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F3B413" w14:textId="1EB5FC9E" w:rsidR="00E97D5D" w:rsidRPr="00D6537C" w:rsidRDefault="006D3DC6" w:rsidP="00E97D5D">
      <w:pPr>
        <w:pStyle w:val="Nagwek"/>
        <w:jc w:val="center"/>
        <w:rPr>
          <w:rFonts w:cstheme="minorHAnsi"/>
          <w:b/>
          <w:bCs/>
          <w:sz w:val="36"/>
          <w:szCs w:val="36"/>
        </w:rPr>
      </w:pPr>
      <w:r w:rsidRPr="00D6537C">
        <w:rPr>
          <w:rFonts w:cstheme="minorHAnsi"/>
          <w:b/>
          <w:bCs/>
          <w:sz w:val="36"/>
          <w:szCs w:val="36"/>
        </w:rPr>
        <w:t>I</w:t>
      </w:r>
      <w:r w:rsidR="000554E0" w:rsidRPr="00D6537C">
        <w:rPr>
          <w:rFonts w:cstheme="minorHAnsi"/>
          <w:b/>
          <w:bCs/>
          <w:sz w:val="36"/>
          <w:szCs w:val="36"/>
        </w:rPr>
        <w:t>nwentaryzacja</w:t>
      </w:r>
      <w:r w:rsidR="00E97D5D" w:rsidRPr="00D6537C">
        <w:rPr>
          <w:rFonts w:cstheme="minorHAnsi"/>
          <w:b/>
          <w:bCs/>
          <w:sz w:val="36"/>
          <w:szCs w:val="36"/>
        </w:rPr>
        <w:t xml:space="preserve"> przyrodnicza</w:t>
      </w:r>
    </w:p>
    <w:p w14:paraId="125008CF" w14:textId="73790ED7" w:rsidR="00E97D5D" w:rsidRPr="00D6537C" w:rsidRDefault="00E97D5D" w:rsidP="00E97D5D">
      <w:pPr>
        <w:rPr>
          <w:rFonts w:cstheme="minorHAnsi"/>
          <w:sz w:val="24"/>
          <w:szCs w:val="24"/>
        </w:rPr>
      </w:pPr>
      <w:r w:rsidRPr="00D6537C">
        <w:rPr>
          <w:rFonts w:cstheme="minorHAnsi"/>
          <w:noProof/>
          <w:sz w:val="24"/>
          <w:szCs w:val="24"/>
          <w:lang w:eastAsia="pl-PL"/>
        </w:rPr>
        <mc:AlternateContent>
          <mc:Choice Requires="wps">
            <w:drawing>
              <wp:anchor distT="0" distB="0" distL="114300" distR="114300" simplePos="0" relativeHeight="251656704" behindDoc="0" locked="0" layoutInCell="1" allowOverlap="1" wp14:anchorId="15C05EAA" wp14:editId="779D9564">
                <wp:simplePos x="0" y="0"/>
                <wp:positionH relativeFrom="column">
                  <wp:posOffset>52070</wp:posOffset>
                </wp:positionH>
                <wp:positionV relativeFrom="paragraph">
                  <wp:posOffset>99060</wp:posOffset>
                </wp:positionV>
                <wp:extent cx="5867400" cy="0"/>
                <wp:effectExtent l="0" t="0" r="0" b="0"/>
                <wp:wrapNone/>
                <wp:docPr id="15" name="Łącznik prosty ze strzałką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518330A" id="_x0000_t32" coordsize="21600,21600" o:spt="32" o:oned="t" path="m,l21600,21600e" filled="f">
                <v:path arrowok="t" fillok="f" o:connecttype="none"/>
                <o:lock v:ext="edit" shapetype="t"/>
              </v:shapetype>
              <v:shape id="Łącznik prosty ze strzałką 15" o:spid="_x0000_s1026" type="#_x0000_t32" style="position:absolute;margin-left:4.1pt;margin-top:7.8pt;width:462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"/>
            </w:pict>
          </mc:Fallback>
        </mc:AlternateContent>
      </w:r>
    </w:p>
    <w:p w14:paraId="04A9D79A" w14:textId="56CA902D" w:rsidR="00E97D5D" w:rsidRPr="00D6537C" w:rsidRDefault="00295F81" w:rsidP="00295F81">
      <w:pPr>
        <w:tabs>
          <w:tab w:val="left" w:pos="3144"/>
        </w:tabs>
        <w:rPr>
          <w:rFonts w:cstheme="minorHAnsi"/>
          <w:sz w:val="24"/>
          <w:szCs w:val="24"/>
        </w:rPr>
      </w:pPr>
      <w:r w:rsidRPr="00D6537C">
        <w:rPr>
          <w:rFonts w:cstheme="minorHAnsi"/>
          <w:sz w:val="24"/>
          <w:szCs w:val="24"/>
        </w:rPr>
        <w:tab/>
      </w:r>
    </w:p>
    <w:tbl>
      <w:tblPr>
        <w:tblW w:w="8400" w:type="dxa"/>
        <w:tblInd w:w="108" w:type="dxa"/>
        <w:tblLook w:val="01E0" w:firstRow="1" w:lastRow="1" w:firstColumn="1" w:lastColumn="1" w:noHBand="0" w:noVBand="0"/>
      </w:tblPr>
      <w:tblGrid>
        <w:gridCol w:w="1911"/>
        <w:gridCol w:w="2796"/>
        <w:gridCol w:w="3693"/>
      </w:tblGrid>
      <w:tr w:rsidR="00E97D5D" w:rsidRPr="00D6537C" w14:paraId="13550816" w14:textId="77777777" w:rsidTr="00F118A6">
        <w:trPr>
          <w:trHeight w:val="1534"/>
        </w:trPr>
        <w:tc>
          <w:tcPr>
            <w:tcW w:w="1911" w:type="dxa"/>
            <w:vAlign w:val="center"/>
            <w:hideMark/>
          </w:tcPr>
          <w:p w14:paraId="02C0D730" w14:textId="77777777" w:rsidR="00E97D5D" w:rsidRPr="00D6537C" w:rsidRDefault="00E97D5D">
            <w:pPr>
              <w:rPr>
                <w:rFonts w:cstheme="minorHAnsi"/>
                <w:sz w:val="24"/>
                <w:szCs w:val="24"/>
              </w:rPr>
            </w:pPr>
            <w:r w:rsidRPr="00D6537C">
              <w:rPr>
                <w:rFonts w:cstheme="minorHAnsi"/>
                <w:sz w:val="24"/>
                <w:szCs w:val="24"/>
              </w:rPr>
              <w:t>Rodzaj przedsięwzięcia</w:t>
            </w:r>
          </w:p>
        </w:tc>
        <w:tc>
          <w:tcPr>
            <w:tcW w:w="6489" w:type="dxa"/>
            <w:gridSpan w:val="2"/>
            <w:vAlign w:val="center"/>
          </w:tcPr>
          <w:p w14:paraId="31187BE0" w14:textId="28A29A56" w:rsidR="00773703" w:rsidRPr="00D6537C" w:rsidRDefault="00C9755B" w:rsidP="00F118A6">
            <w:pPr>
              <w:spacing w:line="360" w:lineRule="auto"/>
              <w:jc w:val="right"/>
              <w:rPr>
                <w:rFonts w:cstheme="minorHAnsi"/>
                <w:sz w:val="24"/>
                <w:szCs w:val="24"/>
              </w:rPr>
            </w:pPr>
            <w:r w:rsidRPr="00D6537C">
              <w:rPr>
                <w:rFonts w:cstheme="minorHAnsi"/>
                <w:sz w:val="24"/>
                <w:szCs w:val="24"/>
              </w:rPr>
              <w:t xml:space="preserve">  </w:t>
            </w:r>
            <w:r w:rsidR="000559D0" w:rsidRPr="00D6537C">
              <w:rPr>
                <w:rFonts w:cstheme="minorHAnsi"/>
                <w:sz w:val="24"/>
                <w:szCs w:val="24"/>
              </w:rPr>
              <w:t xml:space="preserve">Inwentaryzacja przyrodnicza </w:t>
            </w:r>
            <w:r w:rsidR="00153488" w:rsidRPr="00D6537C">
              <w:rPr>
                <w:rFonts w:cstheme="minorHAnsi"/>
                <w:sz w:val="24"/>
                <w:szCs w:val="24"/>
              </w:rPr>
              <w:t xml:space="preserve">terenu </w:t>
            </w:r>
            <w:r w:rsidRPr="00D6537C">
              <w:rPr>
                <w:rFonts w:cstheme="minorHAnsi"/>
                <w:sz w:val="24"/>
                <w:szCs w:val="24"/>
              </w:rPr>
              <w:br/>
            </w:r>
            <w:r w:rsidR="00773703" w:rsidRPr="00D6537C">
              <w:rPr>
                <w:rFonts w:cstheme="minorHAnsi"/>
                <w:sz w:val="24"/>
                <w:szCs w:val="24"/>
              </w:rPr>
              <w:t xml:space="preserve">w </w:t>
            </w:r>
            <w:r w:rsidR="008A4F88" w:rsidRPr="00D6537C">
              <w:rPr>
                <w:rFonts w:eastAsia="Times New Roman"/>
                <w:sz w:val="24"/>
                <w:szCs w:val="24"/>
              </w:rPr>
              <w:t xml:space="preserve">miejscowości Malin w gminie Wisznia Mała </w:t>
            </w:r>
            <w:r w:rsidR="00773703" w:rsidRPr="00D6537C">
              <w:rPr>
                <w:rFonts w:cstheme="minorHAnsi"/>
                <w:sz w:val="24"/>
                <w:szCs w:val="24"/>
              </w:rPr>
              <w:t xml:space="preserve"> </w:t>
            </w:r>
          </w:p>
        </w:tc>
      </w:tr>
      <w:tr w:rsidR="000559D0" w:rsidRPr="00D6537C" w14:paraId="658B1CE8" w14:textId="77777777" w:rsidTr="00F118A6">
        <w:tc>
          <w:tcPr>
            <w:tcW w:w="1911" w:type="dxa"/>
            <w:hideMark/>
          </w:tcPr>
          <w:p w14:paraId="4023E0F3" w14:textId="77777777" w:rsidR="000559D0" w:rsidRPr="00D6537C" w:rsidRDefault="000559D0">
            <w:pPr>
              <w:rPr>
                <w:rFonts w:cstheme="minorHAnsi"/>
                <w:sz w:val="24"/>
                <w:szCs w:val="24"/>
              </w:rPr>
            </w:pPr>
            <w:r w:rsidRPr="00D6537C">
              <w:rPr>
                <w:rFonts w:cstheme="minorHAnsi"/>
                <w:sz w:val="24"/>
                <w:szCs w:val="24"/>
              </w:rPr>
              <w:t>Zamawiający</w:t>
            </w:r>
          </w:p>
        </w:tc>
        <w:tc>
          <w:tcPr>
            <w:tcW w:w="6489" w:type="dxa"/>
            <w:gridSpan w:val="2"/>
          </w:tcPr>
          <w:p w14:paraId="30CACAC7" w14:textId="77777777" w:rsidR="000559D0" w:rsidRPr="00D6537C" w:rsidRDefault="000559D0" w:rsidP="009A19EA">
            <w:pPr>
              <w:pStyle w:val="NormalnyWeb"/>
              <w:jc w:val="right"/>
              <w:rPr>
                <w:rFonts w:asciiTheme="minorHAnsi" w:hAnsiTheme="minorHAnsi" w:cstheme="minorHAnsi"/>
                <w:sz w:val="24"/>
                <w:szCs w:val="24"/>
              </w:rPr>
            </w:pPr>
            <w:r w:rsidRPr="00D6537C">
              <w:rPr>
                <w:rStyle w:val="Pogrubienie"/>
                <w:rFonts w:asciiTheme="minorHAnsi" w:hAnsiTheme="minorHAnsi" w:cstheme="minorHAnsi"/>
                <w:b w:val="0"/>
                <w:bCs w:val="0"/>
                <w:sz w:val="24"/>
                <w:szCs w:val="24"/>
                <w:shd w:val="clear" w:color="auto" w:fill="FFFFFF"/>
              </w:rPr>
              <w:t>Zakład </w:t>
            </w:r>
            <w:r w:rsidRPr="00D6537C">
              <w:rPr>
                <w:rStyle w:val="Pogrubienie"/>
                <w:rFonts w:asciiTheme="minorHAnsi" w:hAnsiTheme="minorHAnsi" w:cstheme="minorHAnsi"/>
                <w:b w:val="0"/>
                <w:bCs w:val="0"/>
                <w:sz w:val="24"/>
                <w:szCs w:val="24"/>
              </w:rPr>
              <w:t>Ochrony Środowiska</w:t>
            </w:r>
          </w:p>
          <w:p w14:paraId="6ED211CD" w14:textId="77777777" w:rsidR="000559D0" w:rsidRPr="00D6537C" w:rsidRDefault="000559D0" w:rsidP="009A19EA">
            <w:pPr>
              <w:pStyle w:val="NormalnyWeb"/>
              <w:jc w:val="right"/>
              <w:rPr>
                <w:rFonts w:asciiTheme="minorHAnsi" w:hAnsiTheme="minorHAnsi" w:cstheme="minorHAnsi"/>
                <w:sz w:val="24"/>
                <w:szCs w:val="24"/>
              </w:rPr>
            </w:pPr>
            <w:r w:rsidRPr="00D6537C">
              <w:rPr>
                <w:rStyle w:val="Pogrubienie"/>
                <w:rFonts w:asciiTheme="minorHAnsi" w:hAnsiTheme="minorHAnsi" w:cstheme="minorHAnsi"/>
                <w:b w:val="0"/>
                <w:bCs w:val="0"/>
                <w:sz w:val="24"/>
                <w:szCs w:val="24"/>
              </w:rPr>
              <w:t>NOWA ZIEMIA Iwona Cieślik</w:t>
            </w:r>
          </w:p>
          <w:p w14:paraId="0C01D9B1" w14:textId="4AADA98A" w:rsidR="000559D0" w:rsidRPr="00D6537C" w:rsidRDefault="000559D0" w:rsidP="009A19EA">
            <w:pPr>
              <w:pStyle w:val="NormalnyWeb"/>
              <w:jc w:val="right"/>
              <w:rPr>
                <w:rFonts w:asciiTheme="minorHAnsi" w:hAnsiTheme="minorHAnsi" w:cstheme="minorHAnsi"/>
                <w:sz w:val="24"/>
                <w:szCs w:val="24"/>
              </w:rPr>
            </w:pPr>
            <w:r w:rsidRPr="00D6537C">
              <w:rPr>
                <w:rStyle w:val="Pogrubienie"/>
                <w:rFonts w:asciiTheme="minorHAnsi" w:hAnsiTheme="minorHAnsi" w:cstheme="minorHAnsi"/>
                <w:b w:val="0"/>
                <w:bCs w:val="0"/>
                <w:sz w:val="24"/>
                <w:szCs w:val="24"/>
              </w:rPr>
              <w:t>ul. Tomaszowska 3, 61-333 Poznań</w:t>
            </w:r>
          </w:p>
          <w:p w14:paraId="49127E7B" w14:textId="4BC1607F" w:rsidR="000559D0" w:rsidRPr="00D6537C" w:rsidRDefault="000559D0" w:rsidP="009A19EA">
            <w:pPr>
              <w:jc w:val="right"/>
              <w:rPr>
                <w:rFonts w:cstheme="minorHAnsi"/>
                <w:sz w:val="24"/>
                <w:szCs w:val="24"/>
                <w:lang w:val="en-US"/>
              </w:rPr>
            </w:pPr>
          </w:p>
        </w:tc>
      </w:tr>
      <w:tr w:rsidR="00E97D5D" w:rsidRPr="00D6537C" w14:paraId="2B024FE2" w14:textId="77777777" w:rsidTr="00F118A6">
        <w:tc>
          <w:tcPr>
            <w:tcW w:w="1911" w:type="dxa"/>
            <w:hideMark/>
          </w:tcPr>
          <w:p w14:paraId="24E0E386" w14:textId="3409EE55" w:rsidR="00E97D5D" w:rsidRPr="00D6537C" w:rsidRDefault="00295F81">
            <w:pPr>
              <w:rPr>
                <w:rFonts w:cstheme="minorHAnsi"/>
                <w:sz w:val="24"/>
                <w:szCs w:val="24"/>
              </w:rPr>
            </w:pPr>
            <w:r w:rsidRPr="00D6537C">
              <w:rPr>
                <w:rFonts w:cstheme="minorHAnsi"/>
                <w:noProof/>
                <w:sz w:val="24"/>
                <w:szCs w:val="24"/>
                <w:lang w:eastAsia="pl-PL"/>
              </w:rPr>
              <w:drawing>
                <wp:anchor distT="0" distB="0" distL="114300" distR="114300" simplePos="0" relativeHeight="251658752" behindDoc="1" locked="0" layoutInCell="1" allowOverlap="1" wp14:anchorId="61732F8A" wp14:editId="60A6359E">
                  <wp:simplePos x="0" y="0"/>
                  <wp:positionH relativeFrom="column">
                    <wp:posOffset>-177800</wp:posOffset>
                  </wp:positionH>
                  <wp:positionV relativeFrom="paragraph">
                    <wp:posOffset>795020</wp:posOffset>
                  </wp:positionV>
                  <wp:extent cx="1561465" cy="711200"/>
                  <wp:effectExtent l="0" t="0" r="635" b="0"/>
                  <wp:wrapNone/>
                  <wp:docPr id="12" name="Obraz 12" descr="logo-radniecki-srodowisk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radniecki-srodowisk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1465" cy="711200"/>
                          </a:xfrm>
                          <a:prstGeom prst="rect">
                            <a:avLst/>
                          </a:prstGeom>
                          <a:noFill/>
                        </pic:spPr>
                      </pic:pic>
                    </a:graphicData>
                  </a:graphic>
                  <wp14:sizeRelH relativeFrom="margin">
                    <wp14:pctWidth>0</wp14:pctWidth>
                  </wp14:sizeRelH>
                  <wp14:sizeRelV relativeFrom="margin">
                    <wp14:pctHeight>0</wp14:pctHeight>
                  </wp14:sizeRelV>
                </wp:anchor>
              </w:drawing>
            </w:r>
            <w:r w:rsidR="00E97D5D" w:rsidRPr="00D6537C">
              <w:rPr>
                <w:rFonts w:cstheme="minorHAnsi"/>
                <w:sz w:val="24"/>
                <w:szCs w:val="24"/>
              </w:rPr>
              <w:t>Opracowanie</w:t>
            </w:r>
          </w:p>
        </w:tc>
        <w:tc>
          <w:tcPr>
            <w:tcW w:w="2796" w:type="dxa"/>
            <w:hideMark/>
          </w:tcPr>
          <w:p w14:paraId="62854D17" w14:textId="713FAA47" w:rsidR="00E97D5D" w:rsidRPr="00D6537C" w:rsidRDefault="00E97D5D">
            <w:pPr>
              <w:rPr>
                <w:rFonts w:cstheme="minorHAnsi"/>
                <w:sz w:val="24"/>
                <w:szCs w:val="24"/>
              </w:rPr>
            </w:pPr>
          </w:p>
        </w:tc>
        <w:tc>
          <w:tcPr>
            <w:tcW w:w="3690" w:type="dxa"/>
          </w:tcPr>
          <w:p w14:paraId="2EEB5B26" w14:textId="77777777" w:rsidR="00E97D5D" w:rsidRPr="00D6537C" w:rsidRDefault="00E97D5D" w:rsidP="009A19EA">
            <w:pPr>
              <w:ind w:left="315"/>
              <w:jc w:val="right"/>
              <w:rPr>
                <w:rFonts w:cstheme="minorHAnsi"/>
                <w:sz w:val="24"/>
                <w:szCs w:val="24"/>
              </w:rPr>
            </w:pPr>
            <w:r w:rsidRPr="00D6537C">
              <w:rPr>
                <w:rFonts w:cstheme="minorHAnsi"/>
                <w:sz w:val="24"/>
                <w:szCs w:val="24"/>
              </w:rPr>
              <w:t xml:space="preserve">Pracownia Analiz Przyrodniczych </w:t>
            </w:r>
          </w:p>
          <w:p w14:paraId="16149AF2" w14:textId="77777777" w:rsidR="00E97D5D" w:rsidRPr="00D6537C" w:rsidRDefault="00E97D5D" w:rsidP="009A19EA">
            <w:pPr>
              <w:ind w:left="315"/>
              <w:jc w:val="right"/>
              <w:rPr>
                <w:rFonts w:cstheme="minorHAnsi"/>
                <w:sz w:val="24"/>
                <w:szCs w:val="24"/>
              </w:rPr>
            </w:pPr>
            <w:r w:rsidRPr="00D6537C">
              <w:rPr>
                <w:rFonts w:cstheme="minorHAnsi"/>
                <w:sz w:val="24"/>
                <w:szCs w:val="24"/>
              </w:rPr>
              <w:t xml:space="preserve">Tomasz </w:t>
            </w:r>
            <w:proofErr w:type="spellStart"/>
            <w:r w:rsidRPr="00D6537C">
              <w:rPr>
                <w:rFonts w:cstheme="minorHAnsi"/>
                <w:sz w:val="24"/>
                <w:szCs w:val="24"/>
              </w:rPr>
              <w:t>Radniecki</w:t>
            </w:r>
            <w:proofErr w:type="spellEnd"/>
          </w:p>
          <w:p w14:paraId="356270FD" w14:textId="0D0680B7" w:rsidR="00E97D5D" w:rsidRPr="00D6537C" w:rsidRDefault="00E97D5D" w:rsidP="00F118A6">
            <w:pPr>
              <w:jc w:val="right"/>
              <w:rPr>
                <w:rFonts w:cstheme="minorHAnsi"/>
                <w:sz w:val="24"/>
                <w:szCs w:val="24"/>
              </w:rPr>
            </w:pPr>
            <w:r w:rsidRPr="00D6537C">
              <w:rPr>
                <w:rFonts w:cstheme="minorHAnsi"/>
                <w:sz w:val="24"/>
                <w:szCs w:val="24"/>
              </w:rPr>
              <w:t xml:space="preserve">ul. </w:t>
            </w:r>
            <w:proofErr w:type="spellStart"/>
            <w:r w:rsidR="00F118A6" w:rsidRPr="00D6537C">
              <w:rPr>
                <w:rFonts w:cstheme="minorHAnsi"/>
                <w:sz w:val="24"/>
                <w:szCs w:val="24"/>
              </w:rPr>
              <w:t>Zagajnikowa</w:t>
            </w:r>
            <w:proofErr w:type="spellEnd"/>
            <w:r w:rsidR="00F118A6" w:rsidRPr="00D6537C">
              <w:rPr>
                <w:rFonts w:cstheme="minorHAnsi"/>
                <w:sz w:val="24"/>
                <w:szCs w:val="24"/>
              </w:rPr>
              <w:t xml:space="preserve"> 55, 61-602 Poznań</w:t>
            </w:r>
          </w:p>
          <w:p w14:paraId="1C9569A3" w14:textId="77777777" w:rsidR="00E97D5D" w:rsidRPr="00D6537C" w:rsidRDefault="00E97D5D">
            <w:pPr>
              <w:ind w:left="315"/>
              <w:rPr>
                <w:rFonts w:cstheme="minorHAnsi"/>
                <w:sz w:val="24"/>
                <w:szCs w:val="24"/>
              </w:rPr>
            </w:pPr>
          </w:p>
        </w:tc>
      </w:tr>
    </w:tbl>
    <w:p w14:paraId="12BF5763" w14:textId="5D21A281" w:rsidR="00E97D5D" w:rsidRPr="00D6537C" w:rsidRDefault="00E97D5D" w:rsidP="00E97D5D">
      <w:pPr>
        <w:rPr>
          <w:rFonts w:cstheme="minorHAnsi"/>
          <w:sz w:val="24"/>
          <w:szCs w:val="24"/>
          <w:lang w:val="en-US" w:bidi="en-US"/>
        </w:rPr>
      </w:pPr>
    </w:p>
    <w:p w14:paraId="534BD562" w14:textId="44281F9C" w:rsidR="00E97D5D" w:rsidRPr="00D6537C" w:rsidRDefault="00E97D5D" w:rsidP="00E97D5D">
      <w:pPr>
        <w:rPr>
          <w:rFonts w:cstheme="minorHAnsi"/>
          <w:sz w:val="24"/>
          <w:szCs w:val="24"/>
        </w:rPr>
      </w:pPr>
    </w:p>
    <w:p w14:paraId="1F460139" w14:textId="77777777" w:rsidR="00E97D5D" w:rsidRPr="00D6537C" w:rsidRDefault="00E97D5D" w:rsidP="00E97D5D">
      <w:pPr>
        <w:rPr>
          <w:rFonts w:cstheme="minorHAnsi"/>
          <w:sz w:val="24"/>
          <w:szCs w:val="24"/>
        </w:rPr>
      </w:pPr>
    </w:p>
    <w:p w14:paraId="5BA99B68" w14:textId="01DDFA43" w:rsidR="00E97D5D" w:rsidRPr="00D6537C" w:rsidRDefault="00786658" w:rsidP="00BF30AE">
      <w:pPr>
        <w:spacing w:line="360" w:lineRule="auto"/>
        <w:ind w:left="2552"/>
        <w:rPr>
          <w:rFonts w:cstheme="minorHAnsi"/>
          <w:sz w:val="24"/>
          <w:szCs w:val="24"/>
        </w:rPr>
      </w:pPr>
      <w:r w:rsidRPr="00D6537C">
        <w:rPr>
          <w:rFonts w:cstheme="minorHAnsi"/>
          <w:sz w:val="24"/>
          <w:szCs w:val="24"/>
        </w:rPr>
        <w:t xml:space="preserve">mgr </w:t>
      </w:r>
      <w:r w:rsidR="00041E1C" w:rsidRPr="00D6537C">
        <w:rPr>
          <w:rFonts w:cstheme="minorHAnsi"/>
          <w:sz w:val="24"/>
          <w:szCs w:val="24"/>
        </w:rPr>
        <w:t xml:space="preserve">Tomasz </w:t>
      </w:r>
      <w:proofErr w:type="spellStart"/>
      <w:r w:rsidR="00041E1C" w:rsidRPr="00D6537C">
        <w:rPr>
          <w:rFonts w:cstheme="minorHAnsi"/>
          <w:sz w:val="24"/>
          <w:szCs w:val="24"/>
        </w:rPr>
        <w:t>Radniecki</w:t>
      </w:r>
      <w:proofErr w:type="spellEnd"/>
      <w:r w:rsidR="00041E1C" w:rsidRPr="00D6537C">
        <w:rPr>
          <w:rFonts w:cstheme="minorHAnsi"/>
          <w:sz w:val="24"/>
          <w:szCs w:val="24"/>
        </w:rPr>
        <w:t xml:space="preserve"> - Koordynator zespołu, herpetolog, </w:t>
      </w:r>
      <w:proofErr w:type="spellStart"/>
      <w:r w:rsidR="00041E1C" w:rsidRPr="00D6537C">
        <w:rPr>
          <w:rFonts w:cstheme="minorHAnsi"/>
          <w:sz w:val="24"/>
          <w:szCs w:val="24"/>
        </w:rPr>
        <w:t>teriolog</w:t>
      </w:r>
      <w:proofErr w:type="spellEnd"/>
    </w:p>
    <w:p w14:paraId="3F417539" w14:textId="76442526" w:rsidR="00041E1C" w:rsidRPr="00D6537C" w:rsidRDefault="00786658" w:rsidP="008A4F88">
      <w:pPr>
        <w:spacing w:line="360" w:lineRule="auto"/>
        <w:ind w:left="4678" w:hanging="2126"/>
        <w:rPr>
          <w:rFonts w:cstheme="minorHAnsi"/>
          <w:sz w:val="24"/>
          <w:szCs w:val="24"/>
        </w:rPr>
      </w:pPr>
      <w:r w:rsidRPr="00D6537C">
        <w:rPr>
          <w:rFonts w:cstheme="minorHAnsi"/>
          <w:sz w:val="24"/>
          <w:szCs w:val="24"/>
        </w:rPr>
        <w:t xml:space="preserve">mgr Krzysztof Gajda – herpetolog, ornitolog, </w:t>
      </w:r>
      <w:proofErr w:type="spellStart"/>
      <w:r w:rsidR="004226E6" w:rsidRPr="00D6537C">
        <w:rPr>
          <w:rFonts w:cstheme="minorHAnsi"/>
          <w:sz w:val="24"/>
          <w:szCs w:val="24"/>
        </w:rPr>
        <w:t>teriolog</w:t>
      </w:r>
      <w:proofErr w:type="spellEnd"/>
      <w:r w:rsidR="004226E6" w:rsidRPr="00D6537C">
        <w:rPr>
          <w:rFonts w:cstheme="minorHAnsi"/>
          <w:sz w:val="24"/>
          <w:szCs w:val="24"/>
        </w:rPr>
        <w:t xml:space="preserve">, </w:t>
      </w:r>
      <w:r w:rsidRPr="00D6537C">
        <w:rPr>
          <w:rFonts w:cstheme="minorHAnsi"/>
          <w:sz w:val="24"/>
          <w:szCs w:val="24"/>
        </w:rPr>
        <w:t>entomolog</w:t>
      </w:r>
      <w:r w:rsidR="008A4F88" w:rsidRPr="00D6537C">
        <w:rPr>
          <w:rFonts w:cstheme="minorHAnsi"/>
          <w:sz w:val="24"/>
          <w:szCs w:val="24"/>
        </w:rPr>
        <w:t xml:space="preserve">, </w:t>
      </w:r>
      <w:proofErr w:type="spellStart"/>
      <w:r w:rsidR="008A4F88" w:rsidRPr="00D6537C">
        <w:rPr>
          <w:rFonts w:cstheme="minorHAnsi"/>
          <w:sz w:val="24"/>
          <w:szCs w:val="24"/>
        </w:rPr>
        <w:t>chiropterolog</w:t>
      </w:r>
      <w:proofErr w:type="spellEnd"/>
      <w:r w:rsidR="008A4F88" w:rsidRPr="00D6537C">
        <w:rPr>
          <w:rFonts w:cstheme="minorHAnsi"/>
          <w:sz w:val="24"/>
          <w:szCs w:val="24"/>
        </w:rPr>
        <w:t xml:space="preserve"> </w:t>
      </w:r>
    </w:p>
    <w:p w14:paraId="6046F35A" w14:textId="22842680" w:rsidR="00CF475F" w:rsidRPr="00D6537C" w:rsidRDefault="00CF475F" w:rsidP="00BF30AE">
      <w:pPr>
        <w:spacing w:line="360" w:lineRule="auto"/>
        <w:ind w:left="2552"/>
        <w:rPr>
          <w:rFonts w:cstheme="minorHAnsi"/>
          <w:sz w:val="24"/>
          <w:szCs w:val="24"/>
        </w:rPr>
      </w:pPr>
      <w:r w:rsidRPr="00D6537C">
        <w:rPr>
          <w:rFonts w:cstheme="minorHAnsi"/>
          <w:sz w:val="24"/>
          <w:szCs w:val="24"/>
        </w:rPr>
        <w:t xml:space="preserve">dr </w:t>
      </w:r>
      <w:r w:rsidR="00F118A6" w:rsidRPr="00D6537C">
        <w:rPr>
          <w:rFonts w:cstheme="minorHAnsi"/>
          <w:sz w:val="24"/>
          <w:szCs w:val="24"/>
        </w:rPr>
        <w:t>Magdalena Wojciechowska</w:t>
      </w:r>
      <w:r w:rsidRPr="00D6537C">
        <w:rPr>
          <w:rFonts w:cstheme="minorHAnsi"/>
          <w:sz w:val="24"/>
          <w:szCs w:val="24"/>
        </w:rPr>
        <w:t>- fitosocjolog</w:t>
      </w:r>
    </w:p>
    <w:p w14:paraId="03755574" w14:textId="77777777" w:rsidR="00E97D5D" w:rsidRPr="00D6537C" w:rsidRDefault="00E97D5D" w:rsidP="00E97D5D">
      <w:pPr>
        <w:pStyle w:val="NORMALPODST"/>
        <w:rPr>
          <w:rFonts w:asciiTheme="minorHAnsi" w:hAnsiTheme="minorHAnsi" w:cstheme="minorHAnsi"/>
          <w:sz w:val="24"/>
          <w:szCs w:val="24"/>
        </w:rPr>
      </w:pPr>
    </w:p>
    <w:p w14:paraId="475BEC20" w14:textId="77777777" w:rsidR="00E97D5D" w:rsidRPr="00D6537C" w:rsidRDefault="00E97D5D" w:rsidP="00E97D5D">
      <w:pPr>
        <w:pStyle w:val="NORMALPODST"/>
        <w:rPr>
          <w:rFonts w:asciiTheme="minorHAnsi" w:hAnsiTheme="minorHAnsi" w:cstheme="minorHAnsi"/>
          <w:sz w:val="24"/>
          <w:szCs w:val="24"/>
        </w:rPr>
      </w:pPr>
    </w:p>
    <w:p w14:paraId="2C7E6F2D" w14:textId="77777777" w:rsidR="00E97D5D" w:rsidRPr="00D6537C" w:rsidRDefault="00E97D5D" w:rsidP="00E97D5D">
      <w:pPr>
        <w:pStyle w:val="NORMALPODST"/>
        <w:rPr>
          <w:rFonts w:asciiTheme="minorHAnsi" w:hAnsiTheme="minorHAnsi" w:cstheme="minorHAnsi"/>
          <w:sz w:val="24"/>
          <w:szCs w:val="24"/>
        </w:rPr>
      </w:pPr>
    </w:p>
    <w:p w14:paraId="097BEC3D" w14:textId="77777777" w:rsidR="00E97D5D" w:rsidRPr="00D6537C" w:rsidRDefault="00E97D5D" w:rsidP="00E97D5D">
      <w:pPr>
        <w:pStyle w:val="NORMALPODST"/>
        <w:rPr>
          <w:rFonts w:asciiTheme="minorHAnsi" w:hAnsiTheme="minorHAnsi" w:cstheme="minorHAnsi"/>
          <w:sz w:val="24"/>
          <w:szCs w:val="24"/>
        </w:rPr>
      </w:pPr>
    </w:p>
    <w:p w14:paraId="7222A04C" w14:textId="21B2D3D4" w:rsidR="00E97D5D" w:rsidRPr="00D6537C" w:rsidRDefault="00E97D5D" w:rsidP="00E97D5D">
      <w:pPr>
        <w:tabs>
          <w:tab w:val="left" w:pos="1770"/>
        </w:tabs>
        <w:jc w:val="center"/>
        <w:rPr>
          <w:rFonts w:cstheme="minorHAnsi"/>
          <w:b/>
          <w:bCs/>
          <w:sz w:val="24"/>
          <w:szCs w:val="24"/>
        </w:rPr>
      </w:pPr>
      <w:r w:rsidRPr="00D6537C">
        <w:rPr>
          <w:rFonts w:cstheme="minorHAnsi"/>
          <w:b/>
          <w:bCs/>
          <w:sz w:val="24"/>
          <w:szCs w:val="24"/>
        </w:rPr>
        <w:t xml:space="preserve">Poznań, </w:t>
      </w:r>
      <w:r w:rsidR="005B2A82">
        <w:rPr>
          <w:rFonts w:cstheme="minorHAnsi"/>
          <w:b/>
          <w:bCs/>
          <w:sz w:val="24"/>
          <w:szCs w:val="24"/>
        </w:rPr>
        <w:t>sty</w:t>
      </w:r>
      <w:r w:rsidR="00E751E3">
        <w:rPr>
          <w:rFonts w:cstheme="minorHAnsi"/>
          <w:b/>
          <w:bCs/>
          <w:sz w:val="24"/>
          <w:szCs w:val="24"/>
        </w:rPr>
        <w:t>cz</w:t>
      </w:r>
      <w:r w:rsidR="005B2A82">
        <w:rPr>
          <w:rFonts w:cstheme="minorHAnsi"/>
          <w:b/>
          <w:bCs/>
          <w:sz w:val="24"/>
          <w:szCs w:val="24"/>
        </w:rPr>
        <w:t>eń 2024 r.</w:t>
      </w:r>
    </w:p>
    <w:p w14:paraId="099DA9D0" w14:textId="77777777" w:rsidR="008A4F88" w:rsidRPr="00D6537C" w:rsidRDefault="008A4F88" w:rsidP="00E97D5D">
      <w:pPr>
        <w:tabs>
          <w:tab w:val="left" w:pos="1770"/>
        </w:tabs>
        <w:jc w:val="center"/>
        <w:rPr>
          <w:rFonts w:cstheme="minorHAnsi"/>
          <w:b/>
          <w:bCs/>
          <w:sz w:val="24"/>
          <w:szCs w:val="24"/>
        </w:rPr>
      </w:pPr>
    </w:p>
    <w:sdt>
      <w:sdtPr>
        <w:rPr>
          <w:rFonts w:asciiTheme="minorHAnsi" w:eastAsiaTheme="minorHAnsi" w:hAnsiTheme="minorHAnsi" w:cstheme="minorHAnsi"/>
          <w:color w:val="auto"/>
          <w:sz w:val="24"/>
          <w:szCs w:val="24"/>
          <w:lang w:eastAsia="en-US"/>
        </w:rPr>
        <w:id w:val="2117780877"/>
        <w:docPartObj>
          <w:docPartGallery w:val="Table of Contents"/>
          <w:docPartUnique/>
        </w:docPartObj>
      </w:sdtPr>
      <w:sdtContent>
        <w:p w14:paraId="2C6CD296" w14:textId="2AB62BD0" w:rsidR="00CA32CD" w:rsidRPr="00D6537C" w:rsidRDefault="00CA32CD" w:rsidP="00CF475F">
          <w:pPr>
            <w:pStyle w:val="Nagwekspisutreci"/>
            <w:rPr>
              <w:rFonts w:asciiTheme="minorHAnsi" w:hAnsiTheme="minorHAnsi" w:cstheme="minorHAnsi"/>
            </w:rPr>
          </w:pPr>
          <w:r w:rsidRPr="00D6537C">
            <w:rPr>
              <w:rFonts w:asciiTheme="minorHAnsi" w:hAnsiTheme="minorHAnsi" w:cstheme="minorHAnsi"/>
            </w:rPr>
            <w:t>Spis treści</w:t>
          </w:r>
        </w:p>
        <w:p w14:paraId="705AC644" w14:textId="77777777" w:rsidR="00426A62" w:rsidRPr="00D6537C" w:rsidRDefault="00426A62" w:rsidP="00426A62">
          <w:pPr>
            <w:rPr>
              <w:lang w:eastAsia="pl-PL"/>
            </w:rPr>
          </w:pPr>
        </w:p>
        <w:p w14:paraId="5AF859B3" w14:textId="188BFFC0" w:rsidR="00020A9A" w:rsidRPr="00D6537C" w:rsidRDefault="00B45966" w:rsidP="00020A9A">
          <w:pPr>
            <w:pStyle w:val="Spistreci2"/>
            <w:rPr>
              <w:rFonts w:eastAsiaTheme="minorEastAsia"/>
              <w:noProof/>
              <w:lang w:eastAsia="pl-PL"/>
            </w:rPr>
          </w:pPr>
          <w:r w:rsidRPr="00D6537C">
            <w:fldChar w:fldCharType="begin"/>
          </w:r>
          <w:r w:rsidRPr="00D6537C">
            <w:instrText xml:space="preserve"> TOC \o \h \z \u </w:instrText>
          </w:r>
          <w:r w:rsidRPr="00D6537C">
            <w:fldChar w:fldCharType="separate"/>
          </w:r>
          <w:hyperlink w:anchor="_Toc113531515" w:history="1">
            <w:r w:rsidR="00020A9A" w:rsidRPr="00D6537C">
              <w:rPr>
                <w:rStyle w:val="Hipercze"/>
                <w:rFonts w:cstheme="minorHAnsi"/>
                <w:noProof/>
                <w:sz w:val="24"/>
                <w:szCs w:val="24"/>
              </w:rPr>
              <w:t>1.</w:t>
            </w:r>
            <w:r w:rsidR="00020A9A" w:rsidRPr="00D6537C">
              <w:rPr>
                <w:rFonts w:eastAsiaTheme="minorEastAsia"/>
                <w:noProof/>
                <w:lang w:eastAsia="pl-PL"/>
              </w:rPr>
              <w:tab/>
            </w:r>
            <w:r w:rsidR="00020A9A" w:rsidRPr="00D6537C">
              <w:rPr>
                <w:rStyle w:val="Hipercze"/>
                <w:rFonts w:cstheme="minorHAnsi"/>
                <w:noProof/>
                <w:sz w:val="24"/>
                <w:szCs w:val="24"/>
              </w:rPr>
              <w:t>Część ogólna</w:t>
            </w:r>
            <w:r w:rsidR="00020A9A" w:rsidRPr="00D6537C">
              <w:rPr>
                <w:noProof/>
                <w:webHidden/>
              </w:rPr>
              <w:tab/>
            </w:r>
            <w:r w:rsidR="00020A9A" w:rsidRPr="00D6537C">
              <w:rPr>
                <w:noProof/>
                <w:webHidden/>
              </w:rPr>
              <w:fldChar w:fldCharType="begin"/>
            </w:r>
            <w:r w:rsidR="00020A9A" w:rsidRPr="00D6537C">
              <w:rPr>
                <w:noProof/>
                <w:webHidden/>
              </w:rPr>
              <w:instrText xml:space="preserve"> PAGEREF _Toc113531515 \h </w:instrText>
            </w:r>
            <w:r w:rsidR="00020A9A" w:rsidRPr="00D6537C">
              <w:rPr>
                <w:noProof/>
                <w:webHidden/>
              </w:rPr>
            </w:r>
            <w:r w:rsidR="00020A9A" w:rsidRPr="00D6537C">
              <w:rPr>
                <w:noProof/>
                <w:webHidden/>
              </w:rPr>
              <w:fldChar w:fldCharType="separate"/>
            </w:r>
            <w:r w:rsidR="007F1A32">
              <w:rPr>
                <w:noProof/>
                <w:webHidden/>
              </w:rPr>
              <w:t>1</w:t>
            </w:r>
            <w:r w:rsidR="00020A9A" w:rsidRPr="00D6537C">
              <w:rPr>
                <w:noProof/>
                <w:webHidden/>
              </w:rPr>
              <w:fldChar w:fldCharType="end"/>
            </w:r>
          </w:hyperlink>
        </w:p>
        <w:p w14:paraId="04960C83" w14:textId="65EEB44F" w:rsidR="00020A9A" w:rsidRPr="00D6537C" w:rsidRDefault="00E751E3" w:rsidP="00020A9A">
          <w:pPr>
            <w:pStyle w:val="Spistreci5"/>
            <w:tabs>
              <w:tab w:val="left" w:pos="1540"/>
              <w:tab w:val="right" w:leader="dot" w:pos="9062"/>
            </w:tabs>
            <w:ind w:left="1134" w:hanging="708"/>
            <w:rPr>
              <w:rFonts w:eastAsiaTheme="minorEastAsia" w:cstheme="minorHAnsi"/>
              <w:noProof/>
              <w:sz w:val="24"/>
              <w:szCs w:val="24"/>
              <w:lang w:eastAsia="pl-PL"/>
            </w:rPr>
          </w:pPr>
          <w:hyperlink w:anchor="_Toc113531516" w:history="1">
            <w:r w:rsidR="00020A9A" w:rsidRPr="00D6537C">
              <w:rPr>
                <w:rStyle w:val="Hipercze"/>
                <w:rFonts w:cstheme="minorHAnsi"/>
                <w:noProof/>
                <w:sz w:val="24"/>
                <w:szCs w:val="24"/>
              </w:rPr>
              <w:t>1.1</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Przedmiot</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_Toc113531516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1</w:t>
            </w:r>
            <w:r w:rsidR="00020A9A" w:rsidRPr="00D6537C">
              <w:rPr>
                <w:rFonts w:cstheme="minorHAnsi"/>
                <w:noProof/>
                <w:webHidden/>
                <w:sz w:val="24"/>
                <w:szCs w:val="24"/>
              </w:rPr>
              <w:fldChar w:fldCharType="end"/>
            </w:r>
          </w:hyperlink>
        </w:p>
        <w:p w14:paraId="0B6AA0F6" w14:textId="5E4741B4" w:rsidR="00020A9A" w:rsidRPr="00D6537C" w:rsidRDefault="00E751E3" w:rsidP="00020A9A">
          <w:pPr>
            <w:pStyle w:val="Spistreci5"/>
            <w:tabs>
              <w:tab w:val="left" w:pos="1540"/>
              <w:tab w:val="right" w:leader="dot" w:pos="9062"/>
            </w:tabs>
            <w:ind w:left="1134" w:hanging="708"/>
            <w:rPr>
              <w:rFonts w:eastAsiaTheme="minorEastAsia" w:cstheme="minorHAnsi"/>
              <w:noProof/>
              <w:sz w:val="24"/>
              <w:szCs w:val="24"/>
              <w:lang w:eastAsia="pl-PL"/>
            </w:rPr>
          </w:pPr>
          <w:hyperlink w:anchor="_Toc113531517" w:history="1">
            <w:r w:rsidR="00020A9A" w:rsidRPr="00D6537C">
              <w:rPr>
                <w:rStyle w:val="Hipercze"/>
                <w:rFonts w:cstheme="minorHAnsi"/>
                <w:noProof/>
                <w:sz w:val="24"/>
                <w:szCs w:val="24"/>
              </w:rPr>
              <w:t>1.2</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Podstawa prawna, materiały źródłowe</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_Toc113531517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1</w:t>
            </w:r>
            <w:r w:rsidR="00020A9A" w:rsidRPr="00D6537C">
              <w:rPr>
                <w:rFonts w:cstheme="minorHAnsi"/>
                <w:noProof/>
                <w:webHidden/>
                <w:sz w:val="24"/>
                <w:szCs w:val="24"/>
              </w:rPr>
              <w:fldChar w:fldCharType="end"/>
            </w:r>
          </w:hyperlink>
        </w:p>
        <w:p w14:paraId="14ADA6A8" w14:textId="701D889F" w:rsidR="00020A9A" w:rsidRPr="00D6537C" w:rsidRDefault="00E751E3" w:rsidP="00020A9A">
          <w:pPr>
            <w:pStyle w:val="Spistreci5"/>
            <w:tabs>
              <w:tab w:val="left" w:pos="1540"/>
              <w:tab w:val="right" w:leader="dot" w:pos="9062"/>
            </w:tabs>
            <w:ind w:left="1134" w:hanging="708"/>
            <w:rPr>
              <w:rFonts w:eastAsiaTheme="minorEastAsia" w:cstheme="minorHAnsi"/>
              <w:noProof/>
              <w:sz w:val="24"/>
              <w:szCs w:val="24"/>
              <w:lang w:eastAsia="pl-PL"/>
            </w:rPr>
          </w:pPr>
          <w:hyperlink w:anchor="_Toc113531518" w:history="1">
            <w:r w:rsidR="00020A9A" w:rsidRPr="00D6537C">
              <w:rPr>
                <w:rStyle w:val="Hipercze"/>
                <w:rFonts w:cstheme="minorHAnsi"/>
                <w:noProof/>
                <w:sz w:val="24"/>
                <w:szCs w:val="24"/>
              </w:rPr>
              <w:t>1.3</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Zakres</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_Toc113531518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3</w:t>
            </w:r>
            <w:r w:rsidR="00020A9A" w:rsidRPr="00D6537C">
              <w:rPr>
                <w:rFonts w:cstheme="minorHAnsi"/>
                <w:noProof/>
                <w:webHidden/>
                <w:sz w:val="24"/>
                <w:szCs w:val="24"/>
              </w:rPr>
              <w:fldChar w:fldCharType="end"/>
            </w:r>
          </w:hyperlink>
        </w:p>
        <w:p w14:paraId="64DF31BA" w14:textId="75317D1C" w:rsidR="00020A9A" w:rsidRPr="00D6537C" w:rsidRDefault="00E751E3" w:rsidP="00020A9A">
          <w:pPr>
            <w:pStyle w:val="Spistreci2"/>
            <w:rPr>
              <w:rFonts w:eastAsiaTheme="minorEastAsia"/>
              <w:noProof/>
              <w:lang w:eastAsia="pl-PL"/>
            </w:rPr>
          </w:pPr>
          <w:hyperlink w:anchor="_Toc113531519" w:history="1">
            <w:r w:rsidR="00020A9A" w:rsidRPr="00D6537C">
              <w:rPr>
                <w:rStyle w:val="Hipercze"/>
                <w:rFonts w:cstheme="minorHAnsi"/>
                <w:noProof/>
                <w:sz w:val="24"/>
                <w:szCs w:val="24"/>
              </w:rPr>
              <w:t>2.</w:t>
            </w:r>
            <w:r w:rsidR="00020A9A" w:rsidRPr="00D6537C">
              <w:rPr>
                <w:rFonts w:eastAsiaTheme="minorEastAsia"/>
                <w:noProof/>
                <w:lang w:eastAsia="pl-PL"/>
              </w:rPr>
              <w:tab/>
            </w:r>
            <w:r w:rsidR="00020A9A" w:rsidRPr="00D6537C">
              <w:rPr>
                <w:rStyle w:val="Hipercze"/>
                <w:rFonts w:cstheme="minorHAnsi"/>
                <w:noProof/>
                <w:sz w:val="24"/>
                <w:szCs w:val="24"/>
              </w:rPr>
              <w:t>Metodyka</w:t>
            </w:r>
            <w:r w:rsidR="00020A9A" w:rsidRPr="00D6537C">
              <w:rPr>
                <w:noProof/>
                <w:webHidden/>
              </w:rPr>
              <w:tab/>
            </w:r>
            <w:r w:rsidR="00020A9A" w:rsidRPr="00D6537C">
              <w:rPr>
                <w:noProof/>
                <w:webHidden/>
              </w:rPr>
              <w:fldChar w:fldCharType="begin"/>
            </w:r>
            <w:r w:rsidR="00020A9A" w:rsidRPr="00D6537C">
              <w:rPr>
                <w:noProof/>
                <w:webHidden/>
              </w:rPr>
              <w:instrText xml:space="preserve"> PAGEREF _Toc113531519 \h </w:instrText>
            </w:r>
            <w:r w:rsidR="00020A9A" w:rsidRPr="00D6537C">
              <w:rPr>
                <w:noProof/>
                <w:webHidden/>
              </w:rPr>
            </w:r>
            <w:r w:rsidR="00020A9A" w:rsidRPr="00D6537C">
              <w:rPr>
                <w:noProof/>
                <w:webHidden/>
              </w:rPr>
              <w:fldChar w:fldCharType="separate"/>
            </w:r>
            <w:r w:rsidR="007F1A32">
              <w:rPr>
                <w:noProof/>
                <w:webHidden/>
              </w:rPr>
              <w:t>4</w:t>
            </w:r>
            <w:r w:rsidR="00020A9A" w:rsidRPr="00D6537C">
              <w:rPr>
                <w:noProof/>
                <w:webHidden/>
              </w:rPr>
              <w:fldChar w:fldCharType="end"/>
            </w:r>
          </w:hyperlink>
        </w:p>
        <w:p w14:paraId="61839D56" w14:textId="1D79A45F" w:rsidR="00020A9A" w:rsidRPr="00D6537C" w:rsidRDefault="00E751E3" w:rsidP="00020A9A">
          <w:pPr>
            <w:pStyle w:val="Spistreci1"/>
            <w:tabs>
              <w:tab w:val="left" w:pos="1100"/>
            </w:tabs>
            <w:ind w:left="1134" w:hanging="708"/>
            <w:rPr>
              <w:rFonts w:eastAsiaTheme="minorEastAsia" w:cstheme="minorHAnsi"/>
              <w:noProof/>
              <w:sz w:val="24"/>
              <w:szCs w:val="24"/>
              <w:lang w:eastAsia="pl-PL"/>
            </w:rPr>
          </w:pPr>
          <w:hyperlink w:anchor="_Toc113531520" w:history="1">
            <w:r w:rsidR="00020A9A" w:rsidRPr="00D6537C">
              <w:rPr>
                <w:rStyle w:val="Hipercze"/>
                <w:rFonts w:cstheme="minorHAnsi"/>
                <w:noProof/>
                <w:sz w:val="24"/>
                <w:szCs w:val="24"/>
                <w14:scene3d>
                  <w14:camera w14:prst="orthographicFront"/>
                  <w14:lightRig w14:rig="threePt" w14:dir="t">
                    <w14:rot w14:lat="0" w14:lon="0" w14:rev="0"/>
                  </w14:lightRig>
                </w14:scene3d>
              </w:rPr>
              <w:t>2.1</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Szata roślinna i grzyby</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_Toc113531520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4</w:t>
            </w:r>
            <w:r w:rsidR="00020A9A" w:rsidRPr="00D6537C">
              <w:rPr>
                <w:rFonts w:cstheme="minorHAnsi"/>
                <w:noProof/>
                <w:webHidden/>
                <w:sz w:val="24"/>
                <w:szCs w:val="24"/>
              </w:rPr>
              <w:fldChar w:fldCharType="end"/>
            </w:r>
          </w:hyperlink>
        </w:p>
        <w:p w14:paraId="1137D43F" w14:textId="6F1BCD67" w:rsidR="00020A9A" w:rsidRPr="00D6537C" w:rsidRDefault="00E751E3" w:rsidP="00020A9A">
          <w:pPr>
            <w:pStyle w:val="Spistreci1"/>
            <w:tabs>
              <w:tab w:val="left" w:pos="1100"/>
            </w:tabs>
            <w:ind w:left="1134" w:hanging="708"/>
            <w:rPr>
              <w:rFonts w:eastAsiaTheme="minorEastAsia" w:cstheme="minorHAnsi"/>
              <w:noProof/>
              <w:sz w:val="24"/>
              <w:szCs w:val="24"/>
              <w:lang w:eastAsia="pl-PL"/>
            </w:rPr>
          </w:pPr>
          <w:hyperlink w:anchor="_Toc113531521" w:history="1">
            <w:r w:rsidR="00020A9A" w:rsidRPr="00D6537C">
              <w:rPr>
                <w:rStyle w:val="Hipercze"/>
                <w:rFonts w:cstheme="minorHAnsi"/>
                <w:noProof/>
                <w:sz w:val="24"/>
                <w:szCs w:val="24"/>
                <w14:scene3d>
                  <w14:camera w14:prst="orthographicFront"/>
                  <w14:lightRig w14:rig="threePt" w14:dir="t">
                    <w14:rot w14:lat="0" w14:lon="0" w14:rev="0"/>
                  </w14:lightRig>
                </w14:scene3d>
              </w:rPr>
              <w:t>2.2</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Herpetofauna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_Toc113531521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5</w:t>
            </w:r>
            <w:r w:rsidR="00020A9A" w:rsidRPr="00D6537C">
              <w:rPr>
                <w:rFonts w:cstheme="minorHAnsi"/>
                <w:noProof/>
                <w:webHidden/>
                <w:sz w:val="24"/>
                <w:szCs w:val="24"/>
              </w:rPr>
              <w:fldChar w:fldCharType="end"/>
            </w:r>
          </w:hyperlink>
        </w:p>
        <w:p w14:paraId="25D62CDC" w14:textId="5BCBB7E5" w:rsidR="00020A9A" w:rsidRPr="00D6537C" w:rsidRDefault="00E751E3" w:rsidP="00020A9A">
          <w:pPr>
            <w:pStyle w:val="Spistreci1"/>
            <w:tabs>
              <w:tab w:val="left" w:pos="1100"/>
            </w:tabs>
            <w:ind w:left="1134" w:hanging="708"/>
            <w:rPr>
              <w:rFonts w:eastAsiaTheme="minorEastAsia" w:cstheme="minorHAnsi"/>
              <w:noProof/>
              <w:sz w:val="24"/>
              <w:szCs w:val="24"/>
              <w:lang w:eastAsia="pl-PL"/>
            </w:rPr>
          </w:pPr>
          <w:hyperlink w:anchor="_Toc113531525" w:history="1">
            <w:r w:rsidR="00020A9A" w:rsidRPr="00D6537C">
              <w:rPr>
                <w:rStyle w:val="Hipercze"/>
                <w:rFonts w:cstheme="minorHAnsi"/>
                <w:noProof/>
                <w:sz w:val="24"/>
                <w:szCs w:val="24"/>
                <w14:scene3d>
                  <w14:camera w14:prst="orthographicFront"/>
                  <w14:lightRig w14:rig="threePt" w14:dir="t">
                    <w14:rot w14:lat="0" w14:lon="0" w14:rev="0"/>
                  </w14:lightRig>
                </w14:scene3d>
              </w:rPr>
              <w:t>2.3</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Awifauna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_Toc113531525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6</w:t>
            </w:r>
            <w:r w:rsidR="00020A9A" w:rsidRPr="00D6537C">
              <w:rPr>
                <w:rFonts w:cstheme="minorHAnsi"/>
                <w:noProof/>
                <w:webHidden/>
                <w:sz w:val="24"/>
                <w:szCs w:val="24"/>
              </w:rPr>
              <w:fldChar w:fldCharType="end"/>
            </w:r>
          </w:hyperlink>
        </w:p>
        <w:p w14:paraId="2483C1B3" w14:textId="03613C36" w:rsidR="00020A9A" w:rsidRPr="00D6537C" w:rsidRDefault="00E751E3" w:rsidP="00020A9A">
          <w:pPr>
            <w:pStyle w:val="Spistreci1"/>
            <w:tabs>
              <w:tab w:val="left" w:pos="1100"/>
            </w:tabs>
            <w:ind w:left="1134" w:hanging="708"/>
            <w:rPr>
              <w:rFonts w:eastAsiaTheme="minorEastAsia" w:cstheme="minorHAnsi"/>
              <w:noProof/>
              <w:sz w:val="24"/>
              <w:szCs w:val="24"/>
              <w:lang w:eastAsia="pl-PL"/>
            </w:rPr>
          </w:pPr>
          <w:hyperlink w:anchor="_Toc113531526" w:history="1">
            <w:r w:rsidR="00020A9A" w:rsidRPr="00D6537C">
              <w:rPr>
                <w:rStyle w:val="Hipercze"/>
                <w:rFonts w:eastAsia="Arial" w:cstheme="minorHAnsi"/>
                <w:noProof/>
                <w:sz w:val="24"/>
                <w:szCs w:val="24"/>
                <w:lang w:val="en-US"/>
                <w14:scene3d>
                  <w14:camera w14:prst="orthographicFront"/>
                  <w14:lightRig w14:rig="threePt" w14:dir="t">
                    <w14:rot w14:lat="0" w14:lon="0" w14:rev="0"/>
                  </w14:lightRig>
                </w14:scene3d>
              </w:rPr>
              <w:t>2.4</w:t>
            </w:r>
            <w:r w:rsidR="00020A9A" w:rsidRPr="00D6537C">
              <w:rPr>
                <w:rFonts w:eastAsiaTheme="minorEastAsia" w:cstheme="minorHAnsi"/>
                <w:noProof/>
                <w:sz w:val="24"/>
                <w:szCs w:val="24"/>
                <w:lang w:eastAsia="pl-PL"/>
              </w:rPr>
              <w:tab/>
            </w:r>
            <w:r w:rsidR="00020A9A" w:rsidRPr="00D6537C">
              <w:rPr>
                <w:rStyle w:val="Hipercze"/>
                <w:rFonts w:eastAsia="Arial" w:cstheme="minorHAnsi"/>
                <w:noProof/>
                <w:sz w:val="24"/>
                <w:szCs w:val="24"/>
                <w:lang w:val="en-US"/>
              </w:rPr>
              <w:t>Entomofauna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_Toc113531526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6</w:t>
            </w:r>
            <w:r w:rsidR="00020A9A" w:rsidRPr="00D6537C">
              <w:rPr>
                <w:rFonts w:cstheme="minorHAnsi"/>
                <w:noProof/>
                <w:webHidden/>
                <w:sz w:val="24"/>
                <w:szCs w:val="24"/>
              </w:rPr>
              <w:fldChar w:fldCharType="end"/>
            </w:r>
          </w:hyperlink>
        </w:p>
        <w:p w14:paraId="6DAAB855" w14:textId="5A2EBC10" w:rsidR="00020A9A" w:rsidRPr="00D6537C" w:rsidRDefault="00E751E3" w:rsidP="00020A9A">
          <w:pPr>
            <w:pStyle w:val="Spistreci1"/>
            <w:tabs>
              <w:tab w:val="left" w:pos="1100"/>
            </w:tabs>
            <w:ind w:left="1134" w:hanging="708"/>
            <w:rPr>
              <w:rFonts w:eastAsiaTheme="minorEastAsia" w:cstheme="minorHAnsi"/>
              <w:noProof/>
              <w:sz w:val="24"/>
              <w:szCs w:val="24"/>
              <w:lang w:eastAsia="pl-PL"/>
            </w:rPr>
          </w:pPr>
          <w:hyperlink w:anchor="_Toc113531527" w:history="1">
            <w:r w:rsidR="00020A9A" w:rsidRPr="00D6537C">
              <w:rPr>
                <w:rStyle w:val="Hipercze"/>
                <w:rFonts w:cstheme="minorHAnsi"/>
                <w:noProof/>
                <w:sz w:val="24"/>
                <w:szCs w:val="24"/>
                <w14:scene3d>
                  <w14:camera w14:prst="orthographicFront"/>
                  <w14:lightRig w14:rig="threePt" w14:dir="t">
                    <w14:rot w14:lat="0" w14:lon="0" w14:rev="0"/>
                  </w14:lightRig>
                </w14:scene3d>
              </w:rPr>
              <w:t>2.5</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Ssaki (w tym nietoperze)</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_Toc113531527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6</w:t>
            </w:r>
            <w:r w:rsidR="00020A9A" w:rsidRPr="00D6537C">
              <w:rPr>
                <w:rFonts w:cstheme="minorHAnsi"/>
                <w:noProof/>
                <w:webHidden/>
                <w:sz w:val="24"/>
                <w:szCs w:val="24"/>
              </w:rPr>
              <w:fldChar w:fldCharType="end"/>
            </w:r>
          </w:hyperlink>
        </w:p>
        <w:p w14:paraId="496E7995" w14:textId="55D99261" w:rsidR="00020A9A" w:rsidRPr="00D6537C" w:rsidRDefault="00E751E3" w:rsidP="00020A9A">
          <w:pPr>
            <w:pStyle w:val="Spistreci2"/>
            <w:rPr>
              <w:rFonts w:eastAsiaTheme="minorEastAsia"/>
              <w:noProof/>
              <w:lang w:eastAsia="pl-PL"/>
            </w:rPr>
          </w:pPr>
          <w:hyperlink w:anchor="_Toc113531528" w:history="1">
            <w:r w:rsidR="00020A9A" w:rsidRPr="00D6537C">
              <w:rPr>
                <w:rStyle w:val="Hipercze"/>
                <w:rFonts w:cstheme="minorHAnsi"/>
                <w:noProof/>
                <w:sz w:val="24"/>
                <w:szCs w:val="24"/>
              </w:rPr>
              <w:t>3.</w:t>
            </w:r>
            <w:r w:rsidR="00020A9A" w:rsidRPr="00D6537C">
              <w:rPr>
                <w:rFonts w:eastAsiaTheme="minorEastAsia"/>
                <w:noProof/>
                <w:lang w:eastAsia="pl-PL"/>
              </w:rPr>
              <w:tab/>
            </w:r>
            <w:r w:rsidR="00020A9A" w:rsidRPr="00D6537C">
              <w:rPr>
                <w:rStyle w:val="Hipercze"/>
                <w:rFonts w:cstheme="minorHAnsi"/>
                <w:noProof/>
                <w:sz w:val="24"/>
                <w:szCs w:val="24"/>
              </w:rPr>
              <w:t>Wyniki</w:t>
            </w:r>
            <w:r w:rsidR="00020A9A" w:rsidRPr="00D6537C">
              <w:rPr>
                <w:noProof/>
                <w:webHidden/>
              </w:rPr>
              <w:tab/>
            </w:r>
            <w:r w:rsidR="00020A9A" w:rsidRPr="00D6537C">
              <w:rPr>
                <w:noProof/>
                <w:webHidden/>
              </w:rPr>
              <w:fldChar w:fldCharType="begin"/>
            </w:r>
            <w:r w:rsidR="00020A9A" w:rsidRPr="00D6537C">
              <w:rPr>
                <w:noProof/>
                <w:webHidden/>
              </w:rPr>
              <w:instrText xml:space="preserve"> PAGEREF _Toc113531528 \h </w:instrText>
            </w:r>
            <w:r w:rsidR="00020A9A" w:rsidRPr="00D6537C">
              <w:rPr>
                <w:noProof/>
                <w:webHidden/>
              </w:rPr>
            </w:r>
            <w:r w:rsidR="00020A9A" w:rsidRPr="00D6537C">
              <w:rPr>
                <w:noProof/>
                <w:webHidden/>
              </w:rPr>
              <w:fldChar w:fldCharType="separate"/>
            </w:r>
            <w:r w:rsidR="007F1A32">
              <w:rPr>
                <w:noProof/>
                <w:webHidden/>
              </w:rPr>
              <w:t>7</w:t>
            </w:r>
            <w:r w:rsidR="00020A9A" w:rsidRPr="00D6537C">
              <w:rPr>
                <w:noProof/>
                <w:webHidden/>
              </w:rPr>
              <w:fldChar w:fldCharType="end"/>
            </w:r>
          </w:hyperlink>
        </w:p>
        <w:p w14:paraId="2E3B27C4" w14:textId="4C351E30" w:rsidR="00020A9A" w:rsidRPr="00D6537C" w:rsidRDefault="00E751E3" w:rsidP="00020A9A">
          <w:pPr>
            <w:pStyle w:val="Spistreci6"/>
            <w:tabs>
              <w:tab w:val="left" w:pos="1760"/>
              <w:tab w:val="right" w:leader="dot" w:pos="9062"/>
            </w:tabs>
            <w:ind w:left="1134" w:hanging="708"/>
            <w:rPr>
              <w:rFonts w:eastAsiaTheme="minorEastAsia" w:cstheme="minorHAnsi"/>
              <w:noProof/>
              <w:sz w:val="24"/>
              <w:szCs w:val="24"/>
              <w:lang w:eastAsia="pl-PL"/>
            </w:rPr>
          </w:pPr>
          <w:hyperlink w:anchor="_Toc113531529" w:history="1">
            <w:r w:rsidR="00020A9A" w:rsidRPr="00D6537C">
              <w:rPr>
                <w:rStyle w:val="Hipercze"/>
                <w:rFonts w:cstheme="minorHAnsi"/>
                <w:noProof/>
                <w:sz w:val="24"/>
                <w:szCs w:val="24"/>
              </w:rPr>
              <w:t>3.1.</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Szata roślinna i grzyby</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_Toc113531529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10</w:t>
            </w:r>
            <w:r w:rsidR="00020A9A" w:rsidRPr="00D6537C">
              <w:rPr>
                <w:rFonts w:cstheme="minorHAnsi"/>
                <w:noProof/>
                <w:webHidden/>
                <w:sz w:val="24"/>
                <w:szCs w:val="24"/>
              </w:rPr>
              <w:fldChar w:fldCharType="end"/>
            </w:r>
          </w:hyperlink>
        </w:p>
        <w:p w14:paraId="2E714D7D" w14:textId="304EFCA9" w:rsidR="00020A9A" w:rsidRPr="00D6537C" w:rsidRDefault="00E751E3" w:rsidP="00020A9A">
          <w:pPr>
            <w:pStyle w:val="Spistreci6"/>
            <w:tabs>
              <w:tab w:val="left" w:pos="1760"/>
              <w:tab w:val="right" w:leader="dot" w:pos="9062"/>
            </w:tabs>
            <w:ind w:left="1134" w:hanging="708"/>
            <w:rPr>
              <w:rFonts w:eastAsiaTheme="minorEastAsia" w:cstheme="minorHAnsi"/>
              <w:noProof/>
              <w:sz w:val="24"/>
              <w:szCs w:val="24"/>
              <w:lang w:eastAsia="pl-PL"/>
            </w:rPr>
          </w:pPr>
          <w:hyperlink w:anchor="_Toc113531530" w:history="1">
            <w:r w:rsidR="00020A9A" w:rsidRPr="00D6537C">
              <w:rPr>
                <w:rStyle w:val="Hipercze"/>
                <w:rFonts w:cstheme="minorHAnsi"/>
                <w:noProof/>
                <w:sz w:val="24"/>
                <w:szCs w:val="24"/>
              </w:rPr>
              <w:t>3.2.</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Herpetofauna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_Toc113531530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31</w:t>
            </w:r>
            <w:r w:rsidR="00020A9A" w:rsidRPr="00D6537C">
              <w:rPr>
                <w:rFonts w:cstheme="minorHAnsi"/>
                <w:noProof/>
                <w:webHidden/>
                <w:sz w:val="24"/>
                <w:szCs w:val="24"/>
              </w:rPr>
              <w:fldChar w:fldCharType="end"/>
            </w:r>
          </w:hyperlink>
        </w:p>
        <w:p w14:paraId="4BB69298" w14:textId="14C06315" w:rsidR="00020A9A" w:rsidRPr="00D6537C" w:rsidRDefault="00E751E3" w:rsidP="00020A9A">
          <w:pPr>
            <w:pStyle w:val="Spistreci6"/>
            <w:tabs>
              <w:tab w:val="left" w:pos="1760"/>
              <w:tab w:val="right" w:leader="dot" w:pos="9062"/>
            </w:tabs>
            <w:ind w:left="1134" w:hanging="708"/>
            <w:rPr>
              <w:rFonts w:eastAsiaTheme="minorEastAsia" w:cstheme="minorHAnsi"/>
              <w:noProof/>
              <w:sz w:val="24"/>
              <w:szCs w:val="24"/>
              <w:lang w:eastAsia="pl-PL"/>
            </w:rPr>
          </w:pPr>
          <w:hyperlink w:anchor="_Toc113531531" w:history="1">
            <w:r w:rsidR="00020A9A" w:rsidRPr="00D6537C">
              <w:rPr>
                <w:rStyle w:val="Hipercze"/>
                <w:rFonts w:cstheme="minorHAnsi"/>
                <w:noProof/>
                <w:sz w:val="24"/>
                <w:szCs w:val="24"/>
              </w:rPr>
              <w:t>3.3.</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Awifauna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_Toc113531531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35</w:t>
            </w:r>
            <w:r w:rsidR="00020A9A" w:rsidRPr="00D6537C">
              <w:rPr>
                <w:rFonts w:cstheme="minorHAnsi"/>
                <w:noProof/>
                <w:webHidden/>
                <w:sz w:val="24"/>
                <w:szCs w:val="24"/>
              </w:rPr>
              <w:fldChar w:fldCharType="end"/>
            </w:r>
          </w:hyperlink>
        </w:p>
        <w:p w14:paraId="3622B76C" w14:textId="0B4E98DE" w:rsidR="00020A9A" w:rsidRPr="00D6537C" w:rsidRDefault="00E751E3" w:rsidP="00020A9A">
          <w:pPr>
            <w:pStyle w:val="Spistreci6"/>
            <w:tabs>
              <w:tab w:val="left" w:pos="1760"/>
              <w:tab w:val="right" w:leader="dot" w:pos="9062"/>
            </w:tabs>
            <w:ind w:left="1134" w:hanging="708"/>
            <w:rPr>
              <w:rFonts w:eastAsiaTheme="minorEastAsia" w:cstheme="minorHAnsi"/>
              <w:noProof/>
              <w:sz w:val="24"/>
              <w:szCs w:val="24"/>
              <w:lang w:eastAsia="pl-PL"/>
            </w:rPr>
          </w:pPr>
          <w:hyperlink w:anchor="_Toc113531532" w:history="1">
            <w:r w:rsidR="00020A9A" w:rsidRPr="00D6537C">
              <w:rPr>
                <w:rStyle w:val="Hipercze"/>
                <w:rFonts w:cstheme="minorHAnsi"/>
                <w:noProof/>
                <w:sz w:val="24"/>
                <w:szCs w:val="24"/>
              </w:rPr>
              <w:t>3.4.</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Entomofauna</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_Toc113531532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42</w:t>
            </w:r>
            <w:r w:rsidR="00020A9A" w:rsidRPr="00D6537C">
              <w:rPr>
                <w:rFonts w:cstheme="minorHAnsi"/>
                <w:noProof/>
                <w:webHidden/>
                <w:sz w:val="24"/>
                <w:szCs w:val="24"/>
              </w:rPr>
              <w:fldChar w:fldCharType="end"/>
            </w:r>
          </w:hyperlink>
        </w:p>
        <w:p w14:paraId="6CE37AC8" w14:textId="0804918E" w:rsidR="00020A9A" w:rsidRPr="00D6537C" w:rsidRDefault="00E751E3" w:rsidP="00020A9A">
          <w:pPr>
            <w:pStyle w:val="Spistreci6"/>
            <w:tabs>
              <w:tab w:val="left" w:pos="1760"/>
              <w:tab w:val="right" w:leader="dot" w:pos="9062"/>
            </w:tabs>
            <w:ind w:left="1134" w:hanging="708"/>
            <w:rPr>
              <w:rFonts w:eastAsiaTheme="minorEastAsia" w:cstheme="minorHAnsi"/>
              <w:noProof/>
              <w:sz w:val="24"/>
              <w:szCs w:val="24"/>
              <w:lang w:eastAsia="pl-PL"/>
            </w:rPr>
          </w:pPr>
          <w:hyperlink w:anchor="_Toc113531533" w:history="1">
            <w:r w:rsidR="00020A9A" w:rsidRPr="00D6537C">
              <w:rPr>
                <w:rStyle w:val="Hipercze"/>
                <w:rFonts w:cstheme="minorHAnsi"/>
                <w:noProof/>
                <w:sz w:val="24"/>
                <w:szCs w:val="24"/>
              </w:rPr>
              <w:t>3.5.</w:t>
            </w:r>
            <w:r w:rsidR="00020A9A" w:rsidRPr="00D6537C">
              <w:rPr>
                <w:rFonts w:eastAsiaTheme="minorEastAsia" w:cstheme="minorHAnsi"/>
                <w:noProof/>
                <w:sz w:val="24"/>
                <w:szCs w:val="24"/>
                <w:lang w:eastAsia="pl-PL"/>
              </w:rPr>
              <w:tab/>
            </w:r>
            <w:r w:rsidR="00020A9A" w:rsidRPr="00D6537C">
              <w:rPr>
                <w:rStyle w:val="Hipercze"/>
                <w:rFonts w:cstheme="minorHAnsi"/>
                <w:noProof/>
                <w:sz w:val="24"/>
                <w:szCs w:val="24"/>
              </w:rPr>
              <w:t>Ssaki (w tym nietoperze)</w:t>
            </w:r>
            <w:r w:rsidR="00020A9A" w:rsidRPr="00D6537C">
              <w:rPr>
                <w:rFonts w:cstheme="minorHAnsi"/>
                <w:noProof/>
                <w:webHidden/>
                <w:sz w:val="24"/>
                <w:szCs w:val="24"/>
              </w:rPr>
              <w:tab/>
            </w:r>
            <w:r w:rsidR="00020A9A" w:rsidRPr="00D6537C">
              <w:rPr>
                <w:rFonts w:cstheme="minorHAnsi"/>
                <w:noProof/>
                <w:webHidden/>
                <w:sz w:val="24"/>
                <w:szCs w:val="24"/>
              </w:rPr>
              <w:fldChar w:fldCharType="begin"/>
            </w:r>
            <w:r w:rsidR="00020A9A" w:rsidRPr="00D6537C">
              <w:rPr>
                <w:rFonts w:cstheme="minorHAnsi"/>
                <w:noProof/>
                <w:webHidden/>
                <w:sz w:val="24"/>
                <w:szCs w:val="24"/>
              </w:rPr>
              <w:instrText xml:space="preserve"> PAGEREF _Toc113531533 \h </w:instrText>
            </w:r>
            <w:r w:rsidR="00020A9A" w:rsidRPr="00D6537C">
              <w:rPr>
                <w:rFonts w:cstheme="minorHAnsi"/>
                <w:noProof/>
                <w:webHidden/>
                <w:sz w:val="24"/>
                <w:szCs w:val="24"/>
              </w:rPr>
            </w:r>
            <w:r w:rsidR="00020A9A" w:rsidRPr="00D6537C">
              <w:rPr>
                <w:rFonts w:cstheme="minorHAnsi"/>
                <w:noProof/>
                <w:webHidden/>
                <w:sz w:val="24"/>
                <w:szCs w:val="24"/>
              </w:rPr>
              <w:fldChar w:fldCharType="separate"/>
            </w:r>
            <w:r w:rsidR="007F1A32">
              <w:rPr>
                <w:rFonts w:cstheme="minorHAnsi"/>
                <w:noProof/>
                <w:webHidden/>
                <w:sz w:val="24"/>
                <w:szCs w:val="24"/>
              </w:rPr>
              <w:t>46</w:t>
            </w:r>
            <w:r w:rsidR="00020A9A" w:rsidRPr="00D6537C">
              <w:rPr>
                <w:rFonts w:cstheme="minorHAnsi"/>
                <w:noProof/>
                <w:webHidden/>
                <w:sz w:val="24"/>
                <w:szCs w:val="24"/>
              </w:rPr>
              <w:fldChar w:fldCharType="end"/>
            </w:r>
          </w:hyperlink>
        </w:p>
        <w:p w14:paraId="6DEA2E9C" w14:textId="560FA6CE" w:rsidR="00020A9A" w:rsidRPr="00D6537C" w:rsidRDefault="00E751E3" w:rsidP="00020A9A">
          <w:pPr>
            <w:pStyle w:val="Spistreci2"/>
            <w:rPr>
              <w:rFonts w:eastAsiaTheme="minorEastAsia"/>
              <w:noProof/>
              <w:lang w:eastAsia="pl-PL"/>
            </w:rPr>
          </w:pPr>
          <w:hyperlink w:anchor="_Toc113531534" w:history="1">
            <w:r w:rsidR="00020A9A" w:rsidRPr="00D6537C">
              <w:rPr>
                <w:rStyle w:val="Hipercze"/>
                <w:rFonts w:cstheme="minorHAnsi"/>
                <w:noProof/>
                <w:sz w:val="24"/>
                <w:szCs w:val="24"/>
              </w:rPr>
              <w:t>4.</w:t>
            </w:r>
            <w:r w:rsidR="00020A9A" w:rsidRPr="00D6537C">
              <w:rPr>
                <w:rFonts w:eastAsiaTheme="minorEastAsia"/>
                <w:noProof/>
                <w:lang w:eastAsia="pl-PL"/>
              </w:rPr>
              <w:tab/>
            </w:r>
            <w:r w:rsidR="00020A9A" w:rsidRPr="00D6537C">
              <w:rPr>
                <w:rStyle w:val="Hipercze"/>
                <w:rFonts w:cstheme="minorHAnsi"/>
                <w:noProof/>
                <w:sz w:val="24"/>
                <w:szCs w:val="24"/>
              </w:rPr>
              <w:t>Spis fotografii</w:t>
            </w:r>
            <w:r w:rsidR="00154234">
              <w:rPr>
                <w:rStyle w:val="Hipercze"/>
                <w:rFonts w:cstheme="minorHAnsi"/>
                <w:noProof/>
                <w:sz w:val="24"/>
                <w:szCs w:val="24"/>
              </w:rPr>
              <w:t>, rycin</w:t>
            </w:r>
            <w:r w:rsidR="00020A9A" w:rsidRPr="00D6537C">
              <w:rPr>
                <w:noProof/>
                <w:webHidden/>
              </w:rPr>
              <w:tab/>
            </w:r>
            <w:r w:rsidR="00020A9A" w:rsidRPr="00D6537C">
              <w:rPr>
                <w:noProof/>
                <w:webHidden/>
              </w:rPr>
              <w:fldChar w:fldCharType="begin"/>
            </w:r>
            <w:r w:rsidR="00020A9A" w:rsidRPr="00D6537C">
              <w:rPr>
                <w:noProof/>
                <w:webHidden/>
              </w:rPr>
              <w:instrText xml:space="preserve"> PAGEREF _Toc113531534 \h </w:instrText>
            </w:r>
            <w:r w:rsidR="00020A9A" w:rsidRPr="00D6537C">
              <w:rPr>
                <w:noProof/>
                <w:webHidden/>
              </w:rPr>
            </w:r>
            <w:r w:rsidR="00020A9A" w:rsidRPr="00D6537C">
              <w:rPr>
                <w:noProof/>
                <w:webHidden/>
              </w:rPr>
              <w:fldChar w:fldCharType="separate"/>
            </w:r>
            <w:r w:rsidR="007F1A32">
              <w:rPr>
                <w:noProof/>
                <w:webHidden/>
              </w:rPr>
              <w:t>50</w:t>
            </w:r>
            <w:r w:rsidR="00020A9A" w:rsidRPr="00D6537C">
              <w:rPr>
                <w:noProof/>
                <w:webHidden/>
              </w:rPr>
              <w:fldChar w:fldCharType="end"/>
            </w:r>
          </w:hyperlink>
        </w:p>
        <w:p w14:paraId="65D7A094" w14:textId="4C0AFC80" w:rsidR="00CA32CD" w:rsidRPr="00D6537C" w:rsidRDefault="00B45966" w:rsidP="00A471EC">
          <w:pPr>
            <w:spacing w:line="360" w:lineRule="auto"/>
            <w:rPr>
              <w:rFonts w:cstheme="minorHAnsi"/>
              <w:sz w:val="24"/>
              <w:szCs w:val="24"/>
            </w:rPr>
          </w:pPr>
          <w:r w:rsidRPr="00D6537C">
            <w:rPr>
              <w:rFonts w:cstheme="minorHAnsi"/>
              <w:sz w:val="24"/>
              <w:szCs w:val="24"/>
            </w:rPr>
            <w:fldChar w:fldCharType="end"/>
          </w:r>
        </w:p>
      </w:sdtContent>
    </w:sdt>
    <w:p w14:paraId="0525D90B" w14:textId="77777777" w:rsidR="00A42482" w:rsidRPr="00D6537C" w:rsidRDefault="00A42482" w:rsidP="005809B3">
      <w:pPr>
        <w:tabs>
          <w:tab w:val="left" w:pos="1690"/>
        </w:tabs>
        <w:spacing w:line="360" w:lineRule="auto"/>
        <w:jc w:val="both"/>
        <w:rPr>
          <w:rFonts w:cstheme="minorHAnsi"/>
          <w:b/>
          <w:bCs/>
          <w:sz w:val="24"/>
          <w:szCs w:val="24"/>
        </w:rPr>
        <w:sectPr w:rsidR="00A42482" w:rsidRPr="00D6537C" w:rsidSect="00A42482">
          <w:headerReference w:type="default" r:id="rId10"/>
          <w:footerReference w:type="default" r:id="rId11"/>
          <w:pgSz w:w="11906" w:h="16838"/>
          <w:pgMar w:top="1417" w:right="1417" w:bottom="1417" w:left="1417" w:header="708" w:footer="708" w:gutter="0"/>
          <w:pgNumType w:start="1"/>
          <w:cols w:space="708"/>
          <w:docGrid w:linePitch="360"/>
        </w:sectPr>
      </w:pPr>
      <w:r w:rsidRPr="00D6537C">
        <w:rPr>
          <w:rFonts w:cstheme="minorHAnsi"/>
          <w:b/>
          <w:bCs/>
          <w:sz w:val="24"/>
          <w:szCs w:val="24"/>
        </w:rPr>
        <w:tab/>
      </w:r>
    </w:p>
    <w:p w14:paraId="2B22B7B5" w14:textId="02C0397B" w:rsidR="00E57034" w:rsidRPr="00D6537C" w:rsidRDefault="00E57034" w:rsidP="00CF475F">
      <w:pPr>
        <w:pStyle w:val="Nagwek2"/>
      </w:pPr>
      <w:bookmarkStart w:id="0" w:name="_Toc113531515"/>
      <w:bookmarkStart w:id="1" w:name="m_3670695264944432851__Toc486601244"/>
      <w:r w:rsidRPr="00D6537C">
        <w:lastRenderedPageBreak/>
        <w:t>Część ogólna</w:t>
      </w:r>
      <w:bookmarkEnd w:id="0"/>
    </w:p>
    <w:p w14:paraId="2369DA3C" w14:textId="7C01EC2E" w:rsidR="005E1A10" w:rsidRPr="00D6537C" w:rsidRDefault="00122377" w:rsidP="00CF475F">
      <w:pPr>
        <w:pStyle w:val="Nagwek5"/>
        <w:rPr>
          <w:szCs w:val="24"/>
        </w:rPr>
      </w:pPr>
      <w:bookmarkStart w:id="2" w:name="_Toc113531516"/>
      <w:r w:rsidRPr="00D6537C">
        <w:rPr>
          <w:szCs w:val="24"/>
        </w:rPr>
        <w:t>Przedmiot</w:t>
      </w:r>
      <w:bookmarkEnd w:id="2"/>
    </w:p>
    <w:p w14:paraId="72645BEB" w14:textId="787C7220" w:rsidR="009904C2" w:rsidRPr="00D6537C" w:rsidRDefault="009904C2" w:rsidP="009904C2">
      <w:pPr>
        <w:spacing w:afterLines="100" w:after="240" w:line="360" w:lineRule="auto"/>
        <w:jc w:val="both"/>
        <w:rPr>
          <w:rFonts w:cstheme="minorHAnsi"/>
          <w:sz w:val="24"/>
          <w:szCs w:val="24"/>
        </w:rPr>
      </w:pPr>
      <w:r w:rsidRPr="00D6537C">
        <w:rPr>
          <w:rFonts w:cstheme="minorHAnsi"/>
          <w:sz w:val="24"/>
          <w:szCs w:val="24"/>
        </w:rPr>
        <w:t xml:space="preserve">Niniejsze opracowanie powstało na potrzeby </w:t>
      </w:r>
      <w:r w:rsidR="00D6537C" w:rsidRPr="00D6537C">
        <w:rPr>
          <w:rFonts w:cstheme="minorHAnsi"/>
          <w:sz w:val="24"/>
          <w:szCs w:val="24"/>
        </w:rPr>
        <w:t xml:space="preserve">raportu oddziaływania inwestycji na środowisko dla przedsięwzięcia </w:t>
      </w:r>
      <w:r w:rsidRPr="00D6537C">
        <w:rPr>
          <w:rFonts w:cstheme="minorHAnsi"/>
          <w:sz w:val="24"/>
          <w:szCs w:val="24"/>
        </w:rPr>
        <w:t xml:space="preserve">polegającego na budowie </w:t>
      </w:r>
      <w:r w:rsidR="00B40241">
        <w:rPr>
          <w:rFonts w:cstheme="minorHAnsi"/>
          <w:sz w:val="24"/>
          <w:szCs w:val="24"/>
          <w:shd w:val="clear" w:color="auto" w:fill="FFFFFF"/>
        </w:rPr>
        <w:t xml:space="preserve">hal </w:t>
      </w:r>
      <w:r w:rsidR="00F111B3" w:rsidRPr="00372977">
        <w:rPr>
          <w:rStyle w:val="cf01"/>
          <w:rFonts w:asciiTheme="minorHAnsi" w:hAnsiTheme="minorHAnsi" w:cstheme="minorHAnsi"/>
          <w:sz w:val="24"/>
          <w:szCs w:val="24"/>
        </w:rPr>
        <w:t>produkcyjno-usługowo-magazynowych</w:t>
      </w:r>
      <w:r w:rsidR="00F111B3" w:rsidRPr="00D6537C" w:rsidDel="00F111B3">
        <w:rPr>
          <w:rFonts w:cstheme="minorHAnsi"/>
          <w:sz w:val="24"/>
          <w:szCs w:val="24"/>
          <w:shd w:val="clear" w:color="auto" w:fill="FFFFFF"/>
        </w:rPr>
        <w:t xml:space="preserve"> </w:t>
      </w:r>
      <w:r w:rsidR="00F111B3">
        <w:rPr>
          <w:rFonts w:cstheme="minorHAnsi"/>
          <w:sz w:val="24"/>
          <w:szCs w:val="24"/>
          <w:shd w:val="clear" w:color="auto" w:fill="FFFFFF"/>
        </w:rPr>
        <w:br/>
      </w:r>
      <w:r w:rsidRPr="00D6537C">
        <w:rPr>
          <w:rFonts w:cstheme="minorHAnsi"/>
          <w:sz w:val="24"/>
          <w:szCs w:val="24"/>
          <w:shd w:val="clear" w:color="auto" w:fill="FFFFFF"/>
        </w:rPr>
        <w:t>w m. Malin, gmina Wisznia Mała,  powiat trzebnicki, województwo dolnośląskie.</w:t>
      </w:r>
    </w:p>
    <w:p w14:paraId="1667F4C9" w14:textId="77777777" w:rsidR="00010F75" w:rsidRPr="00D6537C" w:rsidRDefault="00010F75" w:rsidP="00010F75">
      <w:pPr>
        <w:autoSpaceDE w:val="0"/>
        <w:autoSpaceDN w:val="0"/>
        <w:adjustRightInd w:val="0"/>
        <w:spacing w:after="0" w:line="360" w:lineRule="auto"/>
        <w:jc w:val="both"/>
        <w:rPr>
          <w:rFonts w:cstheme="minorHAnsi"/>
          <w:b/>
          <w:bCs/>
          <w:sz w:val="24"/>
          <w:szCs w:val="24"/>
        </w:rPr>
      </w:pPr>
    </w:p>
    <w:p w14:paraId="67D3903A" w14:textId="1E7262E8" w:rsidR="00122377" w:rsidRPr="00D6537C" w:rsidRDefault="00122377" w:rsidP="00CF475F">
      <w:pPr>
        <w:pStyle w:val="Nagwek5"/>
        <w:rPr>
          <w:szCs w:val="24"/>
        </w:rPr>
      </w:pPr>
      <w:bookmarkStart w:id="3" w:name="_Toc113531517"/>
      <w:r w:rsidRPr="00D6537C">
        <w:rPr>
          <w:szCs w:val="24"/>
        </w:rPr>
        <w:t>Podstawa prawna</w:t>
      </w:r>
      <w:r w:rsidR="00D51753" w:rsidRPr="00D6537C">
        <w:rPr>
          <w:szCs w:val="24"/>
        </w:rPr>
        <w:t>, materiały źródłowe</w:t>
      </w:r>
      <w:bookmarkEnd w:id="3"/>
    </w:p>
    <w:p w14:paraId="4B9E9D42" w14:textId="77777777" w:rsidR="001019F5" w:rsidRPr="00D6537C" w:rsidRDefault="001019F5" w:rsidP="008F0EE1">
      <w:pPr>
        <w:pStyle w:val="Akapitzlist"/>
        <w:numPr>
          <w:ilvl w:val="0"/>
          <w:numId w:val="21"/>
        </w:numPr>
        <w:spacing w:after="0" w:line="360" w:lineRule="auto"/>
        <w:rPr>
          <w:rFonts w:asciiTheme="minorHAnsi" w:hAnsiTheme="minorHAnsi" w:cstheme="minorHAnsi"/>
          <w:szCs w:val="24"/>
          <w:u w:val="single"/>
        </w:rPr>
      </w:pPr>
      <w:r w:rsidRPr="00D6537C">
        <w:rPr>
          <w:rFonts w:asciiTheme="minorHAnsi" w:hAnsiTheme="minorHAnsi" w:cstheme="minorHAnsi"/>
          <w:szCs w:val="24"/>
        </w:rPr>
        <w:t xml:space="preserve">Centralny Rejestr form Ochrony Przyrody – </w:t>
      </w:r>
      <w:hyperlink r:id="rId12" w:history="1">
        <w:r w:rsidRPr="00D6537C">
          <w:rPr>
            <w:rStyle w:val="Hipercze"/>
            <w:rFonts w:asciiTheme="minorHAnsi" w:hAnsiTheme="minorHAnsi" w:cstheme="minorHAnsi"/>
            <w:szCs w:val="24"/>
          </w:rPr>
          <w:t>crfop.gdos.gov.pl</w:t>
        </w:r>
      </w:hyperlink>
    </w:p>
    <w:p w14:paraId="5C2611D0" w14:textId="6A2C7B2B" w:rsidR="00D30E6B" w:rsidRPr="00D6537C" w:rsidRDefault="00D30E6B" w:rsidP="008F0EE1">
      <w:pPr>
        <w:pStyle w:val="Normalnytekst"/>
        <w:numPr>
          <w:ilvl w:val="0"/>
          <w:numId w:val="21"/>
        </w:numPr>
        <w:rPr>
          <w:szCs w:val="24"/>
        </w:rPr>
      </w:pPr>
      <w:r w:rsidRPr="00D6537C">
        <w:rPr>
          <w:szCs w:val="24"/>
        </w:rPr>
        <w:t>Ustawa z dnia 3 października 2008 o udostępnianiu informacji o środowisku i jego ochronie, o udziale społeczeństwa w ochronie środowiska oraz o ocenach oddziaływania na środowisko (Dz. U. z 2018 r. poz. 2081)</w:t>
      </w:r>
    </w:p>
    <w:p w14:paraId="3F0C8BF7" w14:textId="77777777" w:rsidR="00F02A25" w:rsidRPr="00D6537C" w:rsidRDefault="00F02A25" w:rsidP="008F0EE1">
      <w:pPr>
        <w:pStyle w:val="Normalnytekst"/>
        <w:numPr>
          <w:ilvl w:val="0"/>
          <w:numId w:val="21"/>
        </w:numPr>
        <w:rPr>
          <w:spacing w:val="-8"/>
          <w:szCs w:val="24"/>
        </w:rPr>
      </w:pPr>
      <w:r w:rsidRPr="00D6537C">
        <w:rPr>
          <w:spacing w:val="-8"/>
          <w:szCs w:val="24"/>
        </w:rPr>
        <w:t>Ustawa z dnia 27 kwietnia 2001 r. Prawo ochrony środowiska (Dz. U. z 2019 r. poz. 1396 ze zm.).</w:t>
      </w:r>
    </w:p>
    <w:p w14:paraId="5F626256" w14:textId="77777777" w:rsidR="00F02A25" w:rsidRPr="00D6537C" w:rsidRDefault="00F02A25" w:rsidP="008F0EE1">
      <w:pPr>
        <w:pStyle w:val="Normalnytekst"/>
        <w:numPr>
          <w:ilvl w:val="0"/>
          <w:numId w:val="21"/>
        </w:numPr>
        <w:rPr>
          <w:szCs w:val="24"/>
        </w:rPr>
      </w:pPr>
      <w:r w:rsidRPr="00D6537C">
        <w:rPr>
          <w:szCs w:val="24"/>
        </w:rPr>
        <w:t>Ustawa z dnia 16 kwietnia 2004 o ochronie przyrody (Dz. U. z 2018 r. poz. 1614 ze zm.).</w:t>
      </w:r>
    </w:p>
    <w:p w14:paraId="284330E6" w14:textId="77777777" w:rsidR="00D30E6B" w:rsidRPr="00D6537C" w:rsidRDefault="00D30E6B" w:rsidP="008F0EE1">
      <w:pPr>
        <w:pStyle w:val="Normalnytekst"/>
        <w:numPr>
          <w:ilvl w:val="0"/>
          <w:numId w:val="21"/>
        </w:numPr>
        <w:rPr>
          <w:szCs w:val="24"/>
        </w:rPr>
      </w:pPr>
      <w:r w:rsidRPr="00D6537C">
        <w:rPr>
          <w:szCs w:val="24"/>
        </w:rPr>
        <w:t>Rozporządzenie Ministra Środowiska z dnia 9 października 2014 r. w sprawie ochrony gatunkowej roślin. (Dz. U. 2014 poz. 1409)</w:t>
      </w:r>
    </w:p>
    <w:p w14:paraId="34B7BC13" w14:textId="77777777" w:rsidR="00D30E6B" w:rsidRPr="00D6537C" w:rsidRDefault="00D30E6B" w:rsidP="008F0EE1">
      <w:pPr>
        <w:pStyle w:val="Normalnytekst"/>
        <w:numPr>
          <w:ilvl w:val="0"/>
          <w:numId w:val="21"/>
        </w:numPr>
        <w:rPr>
          <w:szCs w:val="24"/>
        </w:rPr>
      </w:pPr>
      <w:r w:rsidRPr="00D6537C">
        <w:rPr>
          <w:szCs w:val="24"/>
        </w:rPr>
        <w:t>Rozporządzenie Ministra Środowiska z dnia 9 października 2014 r. w sprawie ochrony gatunkowej grzybów (Dz. U. 2014 poz.1408).</w:t>
      </w:r>
    </w:p>
    <w:p w14:paraId="07B6FA8D" w14:textId="13F81C52" w:rsidR="00D30E6B" w:rsidRPr="00D6537C" w:rsidRDefault="00D30E6B" w:rsidP="008F0EE1">
      <w:pPr>
        <w:pStyle w:val="Normalnytekst"/>
        <w:numPr>
          <w:ilvl w:val="0"/>
          <w:numId w:val="21"/>
        </w:numPr>
        <w:rPr>
          <w:szCs w:val="24"/>
        </w:rPr>
      </w:pPr>
      <w:r w:rsidRPr="00D6537C">
        <w:rPr>
          <w:szCs w:val="24"/>
        </w:rPr>
        <w:t>Rozporządzenie Ministra Środowiska z dnia 16 grudnia 2016 r. w sprawie ochrony gatunkowej zwierząt (Dz. U. 2016 poz. 2183)</w:t>
      </w:r>
      <w:r w:rsidR="00A45BF9" w:rsidRPr="00D6537C">
        <w:rPr>
          <w:szCs w:val="24"/>
        </w:rPr>
        <w:t>.</w:t>
      </w:r>
    </w:p>
    <w:p w14:paraId="30631EED" w14:textId="448F07DE" w:rsidR="00A45BF9" w:rsidRPr="00D6537C" w:rsidRDefault="00A45BF9" w:rsidP="008F0EE1">
      <w:pPr>
        <w:pStyle w:val="Normalnytekst"/>
        <w:numPr>
          <w:ilvl w:val="0"/>
          <w:numId w:val="21"/>
        </w:numPr>
        <w:rPr>
          <w:szCs w:val="24"/>
        </w:rPr>
      </w:pPr>
      <w:r w:rsidRPr="00D6537C">
        <w:rPr>
          <w:szCs w:val="24"/>
        </w:rPr>
        <w:t>Rozporządzenie Ministra Środowiska w sprawie siedlisk przyrodniczych oraz gatunków będących przedmiotem zainteresowania Wspólnoty, a także kryteriów wyboru obszarów kwalifikujących się do uznania lub wyznaczenia jako obszary Natura 2000 (Dz.U. 2014 poz. 1713)</w:t>
      </w:r>
    </w:p>
    <w:p w14:paraId="227F1A21" w14:textId="77777777" w:rsidR="008F0EE1" w:rsidRPr="00D6537C" w:rsidRDefault="008F0EE1" w:rsidP="008F0EE1">
      <w:pPr>
        <w:pStyle w:val="Akapitzlist"/>
        <w:numPr>
          <w:ilvl w:val="0"/>
          <w:numId w:val="21"/>
        </w:numPr>
        <w:spacing w:after="100" w:line="360" w:lineRule="auto"/>
        <w:rPr>
          <w:rFonts w:asciiTheme="minorHAnsi" w:eastAsia="Times New Roman" w:hAnsiTheme="minorHAnsi" w:cstheme="minorHAnsi"/>
          <w:szCs w:val="24"/>
        </w:rPr>
      </w:pPr>
      <w:r w:rsidRPr="00D6537C">
        <w:rPr>
          <w:rFonts w:asciiTheme="minorHAnsi" w:eastAsia="Times New Roman" w:hAnsiTheme="minorHAnsi" w:cstheme="minorHAnsi"/>
          <w:szCs w:val="24"/>
        </w:rPr>
        <w:t>Dyrektywa Rady 92/43/EWG z dnia 21 maja 1992 r. w sprawie ochrony siedlisk przyrodniczych oraz dzikiej fauny i flory</w:t>
      </w:r>
    </w:p>
    <w:p w14:paraId="3B501B46" w14:textId="77777777" w:rsidR="00A12028" w:rsidRPr="00D6537C" w:rsidRDefault="00A12028" w:rsidP="008F0EE1">
      <w:pPr>
        <w:pStyle w:val="Normalnytekst"/>
        <w:numPr>
          <w:ilvl w:val="0"/>
          <w:numId w:val="21"/>
        </w:numPr>
        <w:rPr>
          <w:szCs w:val="24"/>
          <w:lang w:val="en-GB"/>
        </w:rPr>
      </w:pPr>
      <w:proofErr w:type="spellStart"/>
      <w:r w:rsidRPr="00D6537C">
        <w:rPr>
          <w:szCs w:val="24"/>
        </w:rPr>
        <w:t>Fałtynowicz</w:t>
      </w:r>
      <w:proofErr w:type="spellEnd"/>
      <w:r w:rsidRPr="00D6537C">
        <w:rPr>
          <w:szCs w:val="24"/>
        </w:rPr>
        <w:t xml:space="preserve"> W., Kossowska M. 2016. </w:t>
      </w:r>
      <w:r w:rsidRPr="00D6537C">
        <w:rPr>
          <w:szCs w:val="24"/>
          <w:lang w:val="en-GB"/>
        </w:rPr>
        <w:t xml:space="preserve">The lichens of Poland. A fourth checklist. </w:t>
      </w:r>
      <w:proofErr w:type="spellStart"/>
      <w:r w:rsidRPr="00D6537C">
        <w:rPr>
          <w:szCs w:val="24"/>
          <w:lang w:val="en-GB"/>
        </w:rPr>
        <w:t>Acta</w:t>
      </w:r>
      <w:proofErr w:type="spellEnd"/>
      <w:r w:rsidRPr="00D6537C">
        <w:rPr>
          <w:szCs w:val="24"/>
          <w:lang w:val="en-GB"/>
        </w:rPr>
        <w:t xml:space="preserve"> Botanica </w:t>
      </w:r>
      <w:proofErr w:type="spellStart"/>
      <w:r w:rsidRPr="00D6537C">
        <w:rPr>
          <w:szCs w:val="24"/>
          <w:lang w:val="en-GB"/>
        </w:rPr>
        <w:t>Silesiaca</w:t>
      </w:r>
      <w:proofErr w:type="spellEnd"/>
      <w:r w:rsidRPr="00D6537C">
        <w:rPr>
          <w:szCs w:val="24"/>
          <w:lang w:val="en-GB"/>
        </w:rPr>
        <w:t xml:space="preserve"> </w:t>
      </w:r>
      <w:proofErr w:type="spellStart"/>
      <w:r w:rsidRPr="00D6537C">
        <w:rPr>
          <w:szCs w:val="24"/>
          <w:lang w:val="en-GB"/>
        </w:rPr>
        <w:t>Monographiae</w:t>
      </w:r>
      <w:proofErr w:type="spellEnd"/>
      <w:r w:rsidRPr="00D6537C">
        <w:rPr>
          <w:szCs w:val="24"/>
          <w:lang w:val="en-GB"/>
        </w:rPr>
        <w:t xml:space="preserve"> 8: 3-122.</w:t>
      </w:r>
    </w:p>
    <w:p w14:paraId="0B330DFF" w14:textId="77777777" w:rsidR="00A12028" w:rsidRPr="00D6537C" w:rsidRDefault="00A12028" w:rsidP="008F0EE1">
      <w:pPr>
        <w:pStyle w:val="Normalnytekst"/>
        <w:numPr>
          <w:ilvl w:val="0"/>
          <w:numId w:val="21"/>
        </w:numPr>
        <w:rPr>
          <w:szCs w:val="24"/>
          <w:lang w:val="en-GB" w:eastAsia="pl-PL"/>
        </w:rPr>
      </w:pPr>
      <w:r w:rsidRPr="00D6537C">
        <w:rPr>
          <w:szCs w:val="24"/>
          <w:lang w:eastAsia="pl-PL"/>
        </w:rPr>
        <w:lastRenderedPageBreak/>
        <w:t xml:space="preserve">Mirek Z., Piękoś-Mirkowa H., Zając A., Zając M. 2002. </w:t>
      </w:r>
      <w:r w:rsidRPr="00D6537C">
        <w:rPr>
          <w:szCs w:val="24"/>
          <w:lang w:val="en-US" w:eastAsia="pl-PL"/>
        </w:rPr>
        <w:t xml:space="preserve">Flowering plants and </w:t>
      </w:r>
      <w:proofErr w:type="spellStart"/>
      <w:r w:rsidRPr="00D6537C">
        <w:rPr>
          <w:szCs w:val="24"/>
          <w:lang w:val="en-US" w:eastAsia="pl-PL"/>
        </w:rPr>
        <w:t>pteridophytes</w:t>
      </w:r>
      <w:proofErr w:type="spellEnd"/>
      <w:r w:rsidRPr="00D6537C">
        <w:rPr>
          <w:szCs w:val="24"/>
          <w:lang w:val="en-US" w:eastAsia="pl-PL"/>
        </w:rPr>
        <w:t xml:space="preserve"> of Poland. A checklist. W: Z. </w:t>
      </w:r>
      <w:proofErr w:type="spellStart"/>
      <w:r w:rsidRPr="00D6537C">
        <w:rPr>
          <w:szCs w:val="24"/>
          <w:lang w:val="en-US" w:eastAsia="pl-PL"/>
        </w:rPr>
        <w:t>Mi</w:t>
      </w:r>
      <w:r w:rsidRPr="00D6537C">
        <w:rPr>
          <w:szCs w:val="24"/>
          <w:lang w:val="en-GB" w:eastAsia="pl-PL"/>
        </w:rPr>
        <w:t>rek</w:t>
      </w:r>
      <w:proofErr w:type="spellEnd"/>
      <w:r w:rsidRPr="00D6537C">
        <w:rPr>
          <w:szCs w:val="24"/>
          <w:lang w:val="en-GB" w:eastAsia="pl-PL"/>
        </w:rPr>
        <w:t xml:space="preserve"> (ed.). Biodiversity of Poland, 1. W. </w:t>
      </w:r>
      <w:proofErr w:type="spellStart"/>
      <w:r w:rsidRPr="00D6537C">
        <w:rPr>
          <w:szCs w:val="24"/>
          <w:lang w:val="en-GB" w:eastAsia="pl-PL"/>
        </w:rPr>
        <w:t>Szafer</w:t>
      </w:r>
      <w:proofErr w:type="spellEnd"/>
      <w:r w:rsidRPr="00D6537C">
        <w:rPr>
          <w:szCs w:val="24"/>
          <w:lang w:val="en-GB" w:eastAsia="pl-PL"/>
        </w:rPr>
        <w:t xml:space="preserve"> Institute of Botany, Polish Academy of Sciences, </w:t>
      </w:r>
      <w:proofErr w:type="spellStart"/>
      <w:r w:rsidRPr="00D6537C">
        <w:rPr>
          <w:szCs w:val="24"/>
          <w:lang w:val="en-GB" w:eastAsia="pl-PL"/>
        </w:rPr>
        <w:t>Kraków</w:t>
      </w:r>
      <w:proofErr w:type="spellEnd"/>
      <w:r w:rsidRPr="00D6537C">
        <w:rPr>
          <w:szCs w:val="24"/>
          <w:lang w:val="en-GB" w:eastAsia="pl-PL"/>
        </w:rPr>
        <w:t>, pp. 442.</w:t>
      </w:r>
    </w:p>
    <w:p w14:paraId="3EFF8E78" w14:textId="77777777" w:rsidR="00CF475F" w:rsidRPr="00D6537C" w:rsidRDefault="00A12028" w:rsidP="008F0EE1">
      <w:pPr>
        <w:pStyle w:val="Normalnytekst"/>
        <w:numPr>
          <w:ilvl w:val="0"/>
          <w:numId w:val="21"/>
        </w:numPr>
        <w:rPr>
          <w:szCs w:val="24"/>
          <w:lang w:val="en-GB" w:eastAsia="pl-PL"/>
        </w:rPr>
      </w:pPr>
      <w:proofErr w:type="spellStart"/>
      <w:r w:rsidRPr="00D6537C">
        <w:rPr>
          <w:szCs w:val="24"/>
        </w:rPr>
        <w:t>Ochyra</w:t>
      </w:r>
      <w:proofErr w:type="spellEnd"/>
      <w:r w:rsidRPr="00D6537C">
        <w:rPr>
          <w:szCs w:val="24"/>
        </w:rPr>
        <w:t xml:space="preserve"> R., Bednarek-</w:t>
      </w:r>
      <w:proofErr w:type="spellStart"/>
      <w:r w:rsidRPr="00D6537C">
        <w:rPr>
          <w:szCs w:val="24"/>
        </w:rPr>
        <w:t>Ochyra</w:t>
      </w:r>
      <w:proofErr w:type="spellEnd"/>
      <w:r w:rsidRPr="00D6537C">
        <w:rPr>
          <w:szCs w:val="24"/>
        </w:rPr>
        <w:t xml:space="preserve"> H., Żarnowiec J. 2003. </w:t>
      </w:r>
      <w:r w:rsidRPr="00D6537C">
        <w:rPr>
          <w:szCs w:val="24"/>
          <w:lang w:val="en-GB"/>
        </w:rPr>
        <w:t>Census catalogue of Polish mosses.</w:t>
      </w:r>
      <w:r w:rsidRPr="00D6537C">
        <w:rPr>
          <w:szCs w:val="24"/>
          <w:lang w:val="en-GB" w:eastAsia="pl-PL"/>
        </w:rPr>
        <w:t xml:space="preserve"> Biodiversity of Poland, 3. W. </w:t>
      </w:r>
      <w:proofErr w:type="spellStart"/>
      <w:r w:rsidRPr="00D6537C">
        <w:rPr>
          <w:szCs w:val="24"/>
          <w:lang w:val="en-GB" w:eastAsia="pl-PL"/>
        </w:rPr>
        <w:t>Szafer</w:t>
      </w:r>
      <w:proofErr w:type="spellEnd"/>
      <w:r w:rsidRPr="00D6537C">
        <w:rPr>
          <w:szCs w:val="24"/>
          <w:lang w:val="en-GB" w:eastAsia="pl-PL"/>
        </w:rPr>
        <w:t xml:space="preserve"> Institute of Botany, Polish Academy of Sciences, </w:t>
      </w:r>
      <w:proofErr w:type="spellStart"/>
      <w:r w:rsidRPr="00D6537C">
        <w:rPr>
          <w:szCs w:val="24"/>
          <w:lang w:val="en-GB" w:eastAsia="pl-PL"/>
        </w:rPr>
        <w:t>Kraków</w:t>
      </w:r>
      <w:proofErr w:type="spellEnd"/>
      <w:r w:rsidRPr="00D6537C">
        <w:rPr>
          <w:szCs w:val="24"/>
          <w:lang w:val="en-GB" w:eastAsia="pl-PL"/>
        </w:rPr>
        <w:t xml:space="preserve">, pp. </w:t>
      </w:r>
      <w:r w:rsidRPr="00D6537C">
        <w:rPr>
          <w:szCs w:val="24"/>
          <w:lang w:val="en-GB"/>
        </w:rPr>
        <w:t>246.</w:t>
      </w:r>
    </w:p>
    <w:p w14:paraId="399B857A" w14:textId="6DAD9D9A" w:rsidR="00A12028" w:rsidRPr="00D6537C" w:rsidRDefault="00A12028" w:rsidP="008F0EE1">
      <w:pPr>
        <w:pStyle w:val="Normalnytekst"/>
        <w:numPr>
          <w:ilvl w:val="0"/>
          <w:numId w:val="21"/>
        </w:numPr>
        <w:rPr>
          <w:szCs w:val="24"/>
          <w:lang w:val="en-GB" w:eastAsia="pl-PL"/>
        </w:rPr>
      </w:pPr>
      <w:r w:rsidRPr="00D6537C">
        <w:rPr>
          <w:szCs w:val="24"/>
          <w:lang w:eastAsia="pl-PL"/>
        </w:rPr>
        <w:t xml:space="preserve">Ratyńska H., </w:t>
      </w:r>
      <w:proofErr w:type="spellStart"/>
      <w:r w:rsidRPr="00D6537C">
        <w:rPr>
          <w:szCs w:val="24"/>
          <w:lang w:eastAsia="pl-PL"/>
        </w:rPr>
        <w:t>Wojterska</w:t>
      </w:r>
      <w:proofErr w:type="spellEnd"/>
      <w:r w:rsidRPr="00D6537C">
        <w:rPr>
          <w:szCs w:val="24"/>
          <w:lang w:eastAsia="pl-PL"/>
        </w:rPr>
        <w:t xml:space="preserve"> M., Brzeg A. Kołacz M. 2010. </w:t>
      </w:r>
      <w:proofErr w:type="spellStart"/>
      <w:r w:rsidRPr="00D6537C">
        <w:rPr>
          <w:szCs w:val="24"/>
          <w:lang w:eastAsia="pl-PL"/>
        </w:rPr>
        <w:t>ver</w:t>
      </w:r>
      <w:proofErr w:type="spellEnd"/>
      <w:r w:rsidRPr="00D6537C">
        <w:rPr>
          <w:szCs w:val="24"/>
          <w:lang w:eastAsia="pl-PL"/>
        </w:rPr>
        <w:t xml:space="preserve">. 1. 1. Multimedialna encyklopedia zbiorowisk roślinnych Polski. </w:t>
      </w:r>
      <w:proofErr w:type="spellStart"/>
      <w:r w:rsidRPr="00D6537C">
        <w:rPr>
          <w:szCs w:val="24"/>
          <w:lang w:eastAsia="pl-PL"/>
        </w:rPr>
        <w:t>NFOSiGW</w:t>
      </w:r>
      <w:proofErr w:type="spellEnd"/>
      <w:r w:rsidRPr="00D6537C">
        <w:rPr>
          <w:szCs w:val="24"/>
          <w:lang w:eastAsia="pl-PL"/>
        </w:rPr>
        <w:t>, UKW, IETI.</w:t>
      </w:r>
    </w:p>
    <w:p w14:paraId="3A6E50FF" w14:textId="77777777" w:rsidR="000642A1" w:rsidRPr="00D6537C" w:rsidRDefault="000642A1" w:rsidP="000642A1">
      <w:pPr>
        <w:pStyle w:val="Akapitzlist"/>
        <w:numPr>
          <w:ilvl w:val="0"/>
          <w:numId w:val="21"/>
        </w:numPr>
        <w:spacing w:after="100" w:line="360" w:lineRule="auto"/>
        <w:rPr>
          <w:rFonts w:asciiTheme="minorHAnsi" w:eastAsia="Times New Roman" w:hAnsiTheme="minorHAnsi" w:cstheme="minorHAnsi"/>
          <w:szCs w:val="24"/>
        </w:rPr>
      </w:pPr>
      <w:r w:rsidRPr="00D6537C">
        <w:rPr>
          <w:rFonts w:asciiTheme="minorHAnsi" w:hAnsiTheme="minorHAnsi" w:cstheme="minorHAnsi"/>
          <w:szCs w:val="24"/>
          <w:shd w:val="clear" w:color="auto" w:fill="FFFFFF"/>
        </w:rPr>
        <w:t xml:space="preserve">Kaźmierczakowa R., Bloch-Orłowska J., Celka Z., </w:t>
      </w:r>
      <w:proofErr w:type="spellStart"/>
      <w:r w:rsidRPr="00D6537C">
        <w:rPr>
          <w:rFonts w:asciiTheme="minorHAnsi" w:hAnsiTheme="minorHAnsi" w:cstheme="minorHAnsi"/>
          <w:szCs w:val="24"/>
          <w:shd w:val="clear" w:color="auto" w:fill="FFFFFF"/>
        </w:rPr>
        <w:t>Cwener</w:t>
      </w:r>
      <w:proofErr w:type="spellEnd"/>
      <w:r w:rsidRPr="00D6537C">
        <w:rPr>
          <w:rFonts w:asciiTheme="minorHAnsi" w:hAnsiTheme="minorHAnsi" w:cstheme="minorHAnsi"/>
          <w:szCs w:val="24"/>
          <w:shd w:val="clear" w:color="auto" w:fill="FFFFFF"/>
        </w:rPr>
        <w:t xml:space="preserve"> A., </w:t>
      </w:r>
      <w:proofErr w:type="spellStart"/>
      <w:r w:rsidRPr="00D6537C">
        <w:rPr>
          <w:rFonts w:asciiTheme="minorHAnsi" w:hAnsiTheme="minorHAnsi" w:cstheme="minorHAnsi"/>
          <w:szCs w:val="24"/>
          <w:shd w:val="clear" w:color="auto" w:fill="FFFFFF"/>
        </w:rPr>
        <w:t>Dajdok</w:t>
      </w:r>
      <w:proofErr w:type="spellEnd"/>
      <w:r w:rsidRPr="00D6537C">
        <w:rPr>
          <w:rFonts w:asciiTheme="minorHAnsi" w:hAnsiTheme="minorHAnsi" w:cstheme="minorHAnsi"/>
          <w:szCs w:val="24"/>
          <w:shd w:val="clear" w:color="auto" w:fill="FFFFFF"/>
        </w:rPr>
        <w:t xml:space="preserve"> Z., Michalska-Hejduk D., Pawlikowski P., Szczęśniak E., Ziarnek K. 2016. </w:t>
      </w:r>
      <w:r w:rsidRPr="00D6537C">
        <w:rPr>
          <w:rFonts w:asciiTheme="minorHAnsi" w:hAnsiTheme="minorHAnsi" w:cstheme="minorHAnsi"/>
          <w:i/>
          <w:iCs/>
          <w:szCs w:val="24"/>
          <w:shd w:val="clear" w:color="auto" w:fill="FFFFFF"/>
        </w:rPr>
        <w:t xml:space="preserve">Polska czerwona lista paprotników i roślin kwiatowych. </w:t>
      </w:r>
      <w:proofErr w:type="spellStart"/>
      <w:r w:rsidRPr="00D6537C">
        <w:rPr>
          <w:rFonts w:asciiTheme="minorHAnsi" w:hAnsiTheme="minorHAnsi" w:cstheme="minorHAnsi"/>
          <w:i/>
          <w:iCs/>
          <w:szCs w:val="24"/>
          <w:shd w:val="clear" w:color="auto" w:fill="FFFFFF"/>
        </w:rPr>
        <w:t>Polish</w:t>
      </w:r>
      <w:proofErr w:type="spellEnd"/>
      <w:r w:rsidRPr="00D6537C">
        <w:rPr>
          <w:rFonts w:asciiTheme="minorHAnsi" w:hAnsiTheme="minorHAnsi" w:cstheme="minorHAnsi"/>
          <w:i/>
          <w:iCs/>
          <w:szCs w:val="24"/>
          <w:shd w:val="clear" w:color="auto" w:fill="FFFFFF"/>
        </w:rPr>
        <w:t xml:space="preserve"> red list of </w:t>
      </w:r>
      <w:proofErr w:type="spellStart"/>
      <w:r w:rsidRPr="00D6537C">
        <w:rPr>
          <w:rFonts w:asciiTheme="minorHAnsi" w:hAnsiTheme="minorHAnsi" w:cstheme="minorHAnsi"/>
          <w:i/>
          <w:iCs/>
          <w:szCs w:val="24"/>
          <w:shd w:val="clear" w:color="auto" w:fill="FFFFFF"/>
        </w:rPr>
        <w:t>pteridophytes</w:t>
      </w:r>
      <w:proofErr w:type="spellEnd"/>
      <w:r w:rsidRPr="00D6537C">
        <w:rPr>
          <w:rFonts w:asciiTheme="minorHAnsi" w:hAnsiTheme="minorHAnsi" w:cstheme="minorHAnsi"/>
          <w:i/>
          <w:iCs/>
          <w:szCs w:val="24"/>
          <w:shd w:val="clear" w:color="auto" w:fill="FFFFFF"/>
        </w:rPr>
        <w:t xml:space="preserve"> and </w:t>
      </w:r>
      <w:proofErr w:type="spellStart"/>
      <w:r w:rsidRPr="00D6537C">
        <w:rPr>
          <w:rFonts w:asciiTheme="minorHAnsi" w:hAnsiTheme="minorHAnsi" w:cstheme="minorHAnsi"/>
          <w:i/>
          <w:iCs/>
          <w:szCs w:val="24"/>
          <w:shd w:val="clear" w:color="auto" w:fill="FFFFFF"/>
        </w:rPr>
        <w:t>flowering</w:t>
      </w:r>
      <w:proofErr w:type="spellEnd"/>
      <w:r w:rsidRPr="00D6537C">
        <w:rPr>
          <w:rFonts w:asciiTheme="minorHAnsi" w:hAnsiTheme="minorHAnsi" w:cstheme="minorHAnsi"/>
          <w:i/>
          <w:iCs/>
          <w:szCs w:val="24"/>
          <w:shd w:val="clear" w:color="auto" w:fill="FFFFFF"/>
        </w:rPr>
        <w:t xml:space="preserve"> </w:t>
      </w:r>
      <w:proofErr w:type="spellStart"/>
      <w:r w:rsidRPr="00D6537C">
        <w:rPr>
          <w:rFonts w:asciiTheme="minorHAnsi" w:hAnsiTheme="minorHAnsi" w:cstheme="minorHAnsi"/>
          <w:i/>
          <w:iCs/>
          <w:szCs w:val="24"/>
          <w:shd w:val="clear" w:color="auto" w:fill="FFFFFF"/>
        </w:rPr>
        <w:t>plants</w:t>
      </w:r>
      <w:proofErr w:type="spellEnd"/>
      <w:r w:rsidRPr="00D6537C">
        <w:rPr>
          <w:rFonts w:asciiTheme="minorHAnsi" w:hAnsiTheme="minorHAnsi" w:cstheme="minorHAnsi"/>
          <w:szCs w:val="24"/>
          <w:shd w:val="clear" w:color="auto" w:fill="FFFFFF"/>
        </w:rPr>
        <w:t>. Kraków: Instytut Ochrony Przyrody Polskiej Akademii Nauk.</w:t>
      </w:r>
    </w:p>
    <w:p w14:paraId="352609C6" w14:textId="77777777" w:rsidR="000642A1" w:rsidRPr="00D6537C" w:rsidRDefault="000642A1" w:rsidP="000642A1">
      <w:pPr>
        <w:pStyle w:val="Akapitzlist"/>
        <w:numPr>
          <w:ilvl w:val="0"/>
          <w:numId w:val="21"/>
        </w:numPr>
        <w:spacing w:after="0" w:line="360" w:lineRule="auto"/>
        <w:rPr>
          <w:rFonts w:asciiTheme="minorHAnsi" w:hAnsiTheme="minorHAnsi" w:cstheme="minorHAnsi"/>
          <w:szCs w:val="24"/>
          <w:shd w:val="clear" w:color="auto" w:fill="FFFFFF"/>
        </w:rPr>
      </w:pPr>
      <w:r w:rsidRPr="00D6537C">
        <w:rPr>
          <w:rFonts w:asciiTheme="minorHAnsi" w:hAnsiTheme="minorHAnsi" w:cstheme="minorHAnsi"/>
          <w:szCs w:val="24"/>
          <w:shd w:val="clear" w:color="auto" w:fill="FFFFFF"/>
        </w:rPr>
        <w:t>Kondracki J. 2014. Geografia regionalna Polski. Wydawnictwo Naukowe PWN. Warszawa.</w:t>
      </w:r>
    </w:p>
    <w:p w14:paraId="0F51C12E" w14:textId="77777777" w:rsidR="000642A1" w:rsidRPr="00D6537C" w:rsidRDefault="000642A1" w:rsidP="000642A1">
      <w:pPr>
        <w:pStyle w:val="Akapitzlist"/>
        <w:numPr>
          <w:ilvl w:val="0"/>
          <w:numId w:val="21"/>
        </w:numPr>
        <w:spacing w:after="100" w:line="360" w:lineRule="auto"/>
        <w:rPr>
          <w:rFonts w:asciiTheme="minorHAnsi" w:hAnsiTheme="minorHAnsi" w:cstheme="minorHAnsi"/>
          <w:szCs w:val="24"/>
        </w:rPr>
      </w:pPr>
      <w:proofErr w:type="spellStart"/>
      <w:r w:rsidRPr="00D6537C">
        <w:rPr>
          <w:rFonts w:asciiTheme="minorHAnsi" w:hAnsiTheme="minorHAnsi" w:cstheme="minorHAnsi"/>
          <w:szCs w:val="24"/>
        </w:rPr>
        <w:t>Korzeniak</w:t>
      </w:r>
      <w:proofErr w:type="spellEnd"/>
      <w:r w:rsidRPr="00D6537C">
        <w:rPr>
          <w:rFonts w:asciiTheme="minorHAnsi" w:hAnsiTheme="minorHAnsi" w:cstheme="minorHAnsi"/>
          <w:szCs w:val="24"/>
        </w:rPr>
        <w:t xml:space="preserve"> J. 2012. 6510 Ekstensywnie użytkowane niżowe łąki świeże (</w:t>
      </w:r>
      <w:proofErr w:type="spellStart"/>
      <w:r w:rsidRPr="00D6537C">
        <w:rPr>
          <w:rFonts w:asciiTheme="minorHAnsi" w:hAnsiTheme="minorHAnsi" w:cstheme="minorHAnsi"/>
          <w:i/>
          <w:iCs/>
          <w:szCs w:val="24"/>
        </w:rPr>
        <w:t>Arrhenatherion</w:t>
      </w:r>
      <w:proofErr w:type="spellEnd"/>
      <w:r w:rsidRPr="00D6537C">
        <w:rPr>
          <w:rFonts w:asciiTheme="minorHAnsi" w:hAnsiTheme="minorHAnsi" w:cstheme="minorHAnsi"/>
          <w:szCs w:val="24"/>
        </w:rPr>
        <w:t>). [</w:t>
      </w:r>
      <w:r w:rsidRPr="00D6537C">
        <w:rPr>
          <w:rFonts w:asciiTheme="minorHAnsi" w:eastAsia="Times New Roman" w:hAnsiTheme="minorHAnsi" w:cstheme="minorHAnsi"/>
          <w:szCs w:val="24"/>
        </w:rPr>
        <w:t xml:space="preserve">w:] W. Mróz (red.) </w:t>
      </w:r>
      <w:r w:rsidRPr="00D6537C">
        <w:rPr>
          <w:rFonts w:asciiTheme="minorHAnsi" w:hAnsiTheme="minorHAnsi" w:cstheme="minorHAnsi"/>
          <w:szCs w:val="24"/>
        </w:rPr>
        <w:t>Monitoring siedlisk przyrodniczych. Przewodnik metodyczny. Część trzecia. Biblioteka monitoringu środowiska. Warszawa. Ss.79-94.</w:t>
      </w:r>
    </w:p>
    <w:p w14:paraId="4E6CC9CB" w14:textId="77777777" w:rsidR="000642A1" w:rsidRPr="00D6537C" w:rsidRDefault="000642A1" w:rsidP="000642A1">
      <w:pPr>
        <w:pStyle w:val="Akapitzlist"/>
        <w:numPr>
          <w:ilvl w:val="0"/>
          <w:numId w:val="21"/>
        </w:numPr>
        <w:spacing w:after="100" w:line="360" w:lineRule="auto"/>
        <w:rPr>
          <w:rFonts w:asciiTheme="minorHAnsi" w:hAnsiTheme="minorHAnsi" w:cstheme="minorHAnsi"/>
          <w:szCs w:val="24"/>
        </w:rPr>
      </w:pPr>
      <w:r w:rsidRPr="00D6537C">
        <w:rPr>
          <w:rFonts w:asciiTheme="minorHAnsi" w:hAnsiTheme="minorHAnsi" w:cstheme="minorHAnsi"/>
          <w:szCs w:val="24"/>
        </w:rPr>
        <w:t xml:space="preserve">Pawlaczyk P. 2010. 91E0 Łęgi wierzbowe, topolowe, olszowe i jesionowe </w:t>
      </w:r>
      <w:proofErr w:type="spellStart"/>
      <w:r w:rsidRPr="00D6537C">
        <w:rPr>
          <w:rFonts w:asciiTheme="minorHAnsi" w:hAnsiTheme="minorHAnsi" w:cstheme="minorHAnsi"/>
          <w:i/>
          <w:iCs/>
          <w:szCs w:val="24"/>
        </w:rPr>
        <w:t>Salicetum</w:t>
      </w:r>
      <w:proofErr w:type="spellEnd"/>
      <w:r w:rsidRPr="00D6537C">
        <w:rPr>
          <w:rFonts w:asciiTheme="minorHAnsi" w:hAnsiTheme="minorHAnsi" w:cstheme="minorHAnsi"/>
          <w:i/>
          <w:iCs/>
          <w:szCs w:val="24"/>
        </w:rPr>
        <w:t xml:space="preserve"> </w:t>
      </w:r>
      <w:proofErr w:type="spellStart"/>
      <w:r w:rsidRPr="00D6537C">
        <w:rPr>
          <w:rFonts w:asciiTheme="minorHAnsi" w:hAnsiTheme="minorHAnsi" w:cstheme="minorHAnsi"/>
          <w:i/>
          <w:iCs/>
          <w:szCs w:val="24"/>
        </w:rPr>
        <w:t>albae</w:t>
      </w:r>
      <w:proofErr w:type="spellEnd"/>
      <w:r w:rsidRPr="00D6537C">
        <w:rPr>
          <w:rFonts w:asciiTheme="minorHAnsi" w:hAnsiTheme="minorHAnsi" w:cstheme="minorHAnsi"/>
          <w:i/>
          <w:iCs/>
          <w:szCs w:val="24"/>
        </w:rPr>
        <w:t xml:space="preserve">, </w:t>
      </w:r>
      <w:proofErr w:type="spellStart"/>
      <w:r w:rsidRPr="00D6537C">
        <w:rPr>
          <w:rFonts w:asciiTheme="minorHAnsi" w:hAnsiTheme="minorHAnsi" w:cstheme="minorHAnsi"/>
          <w:i/>
          <w:iCs/>
          <w:szCs w:val="24"/>
        </w:rPr>
        <w:t>Populetum</w:t>
      </w:r>
      <w:proofErr w:type="spellEnd"/>
      <w:r w:rsidRPr="00D6537C">
        <w:rPr>
          <w:rFonts w:asciiTheme="minorHAnsi" w:hAnsiTheme="minorHAnsi" w:cstheme="minorHAnsi"/>
          <w:i/>
          <w:iCs/>
          <w:szCs w:val="24"/>
        </w:rPr>
        <w:t xml:space="preserve"> </w:t>
      </w:r>
      <w:proofErr w:type="spellStart"/>
      <w:r w:rsidRPr="00D6537C">
        <w:rPr>
          <w:rFonts w:asciiTheme="minorHAnsi" w:hAnsiTheme="minorHAnsi" w:cstheme="minorHAnsi"/>
          <w:i/>
          <w:iCs/>
          <w:szCs w:val="24"/>
        </w:rPr>
        <w:t>albae</w:t>
      </w:r>
      <w:proofErr w:type="spellEnd"/>
      <w:r w:rsidRPr="00D6537C">
        <w:rPr>
          <w:rFonts w:asciiTheme="minorHAnsi" w:hAnsiTheme="minorHAnsi" w:cstheme="minorHAnsi"/>
          <w:i/>
          <w:iCs/>
          <w:szCs w:val="24"/>
        </w:rPr>
        <w:t xml:space="preserve">, </w:t>
      </w:r>
      <w:proofErr w:type="spellStart"/>
      <w:r w:rsidRPr="00D6537C">
        <w:rPr>
          <w:rFonts w:asciiTheme="minorHAnsi" w:hAnsiTheme="minorHAnsi" w:cstheme="minorHAnsi"/>
          <w:i/>
          <w:iCs/>
          <w:szCs w:val="24"/>
        </w:rPr>
        <w:t>Alnenion</w:t>
      </w:r>
      <w:proofErr w:type="spellEnd"/>
      <w:r w:rsidRPr="00D6537C">
        <w:rPr>
          <w:rFonts w:asciiTheme="minorHAnsi" w:hAnsiTheme="minorHAnsi" w:cstheme="minorHAnsi"/>
          <w:i/>
          <w:iCs/>
          <w:szCs w:val="24"/>
        </w:rPr>
        <w:t xml:space="preserve"> </w:t>
      </w:r>
      <w:proofErr w:type="spellStart"/>
      <w:r w:rsidRPr="00D6537C">
        <w:rPr>
          <w:rFonts w:asciiTheme="minorHAnsi" w:hAnsiTheme="minorHAnsi" w:cstheme="minorHAnsi"/>
          <w:i/>
          <w:iCs/>
          <w:szCs w:val="24"/>
        </w:rPr>
        <w:t>glutinoso-incanae</w:t>
      </w:r>
      <w:proofErr w:type="spellEnd"/>
      <w:r w:rsidRPr="00D6537C">
        <w:rPr>
          <w:rFonts w:asciiTheme="minorHAnsi" w:hAnsiTheme="minorHAnsi" w:cstheme="minorHAnsi"/>
          <w:szCs w:val="24"/>
        </w:rPr>
        <w:t>, olsy źródliskowe. [</w:t>
      </w:r>
      <w:r w:rsidRPr="00D6537C">
        <w:rPr>
          <w:rFonts w:asciiTheme="minorHAnsi" w:eastAsia="Times New Roman" w:hAnsiTheme="minorHAnsi" w:cstheme="minorHAnsi"/>
          <w:szCs w:val="24"/>
        </w:rPr>
        <w:t xml:space="preserve">w:] W. Mróz (red.) </w:t>
      </w:r>
      <w:r w:rsidRPr="00D6537C">
        <w:rPr>
          <w:rFonts w:asciiTheme="minorHAnsi" w:hAnsiTheme="minorHAnsi" w:cstheme="minorHAnsi"/>
          <w:szCs w:val="24"/>
        </w:rPr>
        <w:t>Monitoring siedlisk przyrodniczych. Przewodnik metodyczny. Część pierwsza. Biblioteka monitoringu środowiska. Warszawa. Ss.236-254.</w:t>
      </w:r>
    </w:p>
    <w:p w14:paraId="3E86408C" w14:textId="77777777" w:rsidR="000642A1" w:rsidRPr="00D6537C" w:rsidRDefault="000642A1" w:rsidP="000642A1">
      <w:pPr>
        <w:pStyle w:val="Akapitzlist"/>
        <w:numPr>
          <w:ilvl w:val="0"/>
          <w:numId w:val="21"/>
        </w:numPr>
        <w:spacing w:after="100" w:line="360" w:lineRule="auto"/>
        <w:rPr>
          <w:rFonts w:asciiTheme="minorHAnsi" w:hAnsiTheme="minorHAnsi" w:cstheme="minorHAnsi"/>
          <w:szCs w:val="24"/>
        </w:rPr>
      </w:pPr>
      <w:r w:rsidRPr="00D6537C">
        <w:rPr>
          <w:rFonts w:asciiTheme="minorHAnsi" w:hAnsiTheme="minorHAnsi" w:cstheme="minorHAnsi"/>
          <w:szCs w:val="24"/>
        </w:rPr>
        <w:t>Matuszkiewicz W., Fali</w:t>
      </w:r>
      <w:r w:rsidRPr="00D6537C">
        <w:rPr>
          <w:rFonts w:asciiTheme="minorHAnsi" w:eastAsia="TimesNewRoman" w:hAnsiTheme="minorHAnsi" w:cstheme="minorHAnsi"/>
          <w:szCs w:val="24"/>
        </w:rPr>
        <w:t>ń</w:t>
      </w:r>
      <w:r w:rsidRPr="00D6537C">
        <w:rPr>
          <w:rFonts w:asciiTheme="minorHAnsi" w:hAnsiTheme="minorHAnsi" w:cstheme="minorHAnsi"/>
          <w:szCs w:val="24"/>
        </w:rPr>
        <w:t xml:space="preserve">ski J.B., Kostrowicki A.S., Matuszkiewicz J.M., Olaczek R., </w:t>
      </w:r>
      <w:proofErr w:type="spellStart"/>
      <w:r w:rsidRPr="00D6537C">
        <w:rPr>
          <w:rFonts w:asciiTheme="minorHAnsi" w:hAnsiTheme="minorHAnsi" w:cstheme="minorHAnsi"/>
          <w:szCs w:val="24"/>
        </w:rPr>
        <w:t>Wojterski</w:t>
      </w:r>
      <w:proofErr w:type="spellEnd"/>
      <w:r w:rsidRPr="00D6537C">
        <w:rPr>
          <w:rFonts w:asciiTheme="minorHAnsi" w:hAnsiTheme="minorHAnsi" w:cstheme="minorHAnsi"/>
          <w:szCs w:val="24"/>
        </w:rPr>
        <w:t xml:space="preserve"> T., 1995, Potencjalna ro</w:t>
      </w:r>
      <w:r w:rsidRPr="00D6537C">
        <w:rPr>
          <w:rFonts w:asciiTheme="minorHAnsi" w:eastAsia="TimesNewRoman" w:hAnsiTheme="minorHAnsi" w:cstheme="minorHAnsi"/>
          <w:szCs w:val="24"/>
        </w:rPr>
        <w:t>ś</w:t>
      </w:r>
      <w:r w:rsidRPr="00D6537C">
        <w:rPr>
          <w:rFonts w:asciiTheme="minorHAnsi" w:hAnsiTheme="minorHAnsi" w:cstheme="minorHAnsi"/>
          <w:szCs w:val="24"/>
        </w:rPr>
        <w:t>linno</w:t>
      </w:r>
      <w:r w:rsidRPr="00D6537C">
        <w:rPr>
          <w:rFonts w:asciiTheme="minorHAnsi" w:eastAsia="TimesNewRoman" w:hAnsiTheme="minorHAnsi" w:cstheme="minorHAnsi"/>
          <w:szCs w:val="24"/>
        </w:rPr>
        <w:t xml:space="preserve">ść </w:t>
      </w:r>
      <w:r w:rsidRPr="00D6537C">
        <w:rPr>
          <w:rFonts w:asciiTheme="minorHAnsi" w:hAnsiTheme="minorHAnsi" w:cstheme="minorHAnsi"/>
          <w:szCs w:val="24"/>
        </w:rPr>
        <w:t>naturalna Polski. Mapa przegl</w:t>
      </w:r>
      <w:r w:rsidRPr="00D6537C">
        <w:rPr>
          <w:rFonts w:asciiTheme="minorHAnsi" w:eastAsia="TimesNewRoman" w:hAnsiTheme="minorHAnsi" w:cstheme="minorHAnsi"/>
          <w:szCs w:val="24"/>
        </w:rPr>
        <w:t>ą</w:t>
      </w:r>
      <w:r w:rsidRPr="00D6537C">
        <w:rPr>
          <w:rFonts w:asciiTheme="minorHAnsi" w:hAnsiTheme="minorHAnsi" w:cstheme="minorHAnsi"/>
          <w:szCs w:val="24"/>
        </w:rPr>
        <w:t xml:space="preserve">dowa 1:300.000. Arkusz 1, </w:t>
      </w:r>
      <w:proofErr w:type="spellStart"/>
      <w:r w:rsidRPr="00D6537C">
        <w:rPr>
          <w:rFonts w:asciiTheme="minorHAnsi" w:hAnsiTheme="minorHAnsi" w:cstheme="minorHAnsi"/>
          <w:szCs w:val="24"/>
        </w:rPr>
        <w:t>IGiPZ</w:t>
      </w:r>
      <w:proofErr w:type="spellEnd"/>
      <w:r w:rsidRPr="00D6537C">
        <w:rPr>
          <w:rFonts w:asciiTheme="minorHAnsi" w:hAnsiTheme="minorHAnsi" w:cstheme="minorHAnsi"/>
          <w:szCs w:val="24"/>
        </w:rPr>
        <w:t xml:space="preserve"> PAN, Warszawa.</w:t>
      </w:r>
    </w:p>
    <w:p w14:paraId="3F66FF7E" w14:textId="77777777" w:rsidR="000642A1" w:rsidRPr="00D6537C" w:rsidRDefault="000642A1" w:rsidP="000642A1">
      <w:pPr>
        <w:pStyle w:val="Akapitzlist"/>
        <w:numPr>
          <w:ilvl w:val="0"/>
          <w:numId w:val="21"/>
        </w:numPr>
        <w:spacing w:after="100" w:line="360" w:lineRule="auto"/>
        <w:rPr>
          <w:rFonts w:asciiTheme="minorHAnsi" w:hAnsiTheme="minorHAnsi" w:cstheme="minorHAnsi"/>
          <w:szCs w:val="24"/>
        </w:rPr>
      </w:pPr>
      <w:r w:rsidRPr="00D6537C">
        <w:rPr>
          <w:rFonts w:asciiTheme="minorHAnsi" w:hAnsiTheme="minorHAnsi" w:cstheme="minorHAnsi"/>
          <w:szCs w:val="24"/>
        </w:rPr>
        <w:t xml:space="preserve">Michalska-Hejduk D., Kopeć D. 2012. 6410 </w:t>
      </w:r>
      <w:proofErr w:type="spellStart"/>
      <w:r w:rsidRPr="00D6537C">
        <w:rPr>
          <w:rFonts w:asciiTheme="minorHAnsi" w:hAnsiTheme="minorHAnsi" w:cstheme="minorHAnsi"/>
          <w:szCs w:val="24"/>
        </w:rPr>
        <w:t>Zmiennowilgotne</w:t>
      </w:r>
      <w:proofErr w:type="spellEnd"/>
      <w:r w:rsidRPr="00D6537C">
        <w:rPr>
          <w:rFonts w:asciiTheme="minorHAnsi" w:hAnsiTheme="minorHAnsi" w:cstheme="minorHAnsi"/>
          <w:szCs w:val="24"/>
        </w:rPr>
        <w:t xml:space="preserve"> łąki </w:t>
      </w:r>
      <w:proofErr w:type="spellStart"/>
      <w:r w:rsidRPr="00D6537C">
        <w:rPr>
          <w:rFonts w:asciiTheme="minorHAnsi" w:hAnsiTheme="minorHAnsi" w:cstheme="minorHAnsi"/>
          <w:szCs w:val="24"/>
        </w:rPr>
        <w:t>trzęślicowe</w:t>
      </w:r>
      <w:proofErr w:type="spellEnd"/>
      <w:r w:rsidRPr="00D6537C">
        <w:rPr>
          <w:rFonts w:asciiTheme="minorHAnsi" w:hAnsiTheme="minorHAnsi" w:cstheme="minorHAnsi"/>
          <w:szCs w:val="24"/>
        </w:rPr>
        <w:t xml:space="preserve"> (</w:t>
      </w:r>
      <w:proofErr w:type="spellStart"/>
      <w:r w:rsidRPr="00D6537C">
        <w:rPr>
          <w:rFonts w:asciiTheme="minorHAnsi" w:hAnsiTheme="minorHAnsi" w:cstheme="minorHAnsi"/>
          <w:i/>
          <w:iCs/>
          <w:szCs w:val="24"/>
        </w:rPr>
        <w:t>Molinion</w:t>
      </w:r>
      <w:proofErr w:type="spellEnd"/>
      <w:r w:rsidRPr="00D6537C">
        <w:rPr>
          <w:rFonts w:asciiTheme="minorHAnsi" w:hAnsiTheme="minorHAnsi" w:cstheme="minorHAnsi"/>
          <w:szCs w:val="24"/>
        </w:rPr>
        <w:t>). [</w:t>
      </w:r>
      <w:r w:rsidRPr="00D6537C">
        <w:rPr>
          <w:rFonts w:asciiTheme="minorHAnsi" w:eastAsia="Times New Roman" w:hAnsiTheme="minorHAnsi" w:cstheme="minorHAnsi"/>
          <w:szCs w:val="24"/>
        </w:rPr>
        <w:t xml:space="preserve">w:] W. Mróz (red.) </w:t>
      </w:r>
      <w:r w:rsidRPr="00D6537C">
        <w:rPr>
          <w:rFonts w:asciiTheme="minorHAnsi" w:hAnsiTheme="minorHAnsi" w:cstheme="minorHAnsi"/>
          <w:szCs w:val="24"/>
        </w:rPr>
        <w:t>Monitoring siedlisk przyrodniczych. Przewodnik metodyczny. Część trzecia. Biblioteka monitoringu środowiska. Warszawa. Ss.40-52.</w:t>
      </w:r>
    </w:p>
    <w:p w14:paraId="40C1E55C" w14:textId="77777777" w:rsidR="000642A1" w:rsidRPr="00E751E3" w:rsidRDefault="000642A1" w:rsidP="000642A1">
      <w:pPr>
        <w:pStyle w:val="Akapitzlist"/>
        <w:numPr>
          <w:ilvl w:val="0"/>
          <w:numId w:val="21"/>
        </w:numPr>
        <w:spacing w:after="0" w:line="360" w:lineRule="auto"/>
        <w:rPr>
          <w:rFonts w:asciiTheme="minorHAnsi" w:hAnsiTheme="minorHAnsi" w:cstheme="minorHAnsi"/>
          <w:szCs w:val="24"/>
        </w:rPr>
      </w:pPr>
      <w:r w:rsidRPr="00E751E3">
        <w:rPr>
          <w:rFonts w:asciiTheme="minorHAnsi" w:hAnsiTheme="minorHAnsi" w:cstheme="minorHAnsi"/>
          <w:szCs w:val="24"/>
          <w:shd w:val="clear" w:color="auto" w:fill="FBFFFF"/>
        </w:rPr>
        <w:t xml:space="preserve">Tokarska-Guzik B., </w:t>
      </w:r>
      <w:proofErr w:type="spellStart"/>
      <w:r w:rsidRPr="00E751E3">
        <w:rPr>
          <w:rFonts w:asciiTheme="minorHAnsi" w:hAnsiTheme="minorHAnsi" w:cstheme="minorHAnsi"/>
          <w:szCs w:val="24"/>
          <w:shd w:val="clear" w:color="auto" w:fill="FBFFFF"/>
        </w:rPr>
        <w:t>Dajdok</w:t>
      </w:r>
      <w:proofErr w:type="spellEnd"/>
      <w:r w:rsidRPr="00E751E3">
        <w:rPr>
          <w:rFonts w:asciiTheme="minorHAnsi" w:hAnsiTheme="minorHAnsi" w:cstheme="minorHAnsi"/>
          <w:szCs w:val="24"/>
          <w:shd w:val="clear" w:color="auto" w:fill="FBFFFF"/>
        </w:rPr>
        <w:t xml:space="preserve"> Z., Zając M. i A., Urbisz A., Danielewicz W., </w:t>
      </w:r>
      <w:proofErr w:type="spellStart"/>
      <w:r w:rsidRPr="00E751E3">
        <w:rPr>
          <w:rFonts w:asciiTheme="minorHAnsi" w:hAnsiTheme="minorHAnsi" w:cstheme="minorHAnsi"/>
          <w:szCs w:val="24"/>
          <w:shd w:val="clear" w:color="auto" w:fill="FBFFFF"/>
        </w:rPr>
        <w:t>Hołdyński</w:t>
      </w:r>
      <w:proofErr w:type="spellEnd"/>
      <w:r w:rsidRPr="00E751E3">
        <w:rPr>
          <w:rFonts w:asciiTheme="minorHAnsi" w:hAnsiTheme="minorHAnsi" w:cstheme="minorHAnsi"/>
          <w:szCs w:val="24"/>
          <w:shd w:val="clear" w:color="auto" w:fill="FBFFFF"/>
        </w:rPr>
        <w:t xml:space="preserve"> Cz. 2012. Rośliny obcego pochodzenia w Polsce ze szczególnym uwzględnieniem gatunków inwazyjnych. </w:t>
      </w:r>
    </w:p>
    <w:p w14:paraId="506957E3" w14:textId="7FBF2292" w:rsidR="000642A1" w:rsidRPr="00E751E3" w:rsidRDefault="000642A1" w:rsidP="000642A1">
      <w:pPr>
        <w:pStyle w:val="Akapitzlist"/>
        <w:numPr>
          <w:ilvl w:val="0"/>
          <w:numId w:val="21"/>
        </w:numPr>
        <w:spacing w:after="0" w:line="360" w:lineRule="auto"/>
        <w:rPr>
          <w:rFonts w:asciiTheme="minorHAnsi" w:eastAsia="Times New Roman" w:hAnsiTheme="minorHAnsi" w:cstheme="minorHAnsi"/>
          <w:szCs w:val="24"/>
        </w:rPr>
      </w:pPr>
      <w:r w:rsidRPr="00E751E3">
        <w:rPr>
          <w:rFonts w:asciiTheme="minorHAnsi" w:hAnsiTheme="minorHAnsi" w:cstheme="minorHAnsi"/>
          <w:szCs w:val="24"/>
          <w:shd w:val="clear" w:color="auto" w:fill="FBFFFF"/>
        </w:rPr>
        <w:lastRenderedPageBreak/>
        <w:t xml:space="preserve">Zarzycki, K. i in. 2002. </w:t>
      </w:r>
      <w:proofErr w:type="spellStart"/>
      <w:r w:rsidRPr="00E751E3">
        <w:rPr>
          <w:rFonts w:asciiTheme="minorHAnsi" w:hAnsiTheme="minorHAnsi" w:cstheme="minorHAnsi"/>
          <w:szCs w:val="24"/>
          <w:shd w:val="clear" w:color="auto" w:fill="FBFFFF"/>
        </w:rPr>
        <w:t>Ecological</w:t>
      </w:r>
      <w:proofErr w:type="spellEnd"/>
      <w:r w:rsidRPr="00E751E3">
        <w:rPr>
          <w:rFonts w:asciiTheme="minorHAnsi" w:hAnsiTheme="minorHAnsi" w:cstheme="minorHAnsi"/>
          <w:szCs w:val="24"/>
          <w:shd w:val="clear" w:color="auto" w:fill="FBFFFF"/>
        </w:rPr>
        <w:t xml:space="preserve"> </w:t>
      </w:r>
      <w:proofErr w:type="spellStart"/>
      <w:r w:rsidRPr="00E751E3">
        <w:rPr>
          <w:rFonts w:asciiTheme="minorHAnsi" w:hAnsiTheme="minorHAnsi" w:cstheme="minorHAnsi"/>
          <w:szCs w:val="24"/>
          <w:shd w:val="clear" w:color="auto" w:fill="FBFFFF"/>
        </w:rPr>
        <w:t>indicator</w:t>
      </w:r>
      <w:proofErr w:type="spellEnd"/>
      <w:r w:rsidRPr="00E751E3">
        <w:rPr>
          <w:rFonts w:asciiTheme="minorHAnsi" w:hAnsiTheme="minorHAnsi" w:cstheme="minorHAnsi"/>
          <w:szCs w:val="24"/>
          <w:shd w:val="clear" w:color="auto" w:fill="FBFFFF"/>
        </w:rPr>
        <w:t xml:space="preserve"> </w:t>
      </w:r>
      <w:proofErr w:type="spellStart"/>
      <w:r w:rsidRPr="00E751E3">
        <w:rPr>
          <w:rFonts w:asciiTheme="minorHAnsi" w:hAnsiTheme="minorHAnsi" w:cstheme="minorHAnsi"/>
          <w:szCs w:val="24"/>
          <w:shd w:val="clear" w:color="auto" w:fill="FBFFFF"/>
        </w:rPr>
        <w:t>values</w:t>
      </w:r>
      <w:proofErr w:type="spellEnd"/>
      <w:r w:rsidRPr="00E751E3">
        <w:rPr>
          <w:rFonts w:asciiTheme="minorHAnsi" w:hAnsiTheme="minorHAnsi" w:cstheme="minorHAnsi"/>
          <w:szCs w:val="24"/>
          <w:shd w:val="clear" w:color="auto" w:fill="FBFFFF"/>
        </w:rPr>
        <w:t xml:space="preserve"> of </w:t>
      </w:r>
      <w:proofErr w:type="spellStart"/>
      <w:r w:rsidRPr="00E751E3">
        <w:rPr>
          <w:rFonts w:asciiTheme="minorHAnsi" w:hAnsiTheme="minorHAnsi" w:cstheme="minorHAnsi"/>
          <w:szCs w:val="24"/>
          <w:shd w:val="clear" w:color="auto" w:fill="FBFFFF"/>
        </w:rPr>
        <w:t>vascular</w:t>
      </w:r>
      <w:proofErr w:type="spellEnd"/>
      <w:r w:rsidRPr="00E751E3">
        <w:rPr>
          <w:rFonts w:asciiTheme="minorHAnsi" w:hAnsiTheme="minorHAnsi" w:cstheme="minorHAnsi"/>
          <w:szCs w:val="24"/>
          <w:shd w:val="clear" w:color="auto" w:fill="FBFFFF"/>
        </w:rPr>
        <w:t xml:space="preserve"> </w:t>
      </w:r>
      <w:proofErr w:type="spellStart"/>
      <w:r w:rsidRPr="00E751E3">
        <w:rPr>
          <w:rFonts w:asciiTheme="minorHAnsi" w:hAnsiTheme="minorHAnsi" w:cstheme="minorHAnsi"/>
          <w:szCs w:val="24"/>
          <w:shd w:val="clear" w:color="auto" w:fill="FBFFFF"/>
        </w:rPr>
        <w:t>plants</w:t>
      </w:r>
      <w:proofErr w:type="spellEnd"/>
      <w:r w:rsidRPr="00E751E3">
        <w:rPr>
          <w:rFonts w:asciiTheme="minorHAnsi" w:hAnsiTheme="minorHAnsi" w:cstheme="minorHAnsi"/>
          <w:szCs w:val="24"/>
          <w:shd w:val="clear" w:color="auto" w:fill="FBFFFF"/>
        </w:rPr>
        <w:t xml:space="preserve"> of Poland (Ekologiczne liczby wskaźnikowe roślin naczyniowych Polski).</w:t>
      </w:r>
    </w:p>
    <w:p w14:paraId="3F6D52B2" w14:textId="27B9B8F2" w:rsidR="004A5429" w:rsidRPr="00D6537C" w:rsidRDefault="004A5429" w:rsidP="006060E5">
      <w:pPr>
        <w:rPr>
          <w:rFonts w:cstheme="minorHAnsi"/>
          <w:sz w:val="24"/>
          <w:szCs w:val="24"/>
        </w:rPr>
      </w:pPr>
    </w:p>
    <w:p w14:paraId="44BF16F6" w14:textId="7DDDF329" w:rsidR="00122377" w:rsidRPr="00D6537C" w:rsidRDefault="00122377" w:rsidP="00CF475F">
      <w:pPr>
        <w:pStyle w:val="Nagwek5"/>
        <w:rPr>
          <w:szCs w:val="24"/>
        </w:rPr>
      </w:pPr>
      <w:bookmarkStart w:id="4" w:name="_Toc113531518"/>
      <w:r w:rsidRPr="00D6537C">
        <w:rPr>
          <w:szCs w:val="24"/>
        </w:rPr>
        <w:t>Zakres</w:t>
      </w:r>
      <w:bookmarkEnd w:id="4"/>
    </w:p>
    <w:p w14:paraId="05A979A3" w14:textId="23AE5D0B" w:rsidR="00E7152A" w:rsidRPr="00D6537C" w:rsidRDefault="00595A47" w:rsidP="00E7152A">
      <w:pPr>
        <w:keepNext/>
        <w:spacing w:after="240" w:line="360" w:lineRule="auto"/>
        <w:jc w:val="both"/>
        <w:rPr>
          <w:rFonts w:cstheme="minorHAnsi"/>
          <w:noProof/>
          <w:sz w:val="24"/>
          <w:szCs w:val="24"/>
        </w:rPr>
      </w:pPr>
      <w:r w:rsidRPr="00D6537C">
        <w:rPr>
          <w:rFonts w:cstheme="minorHAnsi"/>
          <w:bCs/>
          <w:sz w:val="24"/>
          <w:szCs w:val="24"/>
        </w:rPr>
        <w:t xml:space="preserve">Inwestycję planuje się w miejscowości </w:t>
      </w:r>
      <w:r w:rsidR="008A4F88" w:rsidRPr="00D6537C">
        <w:rPr>
          <w:rFonts w:cstheme="minorHAnsi"/>
          <w:bCs/>
          <w:sz w:val="24"/>
          <w:szCs w:val="24"/>
        </w:rPr>
        <w:t xml:space="preserve">Malin, gmina Wisznia Mała, powiat trzebnicki, województwo dolnośląskie. </w:t>
      </w:r>
    </w:p>
    <w:p w14:paraId="6FC3A1AD" w14:textId="7DB64909" w:rsidR="00605DDE" w:rsidRDefault="006570F8" w:rsidP="00605DDE">
      <w:pPr>
        <w:keepNext/>
        <w:spacing w:after="240" w:line="360" w:lineRule="auto"/>
        <w:jc w:val="both"/>
      </w:pPr>
      <w:r w:rsidRPr="00D6537C">
        <w:rPr>
          <w:rFonts w:cstheme="minorHAnsi"/>
          <w:noProof/>
          <w:sz w:val="24"/>
          <w:szCs w:val="24"/>
          <w:lang w:eastAsia="pl-PL"/>
        </w:rPr>
        <w:drawing>
          <wp:inline distT="0" distB="0" distL="0" distR="0" wp14:anchorId="551CCD16" wp14:editId="4CF4B7B5">
            <wp:extent cx="5280377" cy="4784140"/>
            <wp:effectExtent l="0" t="0" r="0" b="0"/>
            <wp:docPr id="3" name="Obraz 3" descr="Obraz zawierający mapa, Fotografia lotnicz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 Fotografia lotnicza, tekst&#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3221" cy="4786717"/>
                    </a:xfrm>
                    <a:prstGeom prst="rect">
                      <a:avLst/>
                    </a:prstGeom>
                    <a:noFill/>
                    <a:ln>
                      <a:noFill/>
                    </a:ln>
                  </pic:spPr>
                </pic:pic>
              </a:graphicData>
            </a:graphic>
          </wp:inline>
        </w:drawing>
      </w:r>
    </w:p>
    <w:p w14:paraId="69078509" w14:textId="77C9550F" w:rsidR="00C87706" w:rsidRPr="00D6537C" w:rsidRDefault="00605DDE" w:rsidP="00605DDE">
      <w:pPr>
        <w:pStyle w:val="Legenda"/>
        <w:jc w:val="both"/>
      </w:pPr>
      <w:bookmarkStart w:id="5" w:name="_Toc147320996"/>
      <w:r>
        <w:t xml:space="preserve">Ryc. </w:t>
      </w:r>
      <w:r w:rsidR="00E751E3">
        <w:fldChar w:fldCharType="begin"/>
      </w:r>
      <w:r w:rsidR="00E751E3">
        <w:instrText xml:space="preserve"> SEQ Ryc. \* ARABIC </w:instrText>
      </w:r>
      <w:r w:rsidR="00E751E3">
        <w:fldChar w:fldCharType="separate"/>
      </w:r>
      <w:r w:rsidR="007F1A32">
        <w:rPr>
          <w:noProof/>
        </w:rPr>
        <w:t>1</w:t>
      </w:r>
      <w:r w:rsidR="00E751E3">
        <w:rPr>
          <w:noProof/>
        </w:rPr>
        <w:fldChar w:fldCharType="end"/>
      </w:r>
      <w:r>
        <w:t xml:space="preserve"> </w:t>
      </w:r>
      <w:r w:rsidRPr="00F55A90">
        <w:t>Teren inwestycji poddany inwentaryzacji przyrodniczej.</w:t>
      </w:r>
      <w:bookmarkEnd w:id="5"/>
    </w:p>
    <w:p w14:paraId="72CC6F05" w14:textId="0BBAD80F" w:rsidR="00E7152A" w:rsidRPr="00D6537C" w:rsidRDefault="00E7152A" w:rsidP="00E7152A">
      <w:pPr>
        <w:pStyle w:val="Legenda"/>
        <w:jc w:val="both"/>
        <w:rPr>
          <w:rFonts w:cstheme="minorHAnsi"/>
          <w:i w:val="0"/>
          <w:iCs w:val="0"/>
          <w:sz w:val="24"/>
          <w:szCs w:val="24"/>
        </w:rPr>
      </w:pPr>
    </w:p>
    <w:p w14:paraId="397E2BB6" w14:textId="50844312" w:rsidR="00094E28" w:rsidRDefault="00094E28" w:rsidP="00BD155F">
      <w:pPr>
        <w:spacing w:line="360" w:lineRule="auto"/>
        <w:jc w:val="both"/>
        <w:rPr>
          <w:rFonts w:cstheme="minorHAnsi"/>
          <w:sz w:val="24"/>
          <w:szCs w:val="24"/>
        </w:rPr>
      </w:pPr>
      <w:r w:rsidRPr="00D6537C">
        <w:rPr>
          <w:rFonts w:cstheme="minorHAnsi"/>
          <w:sz w:val="24"/>
          <w:szCs w:val="24"/>
        </w:rPr>
        <w:t xml:space="preserve">Całkowita powierzchnia nieruchomości wynosi </w:t>
      </w:r>
      <w:r w:rsidR="008A4F88" w:rsidRPr="00D6537C">
        <w:rPr>
          <w:rFonts w:cstheme="minorHAnsi"/>
          <w:sz w:val="24"/>
          <w:szCs w:val="24"/>
        </w:rPr>
        <w:t>ok. 1</w:t>
      </w:r>
      <w:r w:rsidR="00396421">
        <w:rPr>
          <w:rFonts w:cstheme="minorHAnsi"/>
          <w:sz w:val="24"/>
          <w:szCs w:val="24"/>
        </w:rPr>
        <w:t>69</w:t>
      </w:r>
      <w:r w:rsidRPr="00D6537C">
        <w:rPr>
          <w:rFonts w:cstheme="minorHAnsi"/>
          <w:sz w:val="24"/>
          <w:szCs w:val="24"/>
        </w:rPr>
        <w:t xml:space="preserve"> ha</w:t>
      </w:r>
      <w:r w:rsidR="008A4F88" w:rsidRPr="00D6537C">
        <w:rPr>
          <w:rFonts w:cstheme="minorHAnsi"/>
          <w:sz w:val="24"/>
          <w:szCs w:val="24"/>
        </w:rPr>
        <w:t>.</w:t>
      </w:r>
    </w:p>
    <w:p w14:paraId="1A06A455" w14:textId="77777777" w:rsidR="00396421" w:rsidRPr="00D6537C" w:rsidRDefault="00396421" w:rsidP="00BD155F">
      <w:pPr>
        <w:spacing w:line="360" w:lineRule="auto"/>
        <w:jc w:val="both"/>
        <w:rPr>
          <w:rFonts w:cstheme="minorHAnsi"/>
          <w:sz w:val="24"/>
          <w:szCs w:val="24"/>
        </w:rPr>
      </w:pPr>
    </w:p>
    <w:p w14:paraId="1E72C96B" w14:textId="4D7C6E94" w:rsidR="00BD155F" w:rsidRPr="00D6537C" w:rsidRDefault="00BD155F" w:rsidP="00BD155F">
      <w:pPr>
        <w:spacing w:afterLines="100" w:after="240" w:line="360" w:lineRule="auto"/>
        <w:jc w:val="both"/>
        <w:rPr>
          <w:rFonts w:cstheme="minorHAnsi"/>
          <w:sz w:val="24"/>
          <w:szCs w:val="24"/>
        </w:rPr>
      </w:pPr>
      <w:r w:rsidRPr="00D6537C">
        <w:rPr>
          <w:rFonts w:cstheme="minorHAnsi"/>
          <w:sz w:val="24"/>
          <w:szCs w:val="24"/>
        </w:rPr>
        <w:lastRenderedPageBreak/>
        <w:t xml:space="preserve">Niniejsze opracowanie powstało na potrzeby </w:t>
      </w:r>
      <w:r w:rsidR="00D667FF" w:rsidRPr="00D6537C">
        <w:rPr>
          <w:rFonts w:cstheme="minorHAnsi"/>
          <w:sz w:val="24"/>
          <w:szCs w:val="24"/>
        </w:rPr>
        <w:t>raportu oddziaływania inwestycji na środowisko</w:t>
      </w:r>
      <w:r w:rsidRPr="00D6537C">
        <w:rPr>
          <w:rFonts w:cstheme="minorHAnsi"/>
          <w:sz w:val="24"/>
          <w:szCs w:val="24"/>
        </w:rPr>
        <w:t xml:space="preserve"> polegające</w:t>
      </w:r>
      <w:r w:rsidR="00D667FF">
        <w:rPr>
          <w:rFonts w:cstheme="minorHAnsi"/>
          <w:sz w:val="24"/>
          <w:szCs w:val="24"/>
        </w:rPr>
        <w:t>j</w:t>
      </w:r>
      <w:r w:rsidRPr="00D6537C">
        <w:rPr>
          <w:rFonts w:cstheme="minorHAnsi"/>
          <w:sz w:val="24"/>
          <w:szCs w:val="24"/>
        </w:rPr>
        <w:t xml:space="preserve"> na budow</w:t>
      </w:r>
      <w:r w:rsidRPr="00F111B3">
        <w:rPr>
          <w:rFonts w:cstheme="minorHAnsi"/>
          <w:sz w:val="24"/>
          <w:szCs w:val="24"/>
        </w:rPr>
        <w:t xml:space="preserve">ie </w:t>
      </w:r>
      <w:r w:rsidRPr="00F111B3">
        <w:rPr>
          <w:rFonts w:cstheme="minorHAnsi"/>
          <w:sz w:val="24"/>
          <w:szCs w:val="24"/>
          <w:shd w:val="clear" w:color="auto" w:fill="FFFFFF"/>
        </w:rPr>
        <w:t xml:space="preserve">hali </w:t>
      </w:r>
      <w:r w:rsidR="00316EB3" w:rsidRPr="00F111B3">
        <w:rPr>
          <w:rStyle w:val="cf01"/>
          <w:rFonts w:asciiTheme="minorHAnsi" w:hAnsiTheme="minorHAnsi" w:cstheme="minorHAnsi"/>
          <w:sz w:val="24"/>
          <w:szCs w:val="24"/>
        </w:rPr>
        <w:t>produkcyjno-usługowo-magazynow</w:t>
      </w:r>
      <w:r w:rsidR="00F111B3" w:rsidRPr="00F111B3">
        <w:rPr>
          <w:rStyle w:val="cf01"/>
          <w:rFonts w:asciiTheme="minorHAnsi" w:hAnsiTheme="minorHAnsi" w:cstheme="minorHAnsi"/>
          <w:sz w:val="24"/>
          <w:szCs w:val="24"/>
        </w:rPr>
        <w:t xml:space="preserve">ych </w:t>
      </w:r>
      <w:r w:rsidRPr="00F111B3">
        <w:rPr>
          <w:rFonts w:cstheme="minorHAnsi"/>
          <w:sz w:val="24"/>
          <w:szCs w:val="24"/>
          <w:shd w:val="clear" w:color="auto" w:fill="FFFFFF"/>
        </w:rPr>
        <w:t>w m. M</w:t>
      </w:r>
      <w:r w:rsidRPr="00D6537C">
        <w:rPr>
          <w:rFonts w:cstheme="minorHAnsi"/>
          <w:sz w:val="24"/>
          <w:szCs w:val="24"/>
          <w:shd w:val="clear" w:color="auto" w:fill="FFFFFF"/>
        </w:rPr>
        <w:t>alin, gmina Wisznia Mała,  powiat trzebnicki, województwo dolnośląskie.</w:t>
      </w:r>
    </w:p>
    <w:p w14:paraId="6A8D87EE" w14:textId="0C31D530" w:rsidR="00D6537C" w:rsidRPr="00D6537C" w:rsidRDefault="00D6537C" w:rsidP="00D6537C">
      <w:pPr>
        <w:spacing w:afterLines="100" w:after="240" w:line="360" w:lineRule="auto"/>
        <w:jc w:val="both"/>
        <w:rPr>
          <w:rFonts w:cstheme="minorHAnsi"/>
          <w:sz w:val="24"/>
          <w:szCs w:val="24"/>
        </w:rPr>
      </w:pPr>
      <w:r w:rsidRPr="00D6537C">
        <w:rPr>
          <w:rFonts w:cstheme="minorHAnsi"/>
          <w:sz w:val="24"/>
          <w:szCs w:val="24"/>
        </w:rPr>
        <w:t xml:space="preserve">Opracowanie zostało wykonane na podstawie wyników inspekcji terenowych wykonanych </w:t>
      </w:r>
      <w:r w:rsidRPr="00D6537C">
        <w:rPr>
          <w:rFonts w:cstheme="minorHAnsi"/>
          <w:sz w:val="24"/>
          <w:szCs w:val="24"/>
        </w:rPr>
        <w:br/>
        <w:t xml:space="preserve">w sezonie wegetacyjnym 2022 r. oraz 2023 r., przeprowadzonych w oparciu o materiały udostępnione przez Zamawiającego, ogólnodostępnych danych z zakresu ochrony przyrody oraz map topograficznych i satelitarnych. Ze względu na charakter przedsięwzięcia jako obszar inwentaryzacji przyjęto teren </w:t>
      </w:r>
      <w:r w:rsidR="007C46BA" w:rsidRPr="007C46BA">
        <w:rPr>
          <w:rFonts w:cstheme="minorHAnsi"/>
          <w:sz w:val="24"/>
          <w:szCs w:val="24"/>
        </w:rPr>
        <w:t>należący do inwestora</w:t>
      </w:r>
      <w:r w:rsidRPr="00D6537C">
        <w:rPr>
          <w:rFonts w:cstheme="minorHAnsi"/>
          <w:sz w:val="24"/>
          <w:szCs w:val="24"/>
        </w:rPr>
        <w:t xml:space="preserve"> wraz z buforem 100 m od granicy</w:t>
      </w:r>
      <w:r w:rsidR="00932D73">
        <w:rPr>
          <w:rFonts w:cstheme="minorHAnsi"/>
          <w:sz w:val="24"/>
          <w:szCs w:val="24"/>
        </w:rPr>
        <w:t xml:space="preserve"> </w:t>
      </w:r>
      <w:r w:rsidR="00932D73" w:rsidRPr="00932D73">
        <w:rPr>
          <w:rFonts w:cstheme="minorHAnsi"/>
          <w:sz w:val="24"/>
          <w:szCs w:val="24"/>
        </w:rPr>
        <w:t>przedmiotowego</w:t>
      </w:r>
      <w:r w:rsidRPr="00D6537C">
        <w:rPr>
          <w:rFonts w:cstheme="minorHAnsi"/>
          <w:sz w:val="24"/>
          <w:szCs w:val="24"/>
        </w:rPr>
        <w:t xml:space="preserve"> terenu. Rozmieszczenie stanowisk gatunków chronionych oraz płatów chronionych siedlisk przyrodniczych załączone zostały w postaci map generowanych na podstawie plików </w:t>
      </w:r>
      <w:proofErr w:type="spellStart"/>
      <w:r w:rsidRPr="00D6537C">
        <w:rPr>
          <w:rFonts w:cstheme="minorHAnsi"/>
          <w:sz w:val="24"/>
          <w:szCs w:val="24"/>
        </w:rPr>
        <w:t>shape</w:t>
      </w:r>
      <w:proofErr w:type="spellEnd"/>
      <w:r w:rsidRPr="00D6537C">
        <w:rPr>
          <w:rFonts w:cstheme="minorHAnsi"/>
          <w:sz w:val="24"/>
          <w:szCs w:val="24"/>
        </w:rPr>
        <w:t>, które stanowią integralną część opracowania.</w:t>
      </w:r>
    </w:p>
    <w:p w14:paraId="3C6DBD2B" w14:textId="77777777" w:rsidR="00BD155F" w:rsidRPr="00D6537C" w:rsidRDefault="00BD155F" w:rsidP="00BD155F">
      <w:pPr>
        <w:pStyle w:val="Normalnytekst"/>
        <w:rPr>
          <w:szCs w:val="24"/>
          <w:highlight w:val="yellow"/>
        </w:rPr>
      </w:pPr>
    </w:p>
    <w:p w14:paraId="2282B6F3" w14:textId="0BB147F8" w:rsidR="00E57034" w:rsidRPr="007C5666" w:rsidRDefault="00E57034" w:rsidP="00CF475F">
      <w:pPr>
        <w:pStyle w:val="Nagwek2"/>
      </w:pPr>
      <w:bookmarkStart w:id="6" w:name="_Toc113531519"/>
      <w:r w:rsidRPr="007C5666">
        <w:t>Metodyka</w:t>
      </w:r>
      <w:bookmarkEnd w:id="6"/>
    </w:p>
    <w:p w14:paraId="42D40E90" w14:textId="5C983361" w:rsidR="00582CEF" w:rsidRPr="007C5666" w:rsidRDefault="00582CEF" w:rsidP="00CF475F">
      <w:pPr>
        <w:pStyle w:val="Nagwek1"/>
      </w:pPr>
      <w:bookmarkStart w:id="7" w:name="_Toc113531520"/>
      <w:r w:rsidRPr="007C5666">
        <w:t xml:space="preserve">Szata roślinna i </w:t>
      </w:r>
      <w:bookmarkEnd w:id="1"/>
      <w:r w:rsidRPr="007C5666">
        <w:t>grzyby</w:t>
      </w:r>
      <w:bookmarkEnd w:id="7"/>
    </w:p>
    <w:p w14:paraId="738837AB" w14:textId="4D47C9DA" w:rsidR="00582CEF" w:rsidRPr="007C5666" w:rsidRDefault="00582CEF" w:rsidP="00FC34F0">
      <w:pPr>
        <w:pStyle w:val="Normalnytekst"/>
        <w:rPr>
          <w:szCs w:val="24"/>
        </w:rPr>
      </w:pPr>
      <w:r w:rsidRPr="007C5666">
        <w:rPr>
          <w:szCs w:val="24"/>
        </w:rPr>
        <w:t xml:space="preserve">Inwentaryzacja przyrodnicza w aspekcie siedlisk przyrodniczych oraz chronionych </w:t>
      </w:r>
      <w:r w:rsidR="003F5527" w:rsidRPr="007C5666">
        <w:rPr>
          <w:szCs w:val="24"/>
        </w:rPr>
        <w:br/>
      </w:r>
      <w:r w:rsidRPr="007C5666">
        <w:rPr>
          <w:szCs w:val="24"/>
        </w:rPr>
        <w:t>i zagrożonych elementów flory roślin naczyniowych, mszaków i grzybów wykonana zosta</w:t>
      </w:r>
      <w:r w:rsidR="004434D3" w:rsidRPr="007C5666">
        <w:rPr>
          <w:szCs w:val="24"/>
        </w:rPr>
        <w:t>ła</w:t>
      </w:r>
      <w:r w:rsidRPr="007C5666">
        <w:rPr>
          <w:szCs w:val="24"/>
        </w:rPr>
        <w:t xml:space="preserve"> </w:t>
      </w:r>
      <w:r w:rsidR="003F5527" w:rsidRPr="007C5666">
        <w:rPr>
          <w:szCs w:val="24"/>
        </w:rPr>
        <w:br/>
      </w:r>
      <w:r w:rsidRPr="007C5666">
        <w:rPr>
          <w:szCs w:val="24"/>
        </w:rPr>
        <w:t>w trakcie kontroli terenu</w:t>
      </w:r>
      <w:r w:rsidR="00721D26" w:rsidRPr="007C5666">
        <w:rPr>
          <w:szCs w:val="24"/>
        </w:rPr>
        <w:t xml:space="preserve"> </w:t>
      </w:r>
      <w:r w:rsidR="00BD155F" w:rsidRPr="007C5666">
        <w:rPr>
          <w:szCs w:val="24"/>
        </w:rPr>
        <w:t>w sezonie wegetacyjnym 2022</w:t>
      </w:r>
      <w:r w:rsidR="007C5666" w:rsidRPr="007C5666">
        <w:rPr>
          <w:szCs w:val="24"/>
        </w:rPr>
        <w:t xml:space="preserve"> r. oraz 2023</w:t>
      </w:r>
      <w:r w:rsidR="00BD155F" w:rsidRPr="007C5666">
        <w:rPr>
          <w:szCs w:val="24"/>
        </w:rPr>
        <w:t xml:space="preserve"> r.</w:t>
      </w:r>
    </w:p>
    <w:p w14:paraId="01DA4337" w14:textId="5079C769" w:rsidR="00582CEF" w:rsidRPr="007C5666" w:rsidRDefault="00582CEF" w:rsidP="00FC34F0">
      <w:pPr>
        <w:pStyle w:val="Normalnytekst"/>
        <w:rPr>
          <w:szCs w:val="24"/>
        </w:rPr>
      </w:pPr>
      <w:r w:rsidRPr="007C5666">
        <w:rPr>
          <w:szCs w:val="24"/>
        </w:rPr>
        <w:t xml:space="preserve">W trakcie penetracji terenu poszukiwane </w:t>
      </w:r>
      <w:r w:rsidR="004434D3" w:rsidRPr="007C5666">
        <w:rPr>
          <w:szCs w:val="24"/>
        </w:rPr>
        <w:t>były</w:t>
      </w:r>
      <w:r w:rsidRPr="007C5666">
        <w:rPr>
          <w:szCs w:val="24"/>
        </w:rPr>
        <w:t xml:space="preserve"> stanowiska gatunków roślin i grzybów chronionych, o których mowa w rozporządzeniach Ministra Środowiska z dnia 9 października 2014 r. w sprawie </w:t>
      </w:r>
      <w:r w:rsidR="00066384" w:rsidRPr="007C5666">
        <w:rPr>
          <w:szCs w:val="24"/>
        </w:rPr>
        <w:t>ochrony</w:t>
      </w:r>
      <w:r w:rsidR="004113B4" w:rsidRPr="007C5666">
        <w:rPr>
          <w:szCs w:val="24"/>
        </w:rPr>
        <w:t xml:space="preserve"> gatunkowej roślin</w:t>
      </w:r>
      <w:r w:rsidRPr="007C5666">
        <w:rPr>
          <w:szCs w:val="24"/>
        </w:rPr>
        <w:t xml:space="preserve"> oraz w sprawie ochrony gatunkowej grzybów (Dz.U. 2014 poz.1408), jak również gatunków roślin naczyniowych i mchów wymienionych </w:t>
      </w:r>
      <w:r w:rsidR="003F5527" w:rsidRPr="007C5666">
        <w:rPr>
          <w:szCs w:val="24"/>
        </w:rPr>
        <w:br/>
      </w:r>
      <w:r w:rsidRPr="007C5666">
        <w:rPr>
          <w:szCs w:val="24"/>
        </w:rPr>
        <w:t xml:space="preserve">w załącznikach II i IV Dyrektywy Rady 92/43/EWG z dnia 21 maja 1992 r. w sprawie ochrony siedlisk przyrodniczych oraz dzikiej fauny i flory oraz w </w:t>
      </w:r>
      <w:r w:rsidR="00E92D60" w:rsidRPr="007C5666">
        <w:rPr>
          <w:szCs w:val="24"/>
        </w:rPr>
        <w:t>rozporządzeniu</w:t>
      </w:r>
      <w:r w:rsidR="006057C0" w:rsidRPr="007C5666">
        <w:rPr>
          <w:szCs w:val="24"/>
        </w:rPr>
        <w:t xml:space="preserve"> Ministra Środowiska w sprawie siedlisk przyrodniczych oraz gatunków będących przedmiotem zainteresowania Wspólnoty, a także kryteriów wyboru obszarów kwalifikujących się do uznania lub wyznaczenia jako obszary Natura 2000 (Dz.U. 2014 poz. 1713)</w:t>
      </w:r>
      <w:r w:rsidRPr="007C5666">
        <w:rPr>
          <w:szCs w:val="24"/>
        </w:rPr>
        <w:t xml:space="preserve">. Prace kartograficzne prowadzone </w:t>
      </w:r>
      <w:r w:rsidR="004434D3" w:rsidRPr="007C5666">
        <w:rPr>
          <w:szCs w:val="24"/>
        </w:rPr>
        <w:t>były</w:t>
      </w:r>
      <w:r w:rsidRPr="007C5666">
        <w:rPr>
          <w:szCs w:val="24"/>
        </w:rPr>
        <w:t xml:space="preserve"> przy użyciu </w:t>
      </w:r>
      <w:proofErr w:type="spellStart"/>
      <w:r w:rsidRPr="007C5666">
        <w:rPr>
          <w:szCs w:val="24"/>
        </w:rPr>
        <w:t>o</w:t>
      </w:r>
      <w:r w:rsidR="00842FDF" w:rsidRPr="007C5666">
        <w:rPr>
          <w:szCs w:val="24"/>
        </w:rPr>
        <w:t>r</w:t>
      </w:r>
      <w:r w:rsidRPr="007C5666">
        <w:rPr>
          <w:szCs w:val="24"/>
        </w:rPr>
        <w:t>tofotomap</w:t>
      </w:r>
      <w:proofErr w:type="spellEnd"/>
      <w:r w:rsidRPr="007C5666">
        <w:rPr>
          <w:szCs w:val="24"/>
        </w:rPr>
        <w:t xml:space="preserve"> oraz odbiornika GPS. Przy wyznaczaniu zasięgu poszczególnych typów siedlisk przyrodniczych wykorzystan</w:t>
      </w:r>
      <w:r w:rsidR="004434D3" w:rsidRPr="007C5666">
        <w:rPr>
          <w:szCs w:val="24"/>
        </w:rPr>
        <w:t xml:space="preserve">o </w:t>
      </w:r>
      <w:r w:rsidRPr="007C5666">
        <w:rPr>
          <w:szCs w:val="24"/>
        </w:rPr>
        <w:t>siatk</w:t>
      </w:r>
      <w:r w:rsidR="004434D3" w:rsidRPr="007C5666">
        <w:rPr>
          <w:szCs w:val="24"/>
        </w:rPr>
        <w:t>ę</w:t>
      </w:r>
      <w:r w:rsidRPr="007C5666">
        <w:rPr>
          <w:szCs w:val="24"/>
        </w:rPr>
        <w:t xml:space="preserve"> </w:t>
      </w:r>
      <w:proofErr w:type="spellStart"/>
      <w:r w:rsidRPr="007C5666">
        <w:rPr>
          <w:szCs w:val="24"/>
        </w:rPr>
        <w:t>wydzieleń</w:t>
      </w:r>
      <w:proofErr w:type="spellEnd"/>
      <w:r w:rsidRPr="007C5666">
        <w:rPr>
          <w:szCs w:val="24"/>
        </w:rPr>
        <w:t xml:space="preserve">. </w:t>
      </w:r>
    </w:p>
    <w:p w14:paraId="2D513533" w14:textId="6AE3EF98" w:rsidR="00582CEF" w:rsidRPr="007C5666" w:rsidRDefault="00582CEF" w:rsidP="00FC34F0">
      <w:pPr>
        <w:pStyle w:val="Normalnytekst"/>
        <w:rPr>
          <w:szCs w:val="24"/>
        </w:rPr>
      </w:pPr>
      <w:r w:rsidRPr="007C5666">
        <w:rPr>
          <w:szCs w:val="24"/>
        </w:rPr>
        <w:t xml:space="preserve">Nomenklatura fitosocjologiczna przyjęta </w:t>
      </w:r>
      <w:r w:rsidR="004434D3" w:rsidRPr="007C5666">
        <w:rPr>
          <w:szCs w:val="24"/>
        </w:rPr>
        <w:t>została</w:t>
      </w:r>
      <w:r w:rsidRPr="007C5666">
        <w:rPr>
          <w:szCs w:val="24"/>
        </w:rPr>
        <w:t xml:space="preserve"> za Ratyńską i in. (2010). Nazewnictwo gatunków roślin naczyniowych przyjęte będzie za Mirek i in. (2002) a mchów za </w:t>
      </w:r>
      <w:proofErr w:type="spellStart"/>
      <w:r w:rsidRPr="007C5666">
        <w:rPr>
          <w:szCs w:val="24"/>
        </w:rPr>
        <w:t>Ochyrą</w:t>
      </w:r>
      <w:proofErr w:type="spellEnd"/>
      <w:r w:rsidRPr="007C5666">
        <w:rPr>
          <w:szCs w:val="24"/>
        </w:rPr>
        <w:t xml:space="preserve"> </w:t>
      </w:r>
      <w:r w:rsidR="003F5527" w:rsidRPr="007C5666">
        <w:rPr>
          <w:szCs w:val="24"/>
        </w:rPr>
        <w:br/>
      </w:r>
      <w:r w:rsidRPr="007C5666">
        <w:rPr>
          <w:szCs w:val="24"/>
        </w:rPr>
        <w:lastRenderedPageBreak/>
        <w:t xml:space="preserve">i in. (2003), nazewnictwo grzybów </w:t>
      </w:r>
      <w:proofErr w:type="spellStart"/>
      <w:r w:rsidRPr="007C5666">
        <w:rPr>
          <w:szCs w:val="24"/>
        </w:rPr>
        <w:t>makrosopijnych</w:t>
      </w:r>
      <w:proofErr w:type="spellEnd"/>
      <w:r w:rsidRPr="007C5666">
        <w:rPr>
          <w:szCs w:val="24"/>
        </w:rPr>
        <w:t xml:space="preserve"> za Wojewodą (2003), grzybów </w:t>
      </w:r>
      <w:proofErr w:type="spellStart"/>
      <w:r w:rsidRPr="007C5666">
        <w:rPr>
          <w:szCs w:val="24"/>
        </w:rPr>
        <w:t>lichenizujących</w:t>
      </w:r>
      <w:proofErr w:type="spellEnd"/>
      <w:r w:rsidRPr="007C5666">
        <w:rPr>
          <w:szCs w:val="24"/>
        </w:rPr>
        <w:t xml:space="preserve"> za </w:t>
      </w:r>
      <w:proofErr w:type="spellStart"/>
      <w:r w:rsidRPr="007C5666">
        <w:rPr>
          <w:szCs w:val="24"/>
        </w:rPr>
        <w:t>Fałtynowiczem</w:t>
      </w:r>
      <w:proofErr w:type="spellEnd"/>
      <w:r w:rsidRPr="007C5666">
        <w:rPr>
          <w:szCs w:val="24"/>
        </w:rPr>
        <w:t xml:space="preserve"> i Kossowską (2016).</w:t>
      </w:r>
    </w:p>
    <w:p w14:paraId="4A7A734B" w14:textId="56A5DFCF" w:rsidR="00582CEF" w:rsidRPr="007C5666" w:rsidRDefault="00582CEF" w:rsidP="0060164D">
      <w:pPr>
        <w:rPr>
          <w:rFonts w:cstheme="minorHAnsi"/>
          <w:sz w:val="24"/>
          <w:szCs w:val="24"/>
        </w:rPr>
      </w:pPr>
    </w:p>
    <w:p w14:paraId="5BC3ADA2" w14:textId="77777777" w:rsidR="00582CEF" w:rsidRPr="007C5666" w:rsidRDefault="00582CEF" w:rsidP="00523436">
      <w:pPr>
        <w:pStyle w:val="Nagwek1"/>
      </w:pPr>
      <w:bookmarkStart w:id="8" w:name="_Toc486601249"/>
      <w:bookmarkStart w:id="9" w:name="_Toc42876107"/>
      <w:bookmarkStart w:id="10" w:name="_Toc113531521"/>
      <w:proofErr w:type="spellStart"/>
      <w:r w:rsidRPr="007C5666">
        <w:t>Herpetofauna</w:t>
      </w:r>
      <w:bookmarkEnd w:id="8"/>
      <w:bookmarkEnd w:id="9"/>
      <w:bookmarkEnd w:id="10"/>
      <w:proofErr w:type="spellEnd"/>
    </w:p>
    <w:p w14:paraId="1B16CED8" w14:textId="77777777" w:rsidR="00DB04AF" w:rsidRPr="007C5666" w:rsidRDefault="00DB04AF" w:rsidP="00DB04AF">
      <w:pPr>
        <w:pStyle w:val="Akapitzlist"/>
        <w:keepNext/>
        <w:keepLines/>
        <w:numPr>
          <w:ilvl w:val="0"/>
          <w:numId w:val="1"/>
        </w:numPr>
        <w:spacing w:before="120"/>
        <w:contextualSpacing w:val="0"/>
        <w:outlineLvl w:val="1"/>
        <w:rPr>
          <w:rFonts w:asciiTheme="minorHAnsi" w:eastAsia="Times New Roman" w:hAnsiTheme="minorHAnsi" w:cstheme="minorHAnsi"/>
          <w:b/>
          <w:bCs/>
          <w:vanish/>
          <w:szCs w:val="24"/>
        </w:rPr>
      </w:pPr>
      <w:bookmarkStart w:id="11" w:name="_Toc41815370"/>
      <w:bookmarkStart w:id="12" w:name="_Toc41815415"/>
      <w:bookmarkStart w:id="13" w:name="_Toc41817385"/>
      <w:bookmarkStart w:id="14" w:name="_Toc41817482"/>
      <w:bookmarkStart w:id="15" w:name="_Toc41817557"/>
      <w:bookmarkStart w:id="16" w:name="_Toc41817584"/>
      <w:bookmarkStart w:id="17" w:name="_Toc41817611"/>
      <w:bookmarkStart w:id="18" w:name="_Toc41817646"/>
      <w:bookmarkStart w:id="19" w:name="_Toc41817744"/>
      <w:bookmarkStart w:id="20" w:name="_Toc41818322"/>
      <w:bookmarkStart w:id="21" w:name="_Toc41818367"/>
      <w:bookmarkStart w:id="22" w:name="_Toc41826952"/>
      <w:bookmarkStart w:id="23" w:name="_Toc41827034"/>
      <w:bookmarkStart w:id="24" w:name="_Toc41827123"/>
      <w:bookmarkStart w:id="25" w:name="_Toc42869929"/>
      <w:bookmarkStart w:id="26" w:name="_Toc42869994"/>
      <w:bookmarkStart w:id="27" w:name="_Toc42876108"/>
      <w:bookmarkStart w:id="28" w:name="_Toc75460438"/>
      <w:bookmarkStart w:id="29" w:name="_Toc75460669"/>
      <w:bookmarkStart w:id="30" w:name="_Toc108718615"/>
      <w:bookmarkStart w:id="31" w:name="_Toc108718644"/>
      <w:bookmarkStart w:id="32" w:name="_Toc108718671"/>
      <w:bookmarkStart w:id="33" w:name="_Toc108718755"/>
      <w:bookmarkStart w:id="34" w:name="_Toc113531310"/>
      <w:bookmarkStart w:id="35" w:name="_Toc113531389"/>
      <w:bookmarkStart w:id="36" w:name="_Toc113531450"/>
      <w:bookmarkStart w:id="37" w:name="_Toc113531522"/>
      <w:bookmarkStart w:id="38" w:name="_Toc48660125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836A633" w14:textId="77777777" w:rsidR="00DB04AF" w:rsidRPr="007C5666" w:rsidRDefault="00DB04AF" w:rsidP="00DB04AF">
      <w:pPr>
        <w:pStyle w:val="Akapitzlist"/>
        <w:keepNext/>
        <w:keepLines/>
        <w:numPr>
          <w:ilvl w:val="1"/>
          <w:numId w:val="1"/>
        </w:numPr>
        <w:spacing w:before="120"/>
        <w:contextualSpacing w:val="0"/>
        <w:outlineLvl w:val="1"/>
        <w:rPr>
          <w:rFonts w:asciiTheme="minorHAnsi" w:eastAsia="Times New Roman" w:hAnsiTheme="minorHAnsi" w:cstheme="minorHAnsi"/>
          <w:b/>
          <w:bCs/>
          <w:vanish/>
          <w:szCs w:val="24"/>
        </w:rPr>
      </w:pPr>
      <w:bookmarkStart w:id="39" w:name="_Toc41815371"/>
      <w:bookmarkStart w:id="40" w:name="_Toc41815416"/>
      <w:bookmarkStart w:id="41" w:name="_Toc41817745"/>
      <w:bookmarkStart w:id="42" w:name="_Toc41818368"/>
      <w:bookmarkStart w:id="43" w:name="_Toc41826953"/>
      <w:bookmarkStart w:id="44" w:name="_Toc41827124"/>
      <w:bookmarkStart w:id="45" w:name="_Toc42869930"/>
      <w:bookmarkStart w:id="46" w:name="_Toc42869995"/>
      <w:bookmarkStart w:id="47" w:name="_Toc42876109"/>
      <w:bookmarkStart w:id="48" w:name="_Toc75460439"/>
      <w:bookmarkStart w:id="49" w:name="_Toc75460670"/>
      <w:bookmarkStart w:id="50" w:name="_Toc108718616"/>
      <w:bookmarkStart w:id="51" w:name="_Toc108718645"/>
      <w:bookmarkStart w:id="52" w:name="_Toc108718672"/>
      <w:bookmarkStart w:id="53" w:name="_Toc108718756"/>
      <w:bookmarkStart w:id="54" w:name="_Toc113531311"/>
      <w:bookmarkStart w:id="55" w:name="_Toc113531390"/>
      <w:bookmarkStart w:id="56" w:name="_Toc113531451"/>
      <w:bookmarkStart w:id="57" w:name="_Toc113531523"/>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14E75F2B" w14:textId="77777777" w:rsidR="00DB04AF" w:rsidRPr="007C5666" w:rsidRDefault="00DB04AF" w:rsidP="00DB04AF">
      <w:pPr>
        <w:pStyle w:val="Akapitzlist"/>
        <w:keepNext/>
        <w:keepLines/>
        <w:numPr>
          <w:ilvl w:val="1"/>
          <w:numId w:val="1"/>
        </w:numPr>
        <w:spacing w:before="120"/>
        <w:contextualSpacing w:val="0"/>
        <w:outlineLvl w:val="1"/>
        <w:rPr>
          <w:rFonts w:asciiTheme="minorHAnsi" w:eastAsia="Times New Roman" w:hAnsiTheme="minorHAnsi" w:cstheme="minorHAnsi"/>
          <w:b/>
          <w:bCs/>
          <w:vanish/>
          <w:szCs w:val="24"/>
        </w:rPr>
      </w:pPr>
      <w:bookmarkStart w:id="58" w:name="_Toc41815372"/>
      <w:bookmarkStart w:id="59" w:name="_Toc41815417"/>
      <w:bookmarkStart w:id="60" w:name="_Toc41817746"/>
      <w:bookmarkStart w:id="61" w:name="_Toc41818369"/>
      <w:bookmarkStart w:id="62" w:name="_Toc41826954"/>
      <w:bookmarkStart w:id="63" w:name="_Toc41827125"/>
      <w:bookmarkStart w:id="64" w:name="_Toc42869931"/>
      <w:bookmarkStart w:id="65" w:name="_Toc42869996"/>
      <w:bookmarkStart w:id="66" w:name="_Toc42876110"/>
      <w:bookmarkStart w:id="67" w:name="_Toc75460440"/>
      <w:bookmarkStart w:id="68" w:name="_Toc75460671"/>
      <w:bookmarkStart w:id="69" w:name="_Toc108718617"/>
      <w:bookmarkStart w:id="70" w:name="_Toc108718646"/>
      <w:bookmarkStart w:id="71" w:name="_Toc108718673"/>
      <w:bookmarkStart w:id="72" w:name="_Toc108718757"/>
      <w:bookmarkStart w:id="73" w:name="_Toc113531312"/>
      <w:bookmarkStart w:id="74" w:name="_Toc113531391"/>
      <w:bookmarkStart w:id="75" w:name="_Toc113531452"/>
      <w:bookmarkStart w:id="76" w:name="_Toc113531524"/>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bookmarkEnd w:id="38"/>
    <w:p w14:paraId="0CD98D90" w14:textId="77777777" w:rsidR="007C5666" w:rsidRPr="003329C2" w:rsidRDefault="007C5666" w:rsidP="007C5666">
      <w:pPr>
        <w:pStyle w:val="mgrpodstawowy"/>
        <w:rPr>
          <w:rFonts w:asciiTheme="minorHAnsi" w:hAnsiTheme="minorHAnsi" w:cstheme="minorHAnsi"/>
        </w:rPr>
      </w:pPr>
      <w:r w:rsidRPr="007C5666">
        <w:rPr>
          <w:rFonts w:asciiTheme="minorHAnsi" w:hAnsiTheme="minorHAnsi" w:cstheme="minorHAnsi"/>
        </w:rPr>
        <w:t>Dla ustalenia składu gatunkowego i przybliżonej liczebności płazów i gadów wykorzystujących teren planowanej inwestycj</w:t>
      </w:r>
      <w:r w:rsidRPr="003329C2">
        <w:rPr>
          <w:rFonts w:asciiTheme="minorHAnsi" w:hAnsiTheme="minorHAnsi" w:cstheme="minorHAnsi"/>
        </w:rPr>
        <w:t xml:space="preserve">i, prace terenowe oparto na złożeniach metodycznych zawartych w opracowaniu: </w:t>
      </w:r>
      <w:proofErr w:type="spellStart"/>
      <w:r w:rsidRPr="003329C2">
        <w:rPr>
          <w:rFonts w:asciiTheme="minorHAnsi" w:hAnsiTheme="minorHAnsi" w:cstheme="minorHAnsi"/>
        </w:rPr>
        <w:t>Makomalska</w:t>
      </w:r>
      <w:proofErr w:type="spellEnd"/>
      <w:r w:rsidRPr="003329C2">
        <w:rPr>
          <w:rFonts w:asciiTheme="minorHAnsi" w:hAnsiTheme="minorHAnsi" w:cstheme="minorHAnsi"/>
        </w:rPr>
        <w:t xml:space="preserve">-Juchniewicz M., Baran P. 2012. Monitoring gatunków zwierząt. Przewodnik metodyczny. BMŚ. Warszawa oraz przedstawionych w książce: Klimaszewski K. 2013. Płazy i gady. Multico Oficyna Wydawnicza, Warszawa. </w:t>
      </w:r>
    </w:p>
    <w:p w14:paraId="1118976B"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Badania płazów i gadów prowadzono w okresie od lipca do sierpnia 2022 roku oraz od marca do czerwca 2023 roku. Prace terenowe polegały na wyszukaniu na obszarze planowanego przedsięwzięcia siedlisk mogących być potencjalnymi miejscami migracji, stałego przebywania, rozrodu płazów i gadów oraz określanie stopnia ich zasiedlenia. W czasie inwentaryzacji płazów wykorzystano następujące metody terenowe:</w:t>
      </w:r>
    </w:p>
    <w:p w14:paraId="7775AFFF" w14:textId="77777777" w:rsidR="007C5666" w:rsidRPr="003329C2" w:rsidRDefault="007C5666" w:rsidP="007C5666">
      <w:pPr>
        <w:pStyle w:val="mgrpodstawowy"/>
        <w:numPr>
          <w:ilvl w:val="0"/>
          <w:numId w:val="28"/>
        </w:numPr>
        <w:rPr>
          <w:rFonts w:asciiTheme="minorHAnsi" w:hAnsiTheme="minorHAnsi" w:cstheme="minorHAnsi"/>
        </w:rPr>
      </w:pPr>
      <w:r w:rsidRPr="003329C2">
        <w:rPr>
          <w:rFonts w:asciiTheme="minorHAnsi" w:hAnsiTheme="minorHAnsi" w:cstheme="minorHAnsi"/>
        </w:rPr>
        <w:t>metoda wokalna – wieczorne i noce nasłuchy odzywających się samców płazów;</w:t>
      </w:r>
    </w:p>
    <w:p w14:paraId="78EDB874" w14:textId="77777777" w:rsidR="007C5666" w:rsidRPr="003329C2" w:rsidRDefault="007C5666" w:rsidP="007C5666">
      <w:pPr>
        <w:pStyle w:val="mgrpodstawowy"/>
        <w:numPr>
          <w:ilvl w:val="0"/>
          <w:numId w:val="28"/>
        </w:numPr>
        <w:rPr>
          <w:rFonts w:asciiTheme="minorHAnsi" w:hAnsiTheme="minorHAnsi" w:cstheme="minorHAnsi"/>
        </w:rPr>
      </w:pPr>
      <w:r w:rsidRPr="003329C2">
        <w:rPr>
          <w:rFonts w:asciiTheme="minorHAnsi" w:hAnsiTheme="minorHAnsi" w:cstheme="minorHAnsi"/>
        </w:rPr>
        <w:t xml:space="preserve">metoda bezpośrednich obserwacji osobników dorosłych, przeobrażonych, larw </w:t>
      </w:r>
      <w:r w:rsidRPr="003329C2">
        <w:rPr>
          <w:rFonts w:asciiTheme="minorHAnsi" w:hAnsiTheme="minorHAnsi" w:cstheme="minorHAnsi"/>
        </w:rPr>
        <w:br/>
        <w:t>i skrzeku. Szczególną uwagę zwracano na płazy przemieszczające się w porze wieczornej i nocnej;</w:t>
      </w:r>
    </w:p>
    <w:p w14:paraId="52CA2CDB" w14:textId="77777777" w:rsidR="007C5666" w:rsidRPr="003329C2" w:rsidRDefault="007C5666" w:rsidP="007C5666">
      <w:pPr>
        <w:pStyle w:val="mgrpodstawowy"/>
        <w:numPr>
          <w:ilvl w:val="0"/>
          <w:numId w:val="28"/>
        </w:numPr>
        <w:rPr>
          <w:rFonts w:asciiTheme="minorHAnsi" w:hAnsiTheme="minorHAnsi" w:cstheme="minorHAnsi"/>
        </w:rPr>
      </w:pPr>
      <w:r w:rsidRPr="003329C2">
        <w:rPr>
          <w:rFonts w:asciiTheme="minorHAnsi" w:hAnsiTheme="minorHAnsi" w:cstheme="minorHAnsi"/>
        </w:rPr>
        <w:t>wyszukiwanie ciał płazów będących ofiarami kolizji drogowych.</w:t>
      </w:r>
    </w:p>
    <w:p w14:paraId="3127AAFF"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W czasie inwentaryzacji gadów wykorzystano następujące metody:</w:t>
      </w:r>
    </w:p>
    <w:p w14:paraId="59D7BF85" w14:textId="77777777" w:rsidR="007C5666" w:rsidRPr="003329C2" w:rsidRDefault="007C5666" w:rsidP="007C5666">
      <w:pPr>
        <w:pStyle w:val="mgrpodstawowy"/>
        <w:numPr>
          <w:ilvl w:val="0"/>
          <w:numId w:val="29"/>
        </w:numPr>
        <w:rPr>
          <w:rFonts w:asciiTheme="minorHAnsi" w:hAnsiTheme="minorHAnsi" w:cstheme="minorHAnsi"/>
        </w:rPr>
      </w:pPr>
      <w:r w:rsidRPr="003329C2">
        <w:rPr>
          <w:rFonts w:asciiTheme="minorHAnsi" w:hAnsiTheme="minorHAnsi" w:cstheme="minorHAnsi"/>
        </w:rPr>
        <w:t>metoda bezpośrednich obserwacji wygrzewających się gadów;</w:t>
      </w:r>
    </w:p>
    <w:p w14:paraId="44DB24B6" w14:textId="77777777" w:rsidR="007C5666" w:rsidRPr="003329C2" w:rsidRDefault="007C5666" w:rsidP="007C5666">
      <w:pPr>
        <w:pStyle w:val="mgrpodstawowy"/>
        <w:numPr>
          <w:ilvl w:val="0"/>
          <w:numId w:val="29"/>
        </w:numPr>
        <w:rPr>
          <w:rFonts w:asciiTheme="minorHAnsi" w:hAnsiTheme="minorHAnsi" w:cstheme="minorHAnsi"/>
        </w:rPr>
      </w:pPr>
      <w:r w:rsidRPr="003329C2">
        <w:rPr>
          <w:rFonts w:asciiTheme="minorHAnsi" w:hAnsiTheme="minorHAnsi" w:cstheme="minorHAnsi"/>
        </w:rPr>
        <w:t>metoda wyszukiwania wylinek gadów i potencjalnych kryjówek;</w:t>
      </w:r>
    </w:p>
    <w:p w14:paraId="261C3A54" w14:textId="77777777" w:rsidR="007C5666" w:rsidRPr="003329C2" w:rsidRDefault="007C5666" w:rsidP="007C5666">
      <w:pPr>
        <w:pStyle w:val="mgrpodstawowy"/>
        <w:numPr>
          <w:ilvl w:val="0"/>
          <w:numId w:val="29"/>
        </w:numPr>
        <w:rPr>
          <w:rFonts w:asciiTheme="minorHAnsi" w:hAnsiTheme="minorHAnsi" w:cstheme="minorHAnsi"/>
        </w:rPr>
      </w:pPr>
      <w:r w:rsidRPr="003329C2">
        <w:rPr>
          <w:rFonts w:asciiTheme="minorHAnsi" w:hAnsiTheme="minorHAnsi" w:cstheme="minorHAnsi"/>
        </w:rPr>
        <w:t>wyszukiwanie ciał gadów będących ofiarami kolizji drogowych.</w:t>
      </w:r>
    </w:p>
    <w:p w14:paraId="23F664AF"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Obserwacjami objęto również potencjalne miejsca migracji pomiędzy zbiornikami wodnymi i potencjalnymi siedliskami oraz wzdłuż rowów melioracyjnych i dróg.</w:t>
      </w:r>
    </w:p>
    <w:p w14:paraId="3E8161F2"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 xml:space="preserve">Badania prowadzono w okresie o zmiennej aktywności płazów i gadów. Zakres każdej kontroli obejmował dzienne i wieczorne rozpoznanie potencjalnych stanowisk, oczek wodnych, miejsc rozrodu </w:t>
      </w:r>
      <w:proofErr w:type="spellStart"/>
      <w:r w:rsidRPr="003329C2">
        <w:rPr>
          <w:rFonts w:asciiTheme="minorHAnsi" w:hAnsiTheme="minorHAnsi" w:cstheme="minorHAnsi"/>
        </w:rPr>
        <w:t>herpetofauny</w:t>
      </w:r>
      <w:proofErr w:type="spellEnd"/>
      <w:r w:rsidRPr="003329C2">
        <w:rPr>
          <w:rFonts w:asciiTheme="minorHAnsi" w:hAnsiTheme="minorHAnsi" w:cstheme="minorHAnsi"/>
        </w:rPr>
        <w:t xml:space="preserve">, nasłuchy odzywających się płazów i obserwacje wygrzewających się gadów. Dodatkowo kontrolowano drogi asfaltowane i polne w celu wyszukiwania ofiar kolizji drogowych. W czasie każdej kontroli notowano wszystkie </w:t>
      </w:r>
      <w:r w:rsidRPr="003329C2">
        <w:rPr>
          <w:rFonts w:asciiTheme="minorHAnsi" w:hAnsiTheme="minorHAnsi" w:cstheme="minorHAnsi"/>
        </w:rPr>
        <w:lastRenderedPageBreak/>
        <w:t>stwierdzone płazy i gady, a miejsca stwierdzeń nanoszono na mapy cyfrowe przy użyciu odbiornika GPS.</w:t>
      </w:r>
    </w:p>
    <w:p w14:paraId="049748A0" w14:textId="77777777" w:rsidR="007C5666" w:rsidRPr="007C5666" w:rsidRDefault="007C5666" w:rsidP="007C5666">
      <w:pPr>
        <w:pStyle w:val="mgrpodstawowy"/>
        <w:rPr>
          <w:rFonts w:asciiTheme="minorHAnsi" w:hAnsiTheme="minorHAnsi" w:cstheme="minorHAnsi"/>
        </w:rPr>
      </w:pPr>
      <w:r w:rsidRPr="007C5666">
        <w:rPr>
          <w:rFonts w:asciiTheme="minorHAnsi" w:hAnsiTheme="minorHAnsi" w:cstheme="minorHAnsi"/>
        </w:rPr>
        <w:t xml:space="preserve">Systematykę i nazewnictwo </w:t>
      </w:r>
      <w:proofErr w:type="spellStart"/>
      <w:r w:rsidRPr="007C5666">
        <w:rPr>
          <w:rFonts w:asciiTheme="minorHAnsi" w:hAnsiTheme="minorHAnsi" w:cstheme="minorHAnsi"/>
        </w:rPr>
        <w:t>hepretofauny</w:t>
      </w:r>
      <w:proofErr w:type="spellEnd"/>
      <w:r w:rsidRPr="007C5666">
        <w:rPr>
          <w:rFonts w:asciiTheme="minorHAnsi" w:hAnsiTheme="minorHAnsi" w:cstheme="minorHAnsi"/>
        </w:rPr>
        <w:t xml:space="preserve"> przyjęto za Klimaszewskim (2013).</w:t>
      </w:r>
    </w:p>
    <w:p w14:paraId="42163FFC" w14:textId="2E0FA811" w:rsidR="00BA77C1" w:rsidRPr="007C5666" w:rsidRDefault="00BA77C1" w:rsidP="00CF475F">
      <w:pPr>
        <w:pStyle w:val="Nagwek1"/>
      </w:pPr>
      <w:bookmarkStart w:id="77" w:name="_Toc113531525"/>
      <w:r w:rsidRPr="007C5666">
        <w:t>Awifauna</w:t>
      </w:r>
      <w:bookmarkEnd w:id="77"/>
    </w:p>
    <w:p w14:paraId="10A1F12B" w14:textId="77777777" w:rsidR="007C5666" w:rsidRPr="007C5666" w:rsidRDefault="007C5666" w:rsidP="007C5666">
      <w:pPr>
        <w:spacing w:after="0" w:line="360" w:lineRule="auto"/>
        <w:jc w:val="both"/>
        <w:rPr>
          <w:rFonts w:eastAsia="Times New Roman" w:cstheme="minorHAnsi"/>
          <w:sz w:val="24"/>
          <w:szCs w:val="28"/>
        </w:rPr>
      </w:pPr>
      <w:r w:rsidRPr="007C5666">
        <w:rPr>
          <w:rFonts w:eastAsia="Times New Roman" w:cstheme="minorHAnsi"/>
          <w:sz w:val="24"/>
          <w:szCs w:val="28"/>
        </w:rPr>
        <w:t xml:space="preserve">Poszukiwania przeprowadzono na całym obszarze wyznaczonym do inwentaryzacji. Główną metodą inwentaryzacji były obserwacje wizualne oraz notowanie śpiewających samców. Prace terenowe odbywały się w porze dziennej oraz </w:t>
      </w:r>
      <w:proofErr w:type="spellStart"/>
      <w:r w:rsidRPr="007C5666">
        <w:rPr>
          <w:rFonts w:eastAsia="Times New Roman" w:cstheme="minorHAnsi"/>
          <w:sz w:val="24"/>
          <w:szCs w:val="28"/>
        </w:rPr>
        <w:t>wieczorno</w:t>
      </w:r>
      <w:proofErr w:type="spellEnd"/>
      <w:r w:rsidRPr="007C5666">
        <w:rPr>
          <w:rFonts w:eastAsia="Times New Roman" w:cstheme="minorHAnsi"/>
          <w:sz w:val="24"/>
          <w:szCs w:val="28"/>
        </w:rPr>
        <w:t xml:space="preserve">/nocnej w celu wykrycia ptaków aktywnych nocą. Przeprowadzono kontrole od lipca do sierpnia 2022 roku, czyli zasadniczo na koniec okresu lęgowego ptaków oraz w okresie dyspersji </w:t>
      </w:r>
      <w:proofErr w:type="spellStart"/>
      <w:r w:rsidRPr="007C5666">
        <w:rPr>
          <w:rFonts w:eastAsia="Times New Roman" w:cstheme="minorHAnsi"/>
          <w:sz w:val="24"/>
          <w:szCs w:val="28"/>
        </w:rPr>
        <w:t>polęgowej</w:t>
      </w:r>
      <w:proofErr w:type="spellEnd"/>
      <w:r w:rsidRPr="007C5666">
        <w:rPr>
          <w:rFonts w:eastAsia="Times New Roman" w:cstheme="minorHAnsi"/>
          <w:sz w:val="24"/>
          <w:szCs w:val="28"/>
        </w:rPr>
        <w:t>, oraz od marca do czerwca 2023 roku, czyli w czasie migracji wiosennej oraz okresie lęgowym.</w:t>
      </w:r>
    </w:p>
    <w:p w14:paraId="2FADAD74" w14:textId="77777777" w:rsidR="007C5666" w:rsidRPr="00154234" w:rsidRDefault="007C5666" w:rsidP="007C5666">
      <w:pPr>
        <w:spacing w:line="360" w:lineRule="auto"/>
        <w:jc w:val="both"/>
        <w:rPr>
          <w:rFonts w:eastAsia="Times New Roman" w:cstheme="minorHAnsi"/>
          <w:sz w:val="24"/>
          <w:szCs w:val="28"/>
        </w:rPr>
      </w:pPr>
      <w:r w:rsidRPr="007C5666">
        <w:rPr>
          <w:rFonts w:eastAsia="Times New Roman" w:cstheme="minorHAnsi"/>
          <w:sz w:val="24"/>
          <w:szCs w:val="28"/>
        </w:rPr>
        <w:t xml:space="preserve">Jako stanowiska lęgowe lub prawdopodobnie lęgowe przyjmowano miejsca śpiewu samców, znalezione gniazda lub miejsca, gdzie obserwowano ptaki dorosłe z pokarmem lub z młodymi. W celu określenia awifauny </w:t>
      </w:r>
      <w:proofErr w:type="spellStart"/>
      <w:r w:rsidRPr="007C5666">
        <w:rPr>
          <w:rFonts w:eastAsia="Times New Roman" w:cstheme="minorHAnsi"/>
          <w:sz w:val="24"/>
          <w:szCs w:val="28"/>
        </w:rPr>
        <w:t>nielęgowej</w:t>
      </w:r>
      <w:proofErr w:type="spellEnd"/>
      <w:r w:rsidRPr="007C5666">
        <w:rPr>
          <w:rFonts w:eastAsia="Times New Roman" w:cstheme="minorHAnsi"/>
          <w:sz w:val="24"/>
          <w:szCs w:val="28"/>
        </w:rPr>
        <w:t xml:space="preserve">, tj. wykorzystującej inwentaryzowany obszar jako żerowiska lub miejsca wypoczynku czy noclegowisko, notowano tylko te ptaki, które wykazywały odpowiednie zachowanie. Nie notowano ptaków przelatujących nad obszarem </w:t>
      </w:r>
      <w:r w:rsidRPr="00154234">
        <w:rPr>
          <w:rFonts w:eastAsia="Times New Roman" w:cstheme="minorHAnsi"/>
          <w:sz w:val="24"/>
          <w:szCs w:val="28"/>
        </w:rPr>
        <w:t>badań w pułapie większym niż 50 m.</w:t>
      </w:r>
    </w:p>
    <w:p w14:paraId="1A783550" w14:textId="77777777" w:rsidR="007C5666" w:rsidRPr="00154234" w:rsidRDefault="007C5666" w:rsidP="007C5666">
      <w:pPr>
        <w:rPr>
          <w:lang w:eastAsia="pl-PL"/>
        </w:rPr>
      </w:pPr>
    </w:p>
    <w:p w14:paraId="36937EFE" w14:textId="1824CB14" w:rsidR="00BA77C1" w:rsidRPr="00154234" w:rsidRDefault="00BA77C1" w:rsidP="00CF475F">
      <w:pPr>
        <w:pStyle w:val="Nagwek1"/>
        <w:rPr>
          <w:rFonts w:eastAsia="Arial"/>
          <w:lang w:val="en-US"/>
        </w:rPr>
      </w:pPr>
      <w:bookmarkStart w:id="78" w:name="_Toc113531526"/>
      <w:proofErr w:type="spellStart"/>
      <w:r w:rsidRPr="00154234">
        <w:rPr>
          <w:rFonts w:eastAsia="Arial"/>
          <w:lang w:val="en-US"/>
        </w:rPr>
        <w:t>Entomofauna</w:t>
      </w:r>
      <w:bookmarkEnd w:id="78"/>
      <w:proofErr w:type="spellEnd"/>
    </w:p>
    <w:p w14:paraId="65C5AA1D" w14:textId="77777777" w:rsidR="00154234" w:rsidRPr="00154234" w:rsidRDefault="00154234" w:rsidP="00154234">
      <w:pPr>
        <w:spacing w:line="360" w:lineRule="auto"/>
        <w:contextualSpacing/>
        <w:jc w:val="both"/>
        <w:rPr>
          <w:rFonts w:eastAsia="Times New Roman" w:cstheme="minorHAnsi"/>
          <w:sz w:val="24"/>
          <w:szCs w:val="28"/>
        </w:rPr>
      </w:pPr>
      <w:bookmarkStart w:id="79" w:name="_Toc113531527"/>
      <w:r w:rsidRPr="00154234">
        <w:rPr>
          <w:rFonts w:eastAsia="Times New Roman" w:cstheme="minorHAnsi"/>
          <w:sz w:val="24"/>
          <w:szCs w:val="28"/>
        </w:rPr>
        <w:t xml:space="preserve">Poszukiwania bezkręgowców należących do różnych grup systematycznych przeprowadzono na całym obszarze wyznaczonym do inwentaryzacji. Główną metodą inwentaryzacji były obserwacje wizualne zwierząt aktywnych oraz śladów ich bytowania. Skupiono się przede wszystkim na wyszukiwaniu i oznaczaniu postaci </w:t>
      </w:r>
      <w:proofErr w:type="spellStart"/>
      <w:r w:rsidRPr="00154234">
        <w:rPr>
          <w:rFonts w:eastAsia="Times New Roman" w:cstheme="minorHAnsi"/>
          <w:sz w:val="24"/>
          <w:szCs w:val="28"/>
        </w:rPr>
        <w:t>imaginalnych</w:t>
      </w:r>
      <w:proofErr w:type="spellEnd"/>
      <w:r w:rsidRPr="00154234">
        <w:rPr>
          <w:rFonts w:eastAsia="Times New Roman" w:cstheme="minorHAnsi"/>
          <w:sz w:val="24"/>
          <w:szCs w:val="28"/>
        </w:rPr>
        <w:t xml:space="preserve"> gatunków większych, których oznaczanie nie wymaga stosowania specjalnych metod (np. preparacji narządów kopulacyjnych) czy sprzętu. W przypadku barczatki </w:t>
      </w:r>
      <w:proofErr w:type="spellStart"/>
      <w:r w:rsidRPr="00154234">
        <w:rPr>
          <w:rFonts w:eastAsia="Times New Roman" w:cstheme="minorHAnsi"/>
          <w:sz w:val="24"/>
          <w:szCs w:val="28"/>
        </w:rPr>
        <w:t>kataks</w:t>
      </w:r>
      <w:proofErr w:type="spellEnd"/>
      <w:r w:rsidRPr="00154234">
        <w:rPr>
          <w:rFonts w:eastAsia="Times New Roman" w:cstheme="minorHAnsi"/>
          <w:sz w:val="24"/>
          <w:szCs w:val="28"/>
        </w:rPr>
        <w:t xml:space="preserve"> z uwagi na obecność tarniny w części granicznej oraz buforowej inwestycji poszukiwano oprzędów zgodnie z metodyką GIOŚ. Generalnie poszukiwania prowadzono w kierunku bezkręgowców należących do gatunków chronionych i/lub rzadkich, nielicznych i zagrożonych. Kontrole terenu przeprowadzono w godzinach przedpołudniowych, popołudniowych i wieczornych. Przeprowadzono kontrole od lipca do sierpnia 2022 roku oraz w maju i czerwcu 2023 roku.</w:t>
      </w:r>
    </w:p>
    <w:p w14:paraId="08DA0731" w14:textId="45570198" w:rsidR="00A44409" w:rsidRPr="00154234" w:rsidRDefault="00A44409" w:rsidP="00CF475F">
      <w:pPr>
        <w:pStyle w:val="Nagwek1"/>
      </w:pPr>
      <w:r w:rsidRPr="00154234">
        <w:lastRenderedPageBreak/>
        <w:t>Ssaki</w:t>
      </w:r>
      <w:r w:rsidR="00D95D8E" w:rsidRPr="00154234">
        <w:t xml:space="preserve"> (</w:t>
      </w:r>
      <w:r w:rsidR="00020A9A" w:rsidRPr="00154234">
        <w:t>w tym nietoperze</w:t>
      </w:r>
      <w:r w:rsidR="00D95D8E" w:rsidRPr="00154234">
        <w:t>)</w:t>
      </w:r>
      <w:bookmarkEnd w:id="79"/>
    </w:p>
    <w:p w14:paraId="3C6DA5DC" w14:textId="324C2925" w:rsidR="00154234" w:rsidRPr="00D574F0" w:rsidRDefault="00154234" w:rsidP="00154234">
      <w:pPr>
        <w:spacing w:line="360" w:lineRule="auto"/>
        <w:jc w:val="both"/>
        <w:rPr>
          <w:rFonts w:eastAsia="Times New Roman" w:cstheme="minorHAnsi"/>
          <w:sz w:val="20"/>
        </w:rPr>
      </w:pPr>
      <w:r w:rsidRPr="003329C2">
        <w:rPr>
          <w:rFonts w:eastAsia="Times New Roman" w:cstheme="minorHAnsi"/>
          <w:sz w:val="24"/>
          <w:szCs w:val="28"/>
        </w:rPr>
        <w:t xml:space="preserve">Poszukiwania gatunków ssaków przeprowadzono na całym obszarze wyznaczonym do inwentaryzacji wraz z przyległym buforem. Główną metodą inwentaryzacji były obserwacje wizualne zwierząt aktywnych, śladów ich bytowania, rejestracja odchodów, śladów łap, zgryzów, rejestracja zwierząt na drogach porzuconych przez drapieżniki lub zabitych przez pojazdy oraz wyszukiwanie kryjówek i kolonii rozrodczych nietoperzy. </w:t>
      </w:r>
      <w:r w:rsidRPr="002F2586">
        <w:rPr>
          <w:rFonts w:eastAsia="Times New Roman" w:cstheme="minorHAnsi"/>
          <w:sz w:val="24"/>
          <w:szCs w:val="28"/>
        </w:rPr>
        <w:t xml:space="preserve">Patrolowanie </w:t>
      </w:r>
      <w:r w:rsidRPr="003329C2">
        <w:rPr>
          <w:rFonts w:eastAsia="Times New Roman" w:cstheme="minorHAnsi"/>
          <w:sz w:val="24"/>
          <w:szCs w:val="28"/>
        </w:rPr>
        <w:t xml:space="preserve">istniejących dróg oraz pozostałych terenów odbywało się w godzinach popołudniowych, wieczornych i nocnych. Przeprowadzono kontrole od lipca do sierpnia 2022 roku oraz w maju i czerwcu 2023 roku. Do prowadzenia nasłuchu wykorzystane były rejestratory </w:t>
      </w:r>
      <w:r w:rsidRPr="003329C2">
        <w:rPr>
          <w:rFonts w:eastAsia="Times New Roman" w:cstheme="minorHAnsi"/>
          <w:i/>
          <w:sz w:val="24"/>
          <w:szCs w:val="28"/>
        </w:rPr>
        <w:t>EM3</w:t>
      </w:r>
      <w:r w:rsidRPr="003329C2">
        <w:rPr>
          <w:rFonts w:eastAsia="Times New Roman" w:cstheme="minorHAnsi"/>
          <w:sz w:val="24"/>
          <w:szCs w:val="28"/>
        </w:rPr>
        <w:t xml:space="preserve"> i </w:t>
      </w:r>
      <w:r w:rsidRPr="003329C2">
        <w:rPr>
          <w:rFonts w:eastAsia="Times New Roman" w:cstheme="minorHAnsi"/>
          <w:i/>
          <w:sz w:val="24"/>
          <w:szCs w:val="28"/>
        </w:rPr>
        <w:t>EM3+</w:t>
      </w:r>
      <w:r w:rsidRPr="003329C2">
        <w:rPr>
          <w:rFonts w:eastAsia="Times New Roman" w:cstheme="minorHAnsi"/>
          <w:sz w:val="24"/>
          <w:szCs w:val="28"/>
        </w:rPr>
        <w:t xml:space="preserve"> (</w:t>
      </w:r>
      <w:proofErr w:type="spellStart"/>
      <w:r w:rsidRPr="003329C2">
        <w:rPr>
          <w:rFonts w:eastAsia="Times New Roman" w:cstheme="minorHAnsi"/>
          <w:sz w:val="24"/>
          <w:szCs w:val="28"/>
        </w:rPr>
        <w:t>prod</w:t>
      </w:r>
      <w:proofErr w:type="spellEnd"/>
      <w:r w:rsidRPr="003329C2">
        <w:rPr>
          <w:rFonts w:eastAsia="Times New Roman" w:cstheme="minorHAnsi"/>
          <w:sz w:val="24"/>
          <w:szCs w:val="28"/>
        </w:rPr>
        <w:t xml:space="preserve">. Wildlife </w:t>
      </w:r>
      <w:proofErr w:type="spellStart"/>
      <w:r w:rsidRPr="003329C2">
        <w:rPr>
          <w:rFonts w:eastAsia="Times New Roman" w:cstheme="minorHAnsi"/>
          <w:sz w:val="24"/>
          <w:szCs w:val="28"/>
        </w:rPr>
        <w:t>Acoustics</w:t>
      </w:r>
      <w:proofErr w:type="spellEnd"/>
      <w:r w:rsidRPr="003329C2">
        <w:rPr>
          <w:rFonts w:eastAsia="Times New Roman" w:cstheme="minorHAnsi"/>
          <w:sz w:val="24"/>
          <w:szCs w:val="28"/>
        </w:rPr>
        <w:t xml:space="preserve"> </w:t>
      </w:r>
      <w:proofErr w:type="spellStart"/>
      <w:r w:rsidRPr="003329C2">
        <w:rPr>
          <w:rFonts w:eastAsia="Times New Roman" w:cstheme="minorHAnsi"/>
          <w:sz w:val="24"/>
          <w:szCs w:val="28"/>
        </w:rPr>
        <w:t>Inc</w:t>
      </w:r>
      <w:proofErr w:type="spellEnd"/>
      <w:r w:rsidRPr="003329C2">
        <w:rPr>
          <w:rFonts w:eastAsia="Times New Roman" w:cstheme="minorHAnsi"/>
          <w:sz w:val="24"/>
          <w:szCs w:val="28"/>
        </w:rPr>
        <w:t xml:space="preserve">, USA) – szerokopasmowe </w:t>
      </w:r>
      <w:proofErr w:type="spellStart"/>
      <w:r w:rsidRPr="003329C2">
        <w:rPr>
          <w:rFonts w:eastAsia="Times New Roman" w:cstheme="minorHAnsi"/>
          <w:sz w:val="24"/>
          <w:szCs w:val="28"/>
        </w:rPr>
        <w:t>recordery</w:t>
      </w:r>
      <w:proofErr w:type="spellEnd"/>
      <w:r w:rsidRPr="003329C2">
        <w:rPr>
          <w:rFonts w:eastAsia="Times New Roman" w:cstheme="minorHAnsi"/>
          <w:sz w:val="24"/>
          <w:szCs w:val="28"/>
        </w:rPr>
        <w:t xml:space="preserve"> do </w:t>
      </w:r>
      <w:r w:rsidRPr="00D574F0">
        <w:rPr>
          <w:rFonts w:eastAsia="Times New Roman" w:cstheme="minorHAnsi"/>
          <w:sz w:val="24"/>
          <w:szCs w:val="28"/>
        </w:rPr>
        <w:t xml:space="preserve">automatycznego (w czasie rzeczywistym) filtrowania z tła ultradźwiękowego głosów nietoperzy oraz ich rejestracji w pamięci urządzenia. Następnie dźwięki te były rozpoznawane przy użyciu aplikacji do analizy dźwięków: </w:t>
      </w:r>
      <w:proofErr w:type="spellStart"/>
      <w:r w:rsidRPr="00D574F0">
        <w:rPr>
          <w:rFonts w:eastAsia="Times New Roman" w:cstheme="minorHAnsi"/>
          <w:i/>
          <w:sz w:val="24"/>
          <w:szCs w:val="28"/>
        </w:rPr>
        <w:t>Kaleidoscope</w:t>
      </w:r>
      <w:proofErr w:type="spellEnd"/>
      <w:r w:rsidRPr="00D574F0">
        <w:rPr>
          <w:rFonts w:eastAsia="Times New Roman" w:cstheme="minorHAnsi"/>
          <w:sz w:val="24"/>
          <w:szCs w:val="28"/>
        </w:rPr>
        <w:t xml:space="preserve"> firmy Wildlife </w:t>
      </w:r>
      <w:proofErr w:type="spellStart"/>
      <w:r w:rsidRPr="00D574F0">
        <w:rPr>
          <w:rFonts w:eastAsia="Times New Roman" w:cstheme="minorHAnsi"/>
          <w:sz w:val="24"/>
          <w:szCs w:val="28"/>
        </w:rPr>
        <w:t>Acoustics</w:t>
      </w:r>
      <w:proofErr w:type="spellEnd"/>
      <w:r w:rsidRPr="00D574F0">
        <w:rPr>
          <w:rFonts w:eastAsia="Times New Roman" w:cstheme="minorHAnsi"/>
          <w:sz w:val="24"/>
          <w:szCs w:val="28"/>
        </w:rPr>
        <w:t xml:space="preserve"> </w:t>
      </w:r>
      <w:proofErr w:type="spellStart"/>
      <w:r w:rsidRPr="00D574F0">
        <w:rPr>
          <w:rFonts w:eastAsia="Times New Roman" w:cstheme="minorHAnsi"/>
          <w:sz w:val="24"/>
          <w:szCs w:val="28"/>
        </w:rPr>
        <w:t>Inc</w:t>
      </w:r>
      <w:proofErr w:type="spellEnd"/>
      <w:r w:rsidRPr="00D574F0">
        <w:rPr>
          <w:rFonts w:eastAsia="Times New Roman" w:cstheme="minorHAnsi"/>
          <w:sz w:val="24"/>
          <w:szCs w:val="28"/>
        </w:rPr>
        <w:t xml:space="preserve">, (USA) oraz </w:t>
      </w:r>
      <w:proofErr w:type="spellStart"/>
      <w:r w:rsidRPr="00D574F0">
        <w:rPr>
          <w:rFonts w:eastAsia="Times New Roman" w:cstheme="minorHAnsi"/>
          <w:i/>
          <w:sz w:val="24"/>
          <w:szCs w:val="28"/>
        </w:rPr>
        <w:t>BatExplorer</w:t>
      </w:r>
      <w:proofErr w:type="spellEnd"/>
      <w:r w:rsidRPr="00D574F0">
        <w:rPr>
          <w:rFonts w:eastAsia="Times New Roman" w:cstheme="minorHAnsi"/>
          <w:sz w:val="24"/>
          <w:szCs w:val="28"/>
        </w:rPr>
        <w:t xml:space="preserve"> firmy ELEKON AG (Szwajcaria) i weryfikowane z dostępną literaturą tematu (m.in. </w:t>
      </w:r>
      <w:proofErr w:type="spellStart"/>
      <w:r w:rsidRPr="00D574F0">
        <w:rPr>
          <w:rFonts w:eastAsia="Times New Roman" w:cstheme="minorHAnsi"/>
          <w:sz w:val="24"/>
          <w:szCs w:val="28"/>
        </w:rPr>
        <w:t>Sachanowicz</w:t>
      </w:r>
      <w:proofErr w:type="spellEnd"/>
      <w:r w:rsidRPr="00D574F0">
        <w:rPr>
          <w:rFonts w:eastAsia="Times New Roman" w:cstheme="minorHAnsi"/>
          <w:sz w:val="24"/>
          <w:szCs w:val="28"/>
        </w:rPr>
        <w:t xml:space="preserve"> i Ciechanowski 2008, </w:t>
      </w:r>
      <w:proofErr w:type="spellStart"/>
      <w:r w:rsidRPr="00D574F0">
        <w:rPr>
          <w:rFonts w:eastAsia="Times New Roman" w:cstheme="minorHAnsi"/>
          <w:sz w:val="24"/>
          <w:szCs w:val="28"/>
        </w:rPr>
        <w:t>Russ</w:t>
      </w:r>
      <w:proofErr w:type="spellEnd"/>
      <w:r w:rsidRPr="00D574F0">
        <w:rPr>
          <w:rFonts w:eastAsia="Times New Roman" w:cstheme="minorHAnsi"/>
          <w:sz w:val="24"/>
          <w:szCs w:val="28"/>
        </w:rPr>
        <w:t xml:space="preserve"> 2012). Kontrole przeprowadzone były w czasie 1-2 godzin po zachodzie słońca. Badania prowadzono podczas okresów o możliwie bezdeszczowej, bezwietrznej i ciepłej pogody.</w:t>
      </w:r>
    </w:p>
    <w:p w14:paraId="40C586B9" w14:textId="77777777" w:rsidR="0064605A" w:rsidRPr="00D574F0" w:rsidRDefault="0064605A" w:rsidP="005809B3">
      <w:pPr>
        <w:shd w:val="clear" w:color="auto" w:fill="FFFFFF"/>
        <w:spacing w:line="360" w:lineRule="auto"/>
        <w:jc w:val="both"/>
        <w:rPr>
          <w:rFonts w:cstheme="minorHAnsi"/>
          <w:sz w:val="24"/>
          <w:szCs w:val="24"/>
        </w:rPr>
      </w:pPr>
    </w:p>
    <w:p w14:paraId="69A52C8F" w14:textId="251E5097" w:rsidR="003B3D40" w:rsidRPr="00D574F0" w:rsidRDefault="003B3D40" w:rsidP="00CF475F">
      <w:pPr>
        <w:pStyle w:val="Nagwek2"/>
      </w:pPr>
      <w:bookmarkStart w:id="80" w:name="_Toc113531528"/>
      <w:r w:rsidRPr="00D574F0">
        <w:t>Wyniki</w:t>
      </w:r>
      <w:bookmarkEnd w:id="80"/>
    </w:p>
    <w:p w14:paraId="28340D47" w14:textId="1C5C49BF" w:rsidR="00D667FF" w:rsidRPr="00D574F0" w:rsidRDefault="00D667FF" w:rsidP="00D667FF">
      <w:pPr>
        <w:spacing w:line="360" w:lineRule="auto"/>
        <w:jc w:val="both"/>
        <w:rPr>
          <w:rFonts w:cstheme="minorHAnsi"/>
          <w:sz w:val="24"/>
          <w:szCs w:val="24"/>
        </w:rPr>
      </w:pPr>
      <w:r w:rsidRPr="00D574F0">
        <w:rPr>
          <w:rFonts w:cstheme="minorHAnsi"/>
          <w:sz w:val="24"/>
          <w:szCs w:val="24"/>
        </w:rPr>
        <w:t xml:space="preserve">Teren, na którym zaplanowano inwestycję, zlokalizowany jest w zachodniej części </w:t>
      </w:r>
      <w:proofErr w:type="spellStart"/>
      <w:r w:rsidRPr="00D574F0">
        <w:rPr>
          <w:rFonts w:cstheme="minorHAnsi"/>
          <w:sz w:val="24"/>
          <w:szCs w:val="24"/>
        </w:rPr>
        <w:t>mezoregionu</w:t>
      </w:r>
      <w:proofErr w:type="spellEnd"/>
      <w:r w:rsidRPr="00D574F0">
        <w:rPr>
          <w:rFonts w:cstheme="minorHAnsi"/>
          <w:sz w:val="24"/>
          <w:szCs w:val="24"/>
        </w:rPr>
        <w:t xml:space="preserve"> Równina Oleśnicka, należącym do makroregionu Nizina Śląska, </w:t>
      </w:r>
      <w:proofErr w:type="spellStart"/>
      <w:r w:rsidRPr="00D574F0">
        <w:rPr>
          <w:rFonts w:cstheme="minorHAnsi"/>
          <w:sz w:val="24"/>
          <w:szCs w:val="24"/>
        </w:rPr>
        <w:t>podprowincji</w:t>
      </w:r>
      <w:proofErr w:type="spellEnd"/>
      <w:r w:rsidRPr="00D574F0">
        <w:rPr>
          <w:rFonts w:cstheme="minorHAnsi"/>
          <w:sz w:val="24"/>
          <w:szCs w:val="24"/>
        </w:rPr>
        <w:t xml:space="preserve"> Niziny Środkowopolskie, prowincji Niż Środkowoeuropejski. Równina Oleśnicka ma przebieg równoleżnikowy, z ogólnym nachyleniem ku </w:t>
      </w:r>
      <w:r w:rsidR="00DF2DA4">
        <w:rPr>
          <w:rFonts w:cstheme="minorHAnsi"/>
          <w:sz w:val="24"/>
          <w:szCs w:val="24"/>
        </w:rPr>
        <w:t>południu</w:t>
      </w:r>
      <w:r w:rsidR="00DF2DA4" w:rsidRPr="00D574F0">
        <w:rPr>
          <w:rFonts w:cstheme="minorHAnsi"/>
          <w:sz w:val="24"/>
          <w:szCs w:val="24"/>
        </w:rPr>
        <w:t xml:space="preserve"> </w:t>
      </w:r>
      <w:r w:rsidRPr="00D574F0">
        <w:rPr>
          <w:rFonts w:cstheme="minorHAnsi"/>
          <w:sz w:val="24"/>
          <w:szCs w:val="24"/>
        </w:rPr>
        <w:t xml:space="preserve">i południowemu zachodowi, tj. ku Odrze i Widawie. W rejonie opracowania, u stóp Wzgórz Trzebnickich, teren wznosi się do 160 m n.p.m. Największym miastem jest Wrocław (jego północno-wschodnie dzielnice), którego centrum oddalone jest około 10 km w kierunku południowym od terenu planowanej inwestycji. </w:t>
      </w:r>
    </w:p>
    <w:p w14:paraId="25CA8AE6" w14:textId="77777777" w:rsidR="00D667FF" w:rsidRPr="00D574F0" w:rsidRDefault="00D667FF" w:rsidP="00D667FF">
      <w:pPr>
        <w:spacing w:afterLines="100" w:after="240" w:line="360" w:lineRule="auto"/>
        <w:jc w:val="both"/>
        <w:rPr>
          <w:rFonts w:cstheme="minorHAnsi"/>
          <w:sz w:val="24"/>
          <w:szCs w:val="24"/>
        </w:rPr>
      </w:pPr>
      <w:r w:rsidRPr="00D574F0">
        <w:rPr>
          <w:rFonts w:cstheme="minorHAnsi"/>
          <w:sz w:val="24"/>
          <w:szCs w:val="24"/>
        </w:rPr>
        <w:t xml:space="preserve">Opisywany teren nie jest położony na obszarach objętych ochroną prawną. </w:t>
      </w:r>
    </w:p>
    <w:p w14:paraId="663F6F1F" w14:textId="77777777" w:rsidR="00D667FF" w:rsidRPr="00D574F0" w:rsidRDefault="00D667FF" w:rsidP="00D667FF">
      <w:pPr>
        <w:spacing w:afterLines="100" w:after="240" w:line="360" w:lineRule="auto"/>
        <w:jc w:val="both"/>
        <w:rPr>
          <w:rFonts w:cstheme="minorHAnsi"/>
          <w:sz w:val="24"/>
          <w:szCs w:val="24"/>
        </w:rPr>
      </w:pPr>
      <w:r w:rsidRPr="00D574F0">
        <w:rPr>
          <w:rFonts w:cstheme="minorHAnsi"/>
          <w:sz w:val="24"/>
          <w:szCs w:val="24"/>
        </w:rPr>
        <w:t>W promieniu 5 km od planowanej inwestycji znajdują się następujące obszary chronione:</w:t>
      </w:r>
    </w:p>
    <w:p w14:paraId="2A96E2BD" w14:textId="77777777" w:rsidR="00D667FF" w:rsidRPr="00D574F0" w:rsidRDefault="00D667FF" w:rsidP="00D667FF">
      <w:pPr>
        <w:pStyle w:val="Akapitzlist"/>
        <w:numPr>
          <w:ilvl w:val="0"/>
          <w:numId w:val="25"/>
        </w:numPr>
        <w:spacing w:afterLines="100" w:after="240" w:line="360" w:lineRule="auto"/>
        <w:rPr>
          <w:rFonts w:asciiTheme="minorHAnsi" w:hAnsiTheme="minorHAnsi" w:cstheme="minorHAnsi"/>
          <w:szCs w:val="24"/>
        </w:rPr>
      </w:pPr>
      <w:r w:rsidRPr="00D574F0">
        <w:rPr>
          <w:rFonts w:asciiTheme="minorHAnsi" w:hAnsiTheme="minorHAnsi" w:cstheme="minorHAnsi"/>
          <w:szCs w:val="24"/>
        </w:rPr>
        <w:lastRenderedPageBreak/>
        <w:t>Specjalne Obszary Ochrony Siedlisk Natura 2000</w:t>
      </w:r>
    </w:p>
    <w:p w14:paraId="79852467" w14:textId="77777777" w:rsidR="00D667FF" w:rsidRPr="00D574F0" w:rsidRDefault="00D667FF" w:rsidP="00D667FF">
      <w:pPr>
        <w:pStyle w:val="Akapitzlist"/>
        <w:numPr>
          <w:ilvl w:val="1"/>
          <w:numId w:val="25"/>
        </w:numPr>
        <w:spacing w:afterLines="100" w:after="240" w:line="360" w:lineRule="auto"/>
        <w:rPr>
          <w:rFonts w:asciiTheme="minorHAnsi" w:hAnsiTheme="minorHAnsi" w:cstheme="minorHAnsi"/>
          <w:szCs w:val="24"/>
        </w:rPr>
      </w:pPr>
      <w:r w:rsidRPr="00D574F0">
        <w:rPr>
          <w:rFonts w:asciiTheme="minorHAnsi" w:hAnsiTheme="minorHAnsi" w:cstheme="minorHAnsi"/>
          <w:szCs w:val="24"/>
        </w:rPr>
        <w:t>Kumaki dobrej PLH 020078 (ok. 3 km w kierunku S-E)</w:t>
      </w:r>
    </w:p>
    <w:p w14:paraId="03D28905" w14:textId="77777777" w:rsidR="00D667FF" w:rsidRPr="00D574F0" w:rsidRDefault="00D667FF" w:rsidP="00D667FF">
      <w:pPr>
        <w:pStyle w:val="Akapitzlist"/>
        <w:numPr>
          <w:ilvl w:val="1"/>
          <w:numId w:val="25"/>
        </w:numPr>
        <w:spacing w:afterLines="100" w:after="240" w:line="360" w:lineRule="auto"/>
        <w:rPr>
          <w:rFonts w:asciiTheme="minorHAnsi" w:hAnsiTheme="minorHAnsi" w:cstheme="minorHAnsi"/>
          <w:szCs w:val="24"/>
        </w:rPr>
      </w:pPr>
      <w:r w:rsidRPr="00D574F0">
        <w:rPr>
          <w:rFonts w:asciiTheme="minorHAnsi" w:hAnsiTheme="minorHAnsi" w:cstheme="minorHAnsi"/>
          <w:szCs w:val="24"/>
        </w:rPr>
        <w:t>Dolina Widawy PLH 020036 (ok. 3,5 km w kierunku W)</w:t>
      </w:r>
    </w:p>
    <w:p w14:paraId="3EDF3333" w14:textId="77777777" w:rsidR="00D667FF" w:rsidRPr="00D574F0" w:rsidRDefault="00D667FF" w:rsidP="00D667FF">
      <w:pPr>
        <w:pStyle w:val="Akapitzlist"/>
        <w:numPr>
          <w:ilvl w:val="0"/>
          <w:numId w:val="25"/>
        </w:numPr>
        <w:spacing w:afterLines="100" w:after="240" w:line="360" w:lineRule="auto"/>
        <w:rPr>
          <w:rFonts w:asciiTheme="minorHAnsi" w:hAnsiTheme="minorHAnsi" w:cstheme="minorHAnsi"/>
          <w:szCs w:val="24"/>
        </w:rPr>
      </w:pPr>
      <w:r w:rsidRPr="00D574F0">
        <w:rPr>
          <w:rFonts w:asciiTheme="minorHAnsi" w:hAnsiTheme="minorHAnsi" w:cstheme="minorHAnsi"/>
          <w:szCs w:val="24"/>
        </w:rPr>
        <w:t>Obszar Chronionego Krajobrazu Wzgórza Trzebnickie (graniczy bezpośrednio z północną granicą terenu opracowania)</w:t>
      </w:r>
    </w:p>
    <w:p w14:paraId="13BBEFB7" w14:textId="77777777" w:rsidR="00D667FF" w:rsidRPr="00D574F0" w:rsidRDefault="00D667FF" w:rsidP="00D667FF">
      <w:pPr>
        <w:pStyle w:val="Akapitzlist"/>
        <w:numPr>
          <w:ilvl w:val="0"/>
          <w:numId w:val="25"/>
        </w:numPr>
        <w:spacing w:afterLines="100" w:after="240" w:line="360" w:lineRule="auto"/>
        <w:rPr>
          <w:rFonts w:asciiTheme="minorHAnsi" w:hAnsiTheme="minorHAnsi" w:cstheme="minorHAnsi"/>
          <w:szCs w:val="24"/>
        </w:rPr>
      </w:pPr>
      <w:r w:rsidRPr="00D574F0">
        <w:rPr>
          <w:rFonts w:asciiTheme="minorHAnsi" w:hAnsiTheme="minorHAnsi" w:cstheme="minorHAnsi"/>
          <w:szCs w:val="24"/>
        </w:rPr>
        <w:t xml:space="preserve">Pomniki przyrody – około 20 drzew objętych ochroną zlokalizowanych w pobliskich miejscowościach. </w:t>
      </w:r>
    </w:p>
    <w:p w14:paraId="2BE7FE32" w14:textId="77777777" w:rsidR="00D667FF" w:rsidRPr="00D574F0" w:rsidRDefault="00D667FF" w:rsidP="00D667FF">
      <w:pPr>
        <w:spacing w:afterLines="100" w:after="240" w:line="360" w:lineRule="auto"/>
        <w:jc w:val="both"/>
        <w:rPr>
          <w:rFonts w:cstheme="minorHAnsi"/>
          <w:sz w:val="24"/>
          <w:szCs w:val="24"/>
        </w:rPr>
      </w:pPr>
      <w:r w:rsidRPr="00D574F0">
        <w:rPr>
          <w:rFonts w:cstheme="minorHAnsi"/>
          <w:sz w:val="24"/>
          <w:szCs w:val="24"/>
        </w:rPr>
        <w:t xml:space="preserve">Pozostałe obszarowe formy ochrony przyrody znajdują się w odległości powyżej 5 km od opisywanego terenu. </w:t>
      </w:r>
    </w:p>
    <w:p w14:paraId="7E0F9F46" w14:textId="77777777" w:rsidR="00D667FF" w:rsidRPr="00D574F0" w:rsidRDefault="00D667FF" w:rsidP="00D667FF">
      <w:pPr>
        <w:spacing w:afterLines="100" w:after="240" w:line="360" w:lineRule="auto"/>
        <w:jc w:val="both"/>
        <w:rPr>
          <w:rFonts w:cstheme="minorHAnsi"/>
          <w:sz w:val="24"/>
          <w:szCs w:val="24"/>
        </w:rPr>
      </w:pPr>
      <w:r w:rsidRPr="00D574F0">
        <w:rPr>
          <w:rFonts w:cstheme="minorHAnsi"/>
          <w:sz w:val="24"/>
          <w:szCs w:val="24"/>
        </w:rPr>
        <w:t>Realizacja planowanej inwestycji ze względu na lokalny charakter oddziaływania nie będzie miała negatywnego wpływu na środowisko przyrodnicze obszarów chronionych w zakresie szaty roślinnej ani na stan pomników przyrody.</w:t>
      </w:r>
    </w:p>
    <w:p w14:paraId="507DA29E" w14:textId="12D54638" w:rsidR="00187995" w:rsidRPr="00D574F0" w:rsidRDefault="00154234" w:rsidP="00187995">
      <w:pPr>
        <w:rPr>
          <w:rFonts w:cstheme="minorHAnsi"/>
          <w:sz w:val="24"/>
          <w:szCs w:val="24"/>
        </w:rPr>
      </w:pPr>
      <w:r w:rsidRPr="00D574F0">
        <w:rPr>
          <w:rFonts w:cstheme="minorHAnsi"/>
          <w:sz w:val="24"/>
          <w:szCs w:val="24"/>
        </w:rPr>
        <w:t xml:space="preserve">Inwentaryzację przyrodniczą wykonano w okresie 2022-2023 r. </w:t>
      </w:r>
    </w:p>
    <w:p w14:paraId="7E36FCE9" w14:textId="74803E0D" w:rsidR="00154234" w:rsidRDefault="00B16CAE" w:rsidP="00154234">
      <w:pPr>
        <w:keepNext/>
        <w:spacing w:line="360" w:lineRule="auto"/>
        <w:jc w:val="both"/>
      </w:pPr>
      <w:r w:rsidRPr="003329C2">
        <w:rPr>
          <w:rFonts w:cstheme="minorHAnsi"/>
          <w:noProof/>
          <w:lang w:eastAsia="pl-PL"/>
        </w:rPr>
        <w:drawing>
          <wp:inline distT="0" distB="0" distL="0" distR="0" wp14:anchorId="76D964C4" wp14:editId="64B560BB">
            <wp:extent cx="5760720" cy="4320540"/>
            <wp:effectExtent l="0" t="0" r="0" b="3810"/>
            <wp:docPr id="13" name="Obraz 13" descr="Obraz zawierający na wolnym powietrzu, trawa, chmur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na wolnym powietrzu, trawa, chmura, niebo&#10;&#10;Opis wygenerowany automatycznie"/>
                    <pic:cNvPicPr/>
                  </pic:nvPicPr>
                  <pic:blipFill>
                    <a:blip r:embed="rId14"/>
                    <a:stretch>
                      <a:fillRect/>
                    </a:stretch>
                  </pic:blipFill>
                  <pic:spPr>
                    <a:xfrm>
                      <a:off x="0" y="0"/>
                      <a:ext cx="5760720" cy="4320540"/>
                    </a:xfrm>
                    <a:prstGeom prst="rect">
                      <a:avLst/>
                    </a:prstGeom>
                  </pic:spPr>
                </pic:pic>
              </a:graphicData>
            </a:graphic>
          </wp:inline>
        </w:drawing>
      </w:r>
    </w:p>
    <w:p w14:paraId="1F3D5937" w14:textId="4DBC3805" w:rsidR="00154234" w:rsidRPr="003329C2" w:rsidRDefault="00154234" w:rsidP="00154234">
      <w:pPr>
        <w:pStyle w:val="Legenda"/>
        <w:jc w:val="both"/>
        <w:rPr>
          <w:rFonts w:eastAsia="Times New Roman" w:cstheme="minorHAnsi"/>
          <w:sz w:val="24"/>
          <w:szCs w:val="28"/>
          <w:highlight w:val="yellow"/>
        </w:rPr>
      </w:pPr>
      <w:bookmarkStart w:id="81" w:name="_Toc147321420"/>
      <w:r>
        <w:t xml:space="preserve">Fot. </w:t>
      </w:r>
      <w:r w:rsidR="00E751E3">
        <w:fldChar w:fldCharType="begin"/>
      </w:r>
      <w:r w:rsidR="00E751E3">
        <w:instrText xml:space="preserve"> SEQ Fot. \* ARABIC </w:instrText>
      </w:r>
      <w:r w:rsidR="00E751E3">
        <w:fldChar w:fldCharType="separate"/>
      </w:r>
      <w:r w:rsidR="007F1A32">
        <w:rPr>
          <w:noProof/>
        </w:rPr>
        <w:t>1</w:t>
      </w:r>
      <w:r w:rsidR="00E751E3">
        <w:rPr>
          <w:noProof/>
        </w:rPr>
        <w:fldChar w:fldCharType="end"/>
      </w:r>
      <w:r>
        <w:t xml:space="preserve"> </w:t>
      </w:r>
      <w:r w:rsidRPr="008A3AC2">
        <w:t>Krajobraz przedsięwzięcia – część środkowa inwestycji – 2022 rok.</w:t>
      </w:r>
      <w:bookmarkEnd w:id="81"/>
    </w:p>
    <w:p w14:paraId="0F945239" w14:textId="246A0D47" w:rsidR="00154234" w:rsidRPr="003329C2" w:rsidRDefault="00154234" w:rsidP="00154234">
      <w:pPr>
        <w:spacing w:line="360" w:lineRule="auto"/>
        <w:jc w:val="both"/>
        <w:rPr>
          <w:rFonts w:eastAsia="Times New Roman" w:cstheme="minorHAnsi"/>
          <w:sz w:val="24"/>
          <w:szCs w:val="28"/>
        </w:rPr>
      </w:pPr>
    </w:p>
    <w:p w14:paraId="482313DF" w14:textId="77777777" w:rsidR="00154234" w:rsidRPr="003329C2" w:rsidRDefault="00154234" w:rsidP="00154234">
      <w:pPr>
        <w:spacing w:line="360" w:lineRule="auto"/>
        <w:jc w:val="both"/>
        <w:rPr>
          <w:rFonts w:eastAsia="Times New Roman" w:cstheme="minorHAnsi"/>
          <w:sz w:val="24"/>
          <w:szCs w:val="28"/>
        </w:rPr>
      </w:pPr>
    </w:p>
    <w:p w14:paraId="0416F8C5" w14:textId="00524236" w:rsidR="005C314A" w:rsidRDefault="005C314A" w:rsidP="00154234">
      <w:pPr>
        <w:pStyle w:val="Legenda"/>
        <w:jc w:val="both"/>
      </w:pPr>
      <w:bookmarkStart w:id="82" w:name="_Toc147321421"/>
      <w:r w:rsidRPr="003329C2">
        <w:rPr>
          <w:rFonts w:cstheme="minorHAnsi"/>
          <w:noProof/>
          <w:lang w:eastAsia="pl-PL"/>
        </w:rPr>
        <w:drawing>
          <wp:inline distT="0" distB="0" distL="0" distR="0" wp14:anchorId="6EC2BE46" wp14:editId="02A4D4C4">
            <wp:extent cx="5760720" cy="3240405"/>
            <wp:effectExtent l="0" t="0" r="0" b="0"/>
            <wp:docPr id="1642642575" name="Obraz 1" descr="Obraz zawierający na wolnym powietrzu, trawa, niebo, warzy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42575" name="Obraz 1" descr="Obraz zawierający na wolnym powietrzu, trawa, niebo, warzywo&#10;&#10;Opis wygenerowany automatycznie"/>
                    <pic:cNvPicPr/>
                  </pic:nvPicPr>
                  <pic:blipFill>
                    <a:blip r:embed="rId15"/>
                    <a:stretch>
                      <a:fillRect/>
                    </a:stretch>
                  </pic:blipFill>
                  <pic:spPr>
                    <a:xfrm>
                      <a:off x="0" y="0"/>
                      <a:ext cx="5760720" cy="3240405"/>
                    </a:xfrm>
                    <a:prstGeom prst="rect">
                      <a:avLst/>
                    </a:prstGeom>
                  </pic:spPr>
                </pic:pic>
              </a:graphicData>
            </a:graphic>
          </wp:inline>
        </w:drawing>
      </w:r>
    </w:p>
    <w:p w14:paraId="0F5A33B9" w14:textId="0F1A6EBD" w:rsidR="00154234" w:rsidRPr="003329C2" w:rsidRDefault="00154234" w:rsidP="00154234">
      <w:pPr>
        <w:pStyle w:val="Legenda"/>
        <w:jc w:val="both"/>
        <w:rPr>
          <w:rFonts w:eastAsia="Times New Roman" w:cstheme="minorHAnsi"/>
          <w:sz w:val="24"/>
          <w:szCs w:val="28"/>
        </w:rPr>
      </w:pPr>
      <w:r>
        <w:t xml:space="preserve">Fot. </w:t>
      </w:r>
      <w:r w:rsidR="00E751E3">
        <w:fldChar w:fldCharType="begin"/>
      </w:r>
      <w:r w:rsidR="00E751E3">
        <w:instrText xml:space="preserve"> SEQ Fot. \* ARABIC </w:instrText>
      </w:r>
      <w:r w:rsidR="00E751E3">
        <w:fldChar w:fldCharType="separate"/>
      </w:r>
      <w:r w:rsidR="007F1A32">
        <w:rPr>
          <w:noProof/>
        </w:rPr>
        <w:t>2</w:t>
      </w:r>
      <w:r w:rsidR="00E751E3">
        <w:rPr>
          <w:noProof/>
        </w:rPr>
        <w:fldChar w:fldCharType="end"/>
      </w:r>
      <w:r>
        <w:t xml:space="preserve"> </w:t>
      </w:r>
      <w:r w:rsidRPr="00005D9C">
        <w:t>Krajobraz przedsięwzięcia – część południowa inwestycji – 2023 rok.</w:t>
      </w:r>
      <w:bookmarkEnd w:id="82"/>
    </w:p>
    <w:p w14:paraId="66783700" w14:textId="3EB50E8B" w:rsidR="00154234" w:rsidRDefault="00933905" w:rsidP="00154234">
      <w:pPr>
        <w:keepNext/>
        <w:spacing w:line="360" w:lineRule="auto"/>
        <w:jc w:val="both"/>
      </w:pPr>
      <w:r w:rsidRPr="003329C2">
        <w:rPr>
          <w:rFonts w:cstheme="minorHAnsi"/>
          <w:noProof/>
          <w:lang w:eastAsia="pl-PL"/>
        </w:rPr>
        <w:drawing>
          <wp:inline distT="0" distB="0" distL="0" distR="0" wp14:anchorId="42FBAD55" wp14:editId="01ECE427">
            <wp:extent cx="5760720" cy="3240405"/>
            <wp:effectExtent l="0" t="0" r="0" b="0"/>
            <wp:docPr id="1008980846" name="Obraz 1" descr="Obraz zawierający na wolnym powietrzu, niebo, Łąka, po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80846" name="Obraz 1" descr="Obraz zawierający na wolnym powietrzu, niebo, Łąka, pole&#10;&#10;Opis wygenerowany automatycznie"/>
                    <pic:cNvPicPr/>
                  </pic:nvPicPr>
                  <pic:blipFill>
                    <a:blip r:embed="rId16"/>
                    <a:stretch>
                      <a:fillRect/>
                    </a:stretch>
                  </pic:blipFill>
                  <pic:spPr>
                    <a:xfrm>
                      <a:off x="0" y="0"/>
                      <a:ext cx="5760720" cy="3240405"/>
                    </a:xfrm>
                    <a:prstGeom prst="rect">
                      <a:avLst/>
                    </a:prstGeom>
                  </pic:spPr>
                </pic:pic>
              </a:graphicData>
            </a:graphic>
          </wp:inline>
        </w:drawing>
      </w:r>
    </w:p>
    <w:p w14:paraId="127EFC27" w14:textId="774B38DE" w:rsidR="00154234" w:rsidRPr="003329C2" w:rsidRDefault="00154234" w:rsidP="00154234">
      <w:pPr>
        <w:pStyle w:val="Legenda"/>
        <w:jc w:val="both"/>
        <w:rPr>
          <w:rFonts w:eastAsia="Times New Roman" w:cstheme="minorHAnsi"/>
          <w:sz w:val="24"/>
          <w:szCs w:val="28"/>
          <w:highlight w:val="yellow"/>
        </w:rPr>
      </w:pPr>
      <w:bookmarkStart w:id="83" w:name="_Toc147321422"/>
      <w:r>
        <w:t xml:space="preserve">Fot. </w:t>
      </w:r>
      <w:r w:rsidR="00E751E3">
        <w:fldChar w:fldCharType="begin"/>
      </w:r>
      <w:r w:rsidR="00E751E3">
        <w:instrText xml:space="preserve"> SEQ Fot. \* ARABIC </w:instrText>
      </w:r>
      <w:r w:rsidR="00E751E3">
        <w:fldChar w:fldCharType="separate"/>
      </w:r>
      <w:r w:rsidR="007F1A32">
        <w:rPr>
          <w:noProof/>
        </w:rPr>
        <w:t>3</w:t>
      </w:r>
      <w:r w:rsidR="00E751E3">
        <w:rPr>
          <w:noProof/>
        </w:rPr>
        <w:fldChar w:fldCharType="end"/>
      </w:r>
      <w:r>
        <w:t xml:space="preserve"> </w:t>
      </w:r>
      <w:r w:rsidRPr="003744B3">
        <w:t>Krajobraz przedsięwzięcia – część północna inwestycji – 2023 rok.</w:t>
      </w:r>
      <w:bookmarkEnd w:id="83"/>
    </w:p>
    <w:p w14:paraId="0AB5E993" w14:textId="77777777" w:rsidR="00154234" w:rsidRDefault="00154234" w:rsidP="00187995">
      <w:pPr>
        <w:rPr>
          <w:rFonts w:cstheme="minorHAnsi"/>
          <w:sz w:val="24"/>
          <w:szCs w:val="24"/>
          <w:highlight w:val="yellow"/>
        </w:rPr>
      </w:pPr>
    </w:p>
    <w:p w14:paraId="0B983882" w14:textId="4C17798B" w:rsidR="00154234" w:rsidRDefault="00154234" w:rsidP="00187995">
      <w:pPr>
        <w:rPr>
          <w:rFonts w:cstheme="minorHAnsi"/>
          <w:sz w:val="24"/>
          <w:szCs w:val="24"/>
          <w:highlight w:val="yellow"/>
        </w:rPr>
      </w:pPr>
      <w:r>
        <w:rPr>
          <w:rFonts w:cstheme="minorHAnsi"/>
          <w:sz w:val="24"/>
          <w:szCs w:val="24"/>
          <w:highlight w:val="yellow"/>
        </w:rPr>
        <w:br/>
      </w:r>
    </w:p>
    <w:p w14:paraId="053B3972" w14:textId="77777777" w:rsidR="00154234" w:rsidRPr="00D6537C" w:rsidRDefault="00154234" w:rsidP="00187995">
      <w:pPr>
        <w:rPr>
          <w:rFonts w:cstheme="minorHAnsi"/>
          <w:sz w:val="24"/>
          <w:szCs w:val="24"/>
          <w:highlight w:val="yellow"/>
        </w:rPr>
      </w:pPr>
      <w:r>
        <w:rPr>
          <w:rFonts w:cstheme="minorHAnsi"/>
          <w:sz w:val="24"/>
          <w:szCs w:val="24"/>
          <w:highlight w:val="yellow"/>
        </w:rPr>
        <w:br w:type="column"/>
      </w:r>
    </w:p>
    <w:p w14:paraId="0B258374" w14:textId="6E95D37C" w:rsidR="00011C04" w:rsidRPr="00D667FF" w:rsidRDefault="0086318A" w:rsidP="00EE029B">
      <w:pPr>
        <w:pStyle w:val="Nagwek6"/>
        <w:rPr>
          <w:szCs w:val="24"/>
        </w:rPr>
      </w:pPr>
      <w:bookmarkStart w:id="84" w:name="_Toc113531529"/>
      <w:r w:rsidRPr="00D667FF">
        <w:rPr>
          <w:szCs w:val="24"/>
        </w:rPr>
        <w:t>Szata roślin</w:t>
      </w:r>
      <w:r w:rsidR="0026229E" w:rsidRPr="00D667FF">
        <w:rPr>
          <w:szCs w:val="24"/>
        </w:rPr>
        <w:t>n</w:t>
      </w:r>
      <w:r w:rsidRPr="00D667FF">
        <w:rPr>
          <w:szCs w:val="24"/>
        </w:rPr>
        <w:t>a i grzyby</w:t>
      </w:r>
      <w:bookmarkEnd w:id="84"/>
    </w:p>
    <w:p w14:paraId="0ADC76A6"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Na opisywanym terenie rozwinęła się przede wszystkim roślinność synantropijna, która jest związana z miejscami silnie przekształconymi przez człowieka. W roślinności tego typu panują gatunki pospolite, kosmopolityczne, szeroko rozpowszechnione. Na obszarze planowanej inwestycji przeważają tereny otwarte, użytkowane w zdecydowanej większości jako grunty orne. Rozwijają się tu zbiorowiska roślin jednorocznych, które towarzyszą uprawom. Typowymi gatunkami tej grupy są np. perz właściwy </w:t>
      </w:r>
      <w:proofErr w:type="spellStart"/>
      <w:r w:rsidRPr="00E03067">
        <w:rPr>
          <w:rFonts w:cstheme="minorHAnsi"/>
          <w:bCs/>
          <w:i/>
          <w:iCs/>
          <w:sz w:val="24"/>
          <w:szCs w:val="24"/>
        </w:rPr>
        <w:t>Agropyron</w:t>
      </w:r>
      <w:proofErr w:type="spellEnd"/>
      <w:r w:rsidRPr="00E03067">
        <w:rPr>
          <w:rFonts w:cstheme="minorHAnsi"/>
          <w:bCs/>
          <w:i/>
          <w:iCs/>
          <w:sz w:val="24"/>
          <w:szCs w:val="24"/>
        </w:rPr>
        <w:t xml:space="preserve"> </w:t>
      </w:r>
      <w:proofErr w:type="spellStart"/>
      <w:r w:rsidRPr="00E03067">
        <w:rPr>
          <w:rFonts w:cstheme="minorHAnsi"/>
          <w:bCs/>
          <w:i/>
          <w:iCs/>
          <w:sz w:val="24"/>
          <w:szCs w:val="24"/>
        </w:rPr>
        <w:t>repens</w:t>
      </w:r>
      <w:proofErr w:type="spellEnd"/>
      <w:r w:rsidRPr="00E03067">
        <w:rPr>
          <w:rFonts w:cstheme="minorHAnsi"/>
          <w:bCs/>
          <w:sz w:val="24"/>
          <w:szCs w:val="24"/>
        </w:rPr>
        <w:t xml:space="preserve">, tasznik pospolity </w:t>
      </w:r>
      <w:proofErr w:type="spellStart"/>
      <w:r w:rsidRPr="00E03067">
        <w:rPr>
          <w:rFonts w:cstheme="minorHAnsi"/>
          <w:bCs/>
          <w:i/>
          <w:iCs/>
          <w:sz w:val="24"/>
          <w:szCs w:val="24"/>
        </w:rPr>
        <w:t>Capsella</w:t>
      </w:r>
      <w:proofErr w:type="spellEnd"/>
      <w:r w:rsidRPr="00E03067">
        <w:rPr>
          <w:rFonts w:cstheme="minorHAnsi"/>
          <w:bCs/>
          <w:i/>
          <w:iCs/>
          <w:sz w:val="24"/>
          <w:szCs w:val="24"/>
        </w:rPr>
        <w:t xml:space="preserve"> bursa-</w:t>
      </w:r>
      <w:proofErr w:type="spellStart"/>
      <w:r w:rsidRPr="00E03067">
        <w:rPr>
          <w:rFonts w:cstheme="minorHAnsi"/>
          <w:bCs/>
          <w:i/>
          <w:iCs/>
          <w:sz w:val="24"/>
          <w:szCs w:val="24"/>
        </w:rPr>
        <w:t>pastoris</w:t>
      </w:r>
      <w:proofErr w:type="spellEnd"/>
      <w:r w:rsidRPr="00E03067">
        <w:rPr>
          <w:rFonts w:cstheme="minorHAnsi"/>
          <w:bCs/>
          <w:sz w:val="24"/>
          <w:szCs w:val="24"/>
        </w:rPr>
        <w:t xml:space="preserve">, przetacznik </w:t>
      </w:r>
      <w:proofErr w:type="spellStart"/>
      <w:r w:rsidRPr="00E03067">
        <w:rPr>
          <w:rFonts w:cstheme="minorHAnsi"/>
          <w:bCs/>
          <w:sz w:val="24"/>
          <w:szCs w:val="24"/>
        </w:rPr>
        <w:t>bluszczykowy</w:t>
      </w:r>
      <w:proofErr w:type="spellEnd"/>
      <w:r w:rsidRPr="00E03067">
        <w:rPr>
          <w:rFonts w:cstheme="minorHAnsi"/>
          <w:bCs/>
          <w:sz w:val="24"/>
          <w:szCs w:val="24"/>
        </w:rPr>
        <w:t xml:space="preserve"> </w:t>
      </w:r>
      <w:proofErr w:type="spellStart"/>
      <w:r w:rsidRPr="00E03067">
        <w:rPr>
          <w:rFonts w:cstheme="minorHAnsi"/>
          <w:bCs/>
          <w:i/>
          <w:iCs/>
          <w:sz w:val="24"/>
          <w:szCs w:val="24"/>
        </w:rPr>
        <w:t>Verionica</w:t>
      </w:r>
      <w:proofErr w:type="spellEnd"/>
      <w:r w:rsidRPr="00E03067">
        <w:rPr>
          <w:rFonts w:cstheme="minorHAnsi"/>
          <w:bCs/>
          <w:i/>
          <w:iCs/>
          <w:sz w:val="24"/>
          <w:szCs w:val="24"/>
        </w:rPr>
        <w:t xml:space="preserve"> </w:t>
      </w:r>
      <w:proofErr w:type="spellStart"/>
      <w:r w:rsidRPr="00E03067">
        <w:rPr>
          <w:rFonts w:cstheme="minorHAnsi"/>
          <w:bCs/>
          <w:i/>
          <w:iCs/>
          <w:sz w:val="24"/>
          <w:szCs w:val="24"/>
        </w:rPr>
        <w:t>hederifolia</w:t>
      </w:r>
      <w:proofErr w:type="spellEnd"/>
      <w:r w:rsidRPr="00E03067">
        <w:rPr>
          <w:rFonts w:cstheme="minorHAnsi"/>
          <w:bCs/>
          <w:sz w:val="24"/>
          <w:szCs w:val="24"/>
        </w:rPr>
        <w:t xml:space="preserve">, fiołek polny </w:t>
      </w:r>
      <w:r w:rsidRPr="00E03067">
        <w:rPr>
          <w:rFonts w:cstheme="minorHAnsi"/>
          <w:bCs/>
          <w:i/>
          <w:iCs/>
          <w:sz w:val="24"/>
          <w:szCs w:val="24"/>
        </w:rPr>
        <w:t xml:space="preserve">Viola </w:t>
      </w:r>
      <w:proofErr w:type="spellStart"/>
      <w:r w:rsidRPr="00E03067">
        <w:rPr>
          <w:rFonts w:cstheme="minorHAnsi"/>
          <w:bCs/>
          <w:i/>
          <w:iCs/>
          <w:sz w:val="24"/>
          <w:szCs w:val="24"/>
        </w:rPr>
        <w:t>arvensis</w:t>
      </w:r>
      <w:proofErr w:type="spellEnd"/>
      <w:r w:rsidRPr="00E03067">
        <w:rPr>
          <w:rFonts w:cstheme="minorHAnsi"/>
          <w:bCs/>
          <w:sz w:val="24"/>
          <w:szCs w:val="24"/>
        </w:rPr>
        <w:t xml:space="preserve">, iglica pospolita </w:t>
      </w:r>
      <w:proofErr w:type="spellStart"/>
      <w:r w:rsidRPr="00E03067">
        <w:rPr>
          <w:rFonts w:cstheme="minorHAnsi"/>
          <w:bCs/>
          <w:i/>
          <w:iCs/>
          <w:sz w:val="24"/>
          <w:szCs w:val="24"/>
        </w:rPr>
        <w:t>Erodium</w:t>
      </w:r>
      <w:proofErr w:type="spellEnd"/>
      <w:r w:rsidRPr="00E03067">
        <w:rPr>
          <w:rFonts w:cstheme="minorHAnsi"/>
          <w:bCs/>
          <w:sz w:val="24"/>
          <w:szCs w:val="24"/>
        </w:rPr>
        <w:t xml:space="preserve"> </w:t>
      </w:r>
      <w:proofErr w:type="spellStart"/>
      <w:r w:rsidRPr="00E03067">
        <w:rPr>
          <w:rFonts w:cstheme="minorHAnsi"/>
          <w:bCs/>
          <w:i/>
          <w:iCs/>
          <w:sz w:val="24"/>
          <w:szCs w:val="24"/>
        </w:rPr>
        <w:t>cicutarium</w:t>
      </w:r>
      <w:proofErr w:type="spellEnd"/>
      <w:r w:rsidRPr="00E03067">
        <w:rPr>
          <w:rFonts w:cstheme="minorHAnsi"/>
          <w:bCs/>
          <w:sz w:val="24"/>
          <w:szCs w:val="24"/>
        </w:rPr>
        <w:t xml:space="preserve">, mak polny </w:t>
      </w:r>
      <w:proofErr w:type="spellStart"/>
      <w:r w:rsidRPr="00E03067">
        <w:rPr>
          <w:rFonts w:cstheme="minorHAnsi"/>
          <w:bCs/>
          <w:i/>
          <w:iCs/>
          <w:sz w:val="24"/>
          <w:szCs w:val="24"/>
        </w:rPr>
        <w:t>Papaver</w:t>
      </w:r>
      <w:proofErr w:type="spellEnd"/>
      <w:r w:rsidRPr="00E03067">
        <w:rPr>
          <w:rFonts w:cstheme="minorHAnsi"/>
          <w:bCs/>
          <w:i/>
          <w:iCs/>
          <w:sz w:val="24"/>
          <w:szCs w:val="24"/>
        </w:rPr>
        <w:t xml:space="preserve"> </w:t>
      </w:r>
      <w:proofErr w:type="spellStart"/>
      <w:r w:rsidRPr="00E03067">
        <w:rPr>
          <w:rFonts w:cstheme="minorHAnsi"/>
          <w:bCs/>
          <w:i/>
          <w:iCs/>
          <w:sz w:val="24"/>
          <w:szCs w:val="24"/>
        </w:rPr>
        <w:t>rhoeas</w:t>
      </w:r>
      <w:proofErr w:type="spellEnd"/>
      <w:r w:rsidRPr="00E03067">
        <w:rPr>
          <w:rFonts w:cstheme="minorHAnsi"/>
          <w:bCs/>
          <w:sz w:val="24"/>
          <w:szCs w:val="24"/>
        </w:rPr>
        <w:t xml:space="preserve">, chaber bławatek </w:t>
      </w:r>
      <w:proofErr w:type="spellStart"/>
      <w:r w:rsidRPr="00E03067">
        <w:rPr>
          <w:rFonts w:cstheme="minorHAnsi"/>
          <w:bCs/>
          <w:i/>
          <w:iCs/>
          <w:sz w:val="24"/>
          <w:szCs w:val="24"/>
        </w:rPr>
        <w:t>Centaurea</w:t>
      </w:r>
      <w:proofErr w:type="spellEnd"/>
      <w:r w:rsidRPr="00E03067">
        <w:rPr>
          <w:rFonts w:cstheme="minorHAnsi"/>
          <w:bCs/>
          <w:i/>
          <w:iCs/>
          <w:sz w:val="24"/>
          <w:szCs w:val="24"/>
        </w:rPr>
        <w:t xml:space="preserve"> </w:t>
      </w:r>
      <w:proofErr w:type="spellStart"/>
      <w:r w:rsidRPr="00E03067">
        <w:rPr>
          <w:rFonts w:cstheme="minorHAnsi"/>
          <w:bCs/>
          <w:i/>
          <w:iCs/>
          <w:sz w:val="24"/>
          <w:szCs w:val="24"/>
        </w:rPr>
        <w:t>cyanus</w:t>
      </w:r>
      <w:proofErr w:type="spellEnd"/>
      <w:r w:rsidRPr="00E03067">
        <w:rPr>
          <w:rFonts w:cstheme="minorHAnsi"/>
          <w:bCs/>
          <w:i/>
          <w:iCs/>
          <w:sz w:val="24"/>
          <w:szCs w:val="24"/>
        </w:rPr>
        <w:t xml:space="preserve">, </w:t>
      </w:r>
      <w:r w:rsidRPr="00E03067">
        <w:rPr>
          <w:rFonts w:cstheme="minorHAnsi"/>
          <w:bCs/>
          <w:sz w:val="24"/>
          <w:szCs w:val="24"/>
        </w:rPr>
        <w:t xml:space="preserve">jasnota purpurowa </w:t>
      </w:r>
      <w:proofErr w:type="spellStart"/>
      <w:r w:rsidRPr="00E03067">
        <w:rPr>
          <w:rFonts w:cstheme="minorHAnsi"/>
          <w:bCs/>
          <w:i/>
          <w:iCs/>
          <w:sz w:val="24"/>
          <w:szCs w:val="24"/>
        </w:rPr>
        <w:t>Lamium</w:t>
      </w:r>
      <w:proofErr w:type="spellEnd"/>
      <w:r w:rsidRPr="00E03067">
        <w:rPr>
          <w:rFonts w:cstheme="minorHAnsi"/>
          <w:bCs/>
          <w:i/>
          <w:iCs/>
          <w:sz w:val="24"/>
          <w:szCs w:val="24"/>
        </w:rPr>
        <w:t xml:space="preserve"> </w:t>
      </w:r>
      <w:proofErr w:type="spellStart"/>
      <w:r w:rsidRPr="00E03067">
        <w:rPr>
          <w:rFonts w:cstheme="minorHAnsi"/>
          <w:bCs/>
          <w:i/>
          <w:iCs/>
          <w:sz w:val="24"/>
          <w:szCs w:val="24"/>
        </w:rPr>
        <w:t>purpureum</w:t>
      </w:r>
      <w:proofErr w:type="spellEnd"/>
      <w:r w:rsidRPr="00E03067">
        <w:rPr>
          <w:rFonts w:cstheme="minorHAnsi"/>
          <w:bCs/>
          <w:i/>
          <w:iCs/>
          <w:sz w:val="24"/>
          <w:szCs w:val="24"/>
        </w:rPr>
        <w:t xml:space="preserve">, </w:t>
      </w:r>
      <w:r w:rsidRPr="00E03067">
        <w:rPr>
          <w:rFonts w:cstheme="minorHAnsi"/>
          <w:bCs/>
          <w:sz w:val="24"/>
          <w:szCs w:val="24"/>
        </w:rPr>
        <w:t>miotła zbożowa</w:t>
      </w:r>
      <w:r w:rsidRPr="00E03067">
        <w:rPr>
          <w:rFonts w:cstheme="minorHAnsi"/>
          <w:bCs/>
          <w:i/>
          <w:iCs/>
          <w:sz w:val="24"/>
          <w:szCs w:val="24"/>
        </w:rPr>
        <w:t xml:space="preserve"> </w:t>
      </w:r>
      <w:proofErr w:type="spellStart"/>
      <w:r w:rsidRPr="00E03067">
        <w:rPr>
          <w:rFonts w:cstheme="minorHAnsi"/>
          <w:bCs/>
          <w:i/>
          <w:iCs/>
          <w:sz w:val="24"/>
          <w:szCs w:val="24"/>
        </w:rPr>
        <w:t>Aspera</w:t>
      </w:r>
      <w:proofErr w:type="spellEnd"/>
      <w:r w:rsidRPr="00E03067">
        <w:rPr>
          <w:rFonts w:cstheme="minorHAnsi"/>
          <w:bCs/>
          <w:i/>
          <w:iCs/>
          <w:sz w:val="24"/>
          <w:szCs w:val="24"/>
        </w:rPr>
        <w:t xml:space="preserve"> </w:t>
      </w:r>
      <w:proofErr w:type="spellStart"/>
      <w:r w:rsidRPr="00E03067">
        <w:rPr>
          <w:rFonts w:cstheme="minorHAnsi"/>
          <w:bCs/>
          <w:i/>
          <w:iCs/>
          <w:sz w:val="24"/>
          <w:szCs w:val="24"/>
        </w:rPr>
        <w:t>spica-venti</w:t>
      </w:r>
      <w:proofErr w:type="spellEnd"/>
      <w:r w:rsidRPr="00E03067">
        <w:rPr>
          <w:rFonts w:cstheme="minorHAnsi"/>
          <w:bCs/>
          <w:sz w:val="24"/>
          <w:szCs w:val="24"/>
        </w:rPr>
        <w:t xml:space="preserve"> o inne. Na polach przeważa intensywne rolnictwo, stąd też gatunki tu spotykane należą do pospolitych, odpornych na działania człowieka.</w:t>
      </w:r>
    </w:p>
    <w:p w14:paraId="46C0681D" w14:textId="77777777" w:rsidR="00D667FF" w:rsidRPr="00E03067" w:rsidRDefault="00D667FF" w:rsidP="00D667FF">
      <w:pPr>
        <w:spacing w:afterLines="100" w:after="240" w:line="360" w:lineRule="auto"/>
        <w:jc w:val="both"/>
        <w:rPr>
          <w:rFonts w:cstheme="minorHAnsi"/>
          <w:bCs/>
          <w:i/>
          <w:iCs/>
          <w:sz w:val="24"/>
          <w:szCs w:val="24"/>
        </w:rPr>
      </w:pPr>
      <w:r w:rsidRPr="00E03067">
        <w:rPr>
          <w:rFonts w:cstheme="minorHAnsi"/>
          <w:bCs/>
          <w:sz w:val="24"/>
          <w:szCs w:val="24"/>
        </w:rPr>
        <w:t xml:space="preserve">Do miejsc podlegających silnej antropopresji należą także pobocza dróg, które porasta roślinność wykształcona w sposób kadłubowy, najczęściej o nieokreślonej przynależności </w:t>
      </w:r>
      <w:proofErr w:type="spellStart"/>
      <w:r w:rsidRPr="00E03067">
        <w:rPr>
          <w:rFonts w:cstheme="minorHAnsi"/>
          <w:bCs/>
          <w:sz w:val="24"/>
          <w:szCs w:val="24"/>
        </w:rPr>
        <w:t>syntaksonomicznej</w:t>
      </w:r>
      <w:proofErr w:type="spellEnd"/>
      <w:r w:rsidRPr="00E03067">
        <w:rPr>
          <w:rFonts w:cstheme="minorHAnsi"/>
          <w:bCs/>
          <w:sz w:val="24"/>
          <w:szCs w:val="24"/>
        </w:rPr>
        <w:t xml:space="preserve">. Mają charakter liniowy i zajmują stosunkowo niewielką powierzchnię. Występują tu przede wszystkim gatunki kosmopolityczne, dostosowane do lokalnych warunków siedliskowych. Jest to zróżnicowana grupa, w której notowano gatunki zarówno łąkowe, zaroślowe, jak i ruderalne i </w:t>
      </w:r>
      <w:proofErr w:type="spellStart"/>
      <w:r w:rsidRPr="00E03067">
        <w:rPr>
          <w:rFonts w:cstheme="minorHAnsi"/>
          <w:bCs/>
          <w:sz w:val="24"/>
          <w:szCs w:val="24"/>
        </w:rPr>
        <w:t>segatalne</w:t>
      </w:r>
      <w:proofErr w:type="spellEnd"/>
      <w:r w:rsidRPr="00E03067">
        <w:rPr>
          <w:rFonts w:cstheme="minorHAnsi"/>
          <w:bCs/>
          <w:sz w:val="24"/>
          <w:szCs w:val="24"/>
        </w:rPr>
        <w:t xml:space="preserve"> np. życica trwała </w:t>
      </w:r>
      <w:proofErr w:type="spellStart"/>
      <w:r w:rsidRPr="00E03067">
        <w:rPr>
          <w:rFonts w:cstheme="minorHAnsi"/>
          <w:bCs/>
          <w:i/>
          <w:iCs/>
          <w:sz w:val="24"/>
          <w:szCs w:val="24"/>
        </w:rPr>
        <w:t>Lolium</w:t>
      </w:r>
      <w:proofErr w:type="spellEnd"/>
      <w:r w:rsidRPr="00E03067">
        <w:rPr>
          <w:rFonts w:cstheme="minorHAnsi"/>
          <w:bCs/>
          <w:i/>
          <w:iCs/>
          <w:sz w:val="24"/>
          <w:szCs w:val="24"/>
        </w:rPr>
        <w:t xml:space="preserve"> </w:t>
      </w:r>
      <w:proofErr w:type="spellStart"/>
      <w:r w:rsidRPr="00E03067">
        <w:rPr>
          <w:rFonts w:cstheme="minorHAnsi"/>
          <w:bCs/>
          <w:i/>
          <w:iCs/>
          <w:sz w:val="24"/>
          <w:szCs w:val="24"/>
        </w:rPr>
        <w:t>perenne</w:t>
      </w:r>
      <w:proofErr w:type="spellEnd"/>
      <w:r w:rsidRPr="00E03067">
        <w:rPr>
          <w:rFonts w:cstheme="minorHAnsi"/>
          <w:bCs/>
          <w:sz w:val="24"/>
          <w:szCs w:val="24"/>
        </w:rPr>
        <w:t xml:space="preserve">, ostrożeń polny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arvense</w:t>
      </w:r>
      <w:proofErr w:type="spellEnd"/>
      <w:r w:rsidRPr="00E03067">
        <w:rPr>
          <w:rFonts w:cstheme="minorHAnsi"/>
          <w:bCs/>
          <w:sz w:val="24"/>
          <w:szCs w:val="24"/>
        </w:rPr>
        <w:t xml:space="preserve">, babka lancetowata </w:t>
      </w:r>
      <w:proofErr w:type="spellStart"/>
      <w:r w:rsidRPr="00E03067">
        <w:rPr>
          <w:rFonts w:cstheme="minorHAnsi"/>
          <w:bCs/>
          <w:i/>
          <w:iCs/>
          <w:sz w:val="24"/>
          <w:szCs w:val="24"/>
        </w:rPr>
        <w:t>Plantago</w:t>
      </w:r>
      <w:proofErr w:type="spellEnd"/>
      <w:r w:rsidRPr="00E03067">
        <w:rPr>
          <w:rFonts w:cstheme="minorHAnsi"/>
          <w:bCs/>
          <w:i/>
          <w:iCs/>
          <w:sz w:val="24"/>
          <w:szCs w:val="24"/>
        </w:rPr>
        <w:t xml:space="preserve"> </w:t>
      </w:r>
      <w:proofErr w:type="spellStart"/>
      <w:r w:rsidRPr="00E03067">
        <w:rPr>
          <w:rFonts w:cstheme="minorHAnsi"/>
          <w:bCs/>
          <w:i/>
          <w:iCs/>
          <w:sz w:val="24"/>
          <w:szCs w:val="24"/>
        </w:rPr>
        <w:t>lanceolata</w:t>
      </w:r>
      <w:proofErr w:type="spellEnd"/>
      <w:r w:rsidRPr="00E03067">
        <w:rPr>
          <w:rFonts w:cstheme="minorHAnsi"/>
          <w:bCs/>
          <w:sz w:val="24"/>
          <w:szCs w:val="24"/>
        </w:rPr>
        <w:t xml:space="preserve">, bylica pospolita </w:t>
      </w:r>
      <w:proofErr w:type="spellStart"/>
      <w:r w:rsidRPr="00E03067">
        <w:rPr>
          <w:rFonts w:cstheme="minorHAnsi"/>
          <w:bCs/>
          <w:i/>
          <w:iCs/>
          <w:sz w:val="24"/>
          <w:szCs w:val="24"/>
        </w:rPr>
        <w:t>Artemisia</w:t>
      </w:r>
      <w:proofErr w:type="spellEnd"/>
      <w:r w:rsidRPr="00E03067">
        <w:rPr>
          <w:rFonts w:cstheme="minorHAnsi"/>
          <w:bCs/>
          <w:i/>
          <w:iCs/>
          <w:sz w:val="24"/>
          <w:szCs w:val="24"/>
        </w:rPr>
        <w:t xml:space="preserve"> </w:t>
      </w:r>
      <w:proofErr w:type="spellStart"/>
      <w:r w:rsidRPr="00E03067">
        <w:rPr>
          <w:rFonts w:cstheme="minorHAnsi"/>
          <w:bCs/>
          <w:i/>
          <w:iCs/>
          <w:sz w:val="24"/>
          <w:szCs w:val="24"/>
        </w:rPr>
        <w:t>vulgaris</w:t>
      </w:r>
      <w:proofErr w:type="spellEnd"/>
      <w:r w:rsidRPr="00E03067">
        <w:rPr>
          <w:rFonts w:cstheme="minorHAnsi"/>
          <w:bCs/>
          <w:sz w:val="24"/>
          <w:szCs w:val="24"/>
        </w:rPr>
        <w:t xml:space="preserve">, dziurawiec zwyczajny </w:t>
      </w:r>
      <w:proofErr w:type="spellStart"/>
      <w:r w:rsidRPr="00E03067">
        <w:rPr>
          <w:rFonts w:cstheme="minorHAnsi"/>
          <w:bCs/>
          <w:i/>
          <w:iCs/>
          <w:sz w:val="24"/>
          <w:szCs w:val="24"/>
        </w:rPr>
        <w:t>Hypericum</w:t>
      </w:r>
      <w:proofErr w:type="spellEnd"/>
      <w:r w:rsidRPr="00E03067">
        <w:rPr>
          <w:rFonts w:cstheme="minorHAnsi"/>
          <w:bCs/>
          <w:i/>
          <w:iCs/>
          <w:sz w:val="24"/>
          <w:szCs w:val="24"/>
        </w:rPr>
        <w:t xml:space="preserve"> </w:t>
      </w:r>
      <w:proofErr w:type="spellStart"/>
      <w:r w:rsidRPr="00E03067">
        <w:rPr>
          <w:rFonts w:cstheme="minorHAnsi"/>
          <w:bCs/>
          <w:i/>
          <w:iCs/>
          <w:sz w:val="24"/>
          <w:szCs w:val="24"/>
        </w:rPr>
        <w:t>perfratum</w:t>
      </w:r>
      <w:proofErr w:type="spellEnd"/>
      <w:r w:rsidRPr="00E03067">
        <w:rPr>
          <w:rFonts w:cstheme="minorHAnsi"/>
          <w:bCs/>
          <w:sz w:val="24"/>
          <w:szCs w:val="24"/>
        </w:rPr>
        <w:t xml:space="preserve">, wyka ptasia </w:t>
      </w:r>
      <w:proofErr w:type="spellStart"/>
      <w:r w:rsidRPr="00E03067">
        <w:rPr>
          <w:rFonts w:cstheme="minorHAnsi"/>
          <w:bCs/>
          <w:i/>
          <w:iCs/>
          <w:sz w:val="24"/>
          <w:szCs w:val="24"/>
        </w:rPr>
        <w:t>Vicia</w:t>
      </w:r>
      <w:proofErr w:type="spellEnd"/>
      <w:r w:rsidRPr="00E03067">
        <w:rPr>
          <w:rFonts w:cstheme="minorHAnsi"/>
          <w:bCs/>
          <w:i/>
          <w:iCs/>
          <w:sz w:val="24"/>
          <w:szCs w:val="24"/>
        </w:rPr>
        <w:t xml:space="preserve"> </w:t>
      </w:r>
      <w:proofErr w:type="spellStart"/>
      <w:r w:rsidRPr="00E03067">
        <w:rPr>
          <w:rFonts w:cstheme="minorHAnsi"/>
          <w:bCs/>
          <w:i/>
          <w:iCs/>
          <w:sz w:val="24"/>
          <w:szCs w:val="24"/>
        </w:rPr>
        <w:t>cracca</w:t>
      </w:r>
      <w:proofErr w:type="spellEnd"/>
      <w:r w:rsidRPr="00E03067">
        <w:rPr>
          <w:rFonts w:cstheme="minorHAnsi"/>
          <w:bCs/>
          <w:sz w:val="24"/>
          <w:szCs w:val="24"/>
        </w:rPr>
        <w:t xml:space="preserve">, skrzyp polny </w:t>
      </w:r>
      <w:proofErr w:type="spellStart"/>
      <w:r w:rsidRPr="00E03067">
        <w:rPr>
          <w:rFonts w:cstheme="minorHAnsi"/>
          <w:bCs/>
          <w:i/>
          <w:iCs/>
          <w:sz w:val="24"/>
          <w:szCs w:val="24"/>
        </w:rPr>
        <w:t>Equisetum</w:t>
      </w:r>
      <w:proofErr w:type="spellEnd"/>
      <w:r w:rsidRPr="00E03067">
        <w:rPr>
          <w:rFonts w:cstheme="minorHAnsi"/>
          <w:bCs/>
          <w:i/>
          <w:iCs/>
          <w:sz w:val="24"/>
          <w:szCs w:val="24"/>
        </w:rPr>
        <w:t xml:space="preserve"> </w:t>
      </w:r>
      <w:proofErr w:type="spellStart"/>
      <w:r w:rsidRPr="00E03067">
        <w:rPr>
          <w:rFonts w:cstheme="minorHAnsi"/>
          <w:bCs/>
          <w:i/>
          <w:iCs/>
          <w:sz w:val="24"/>
          <w:szCs w:val="24"/>
        </w:rPr>
        <w:t>arvense</w:t>
      </w:r>
      <w:proofErr w:type="spellEnd"/>
      <w:r w:rsidRPr="00E03067">
        <w:rPr>
          <w:rFonts w:cstheme="minorHAnsi"/>
          <w:bCs/>
          <w:sz w:val="24"/>
          <w:szCs w:val="24"/>
        </w:rPr>
        <w:t xml:space="preserve">, przytulia biała </w:t>
      </w:r>
      <w:proofErr w:type="spellStart"/>
      <w:r w:rsidRPr="00E03067">
        <w:rPr>
          <w:rFonts w:cstheme="minorHAnsi"/>
          <w:bCs/>
          <w:i/>
          <w:iCs/>
          <w:sz w:val="24"/>
          <w:szCs w:val="24"/>
        </w:rPr>
        <w:t>Galium</w:t>
      </w:r>
      <w:proofErr w:type="spellEnd"/>
      <w:r w:rsidRPr="00E03067">
        <w:rPr>
          <w:rFonts w:cstheme="minorHAnsi"/>
          <w:bCs/>
          <w:i/>
          <w:iCs/>
          <w:sz w:val="24"/>
          <w:szCs w:val="24"/>
        </w:rPr>
        <w:t xml:space="preserve"> </w:t>
      </w:r>
      <w:proofErr w:type="spellStart"/>
      <w:r w:rsidRPr="00E03067">
        <w:rPr>
          <w:rFonts w:cstheme="minorHAnsi"/>
          <w:bCs/>
          <w:i/>
          <w:iCs/>
          <w:sz w:val="24"/>
          <w:szCs w:val="24"/>
        </w:rPr>
        <w:t>mollugo</w:t>
      </w:r>
      <w:proofErr w:type="spellEnd"/>
      <w:r w:rsidRPr="00E03067">
        <w:rPr>
          <w:rFonts w:cstheme="minorHAnsi"/>
          <w:bCs/>
          <w:sz w:val="24"/>
          <w:szCs w:val="24"/>
        </w:rPr>
        <w:t xml:space="preserve">, krwawnik zwyczajny </w:t>
      </w:r>
      <w:proofErr w:type="spellStart"/>
      <w:r w:rsidRPr="00E03067">
        <w:rPr>
          <w:rFonts w:cstheme="minorHAnsi"/>
          <w:bCs/>
          <w:i/>
          <w:iCs/>
          <w:sz w:val="24"/>
          <w:szCs w:val="24"/>
        </w:rPr>
        <w:t>Achillea</w:t>
      </w:r>
      <w:proofErr w:type="spellEnd"/>
      <w:r w:rsidRPr="00E03067">
        <w:rPr>
          <w:rFonts w:cstheme="minorHAnsi"/>
          <w:bCs/>
          <w:i/>
          <w:iCs/>
          <w:sz w:val="24"/>
          <w:szCs w:val="24"/>
        </w:rPr>
        <w:t xml:space="preserve"> </w:t>
      </w:r>
      <w:proofErr w:type="spellStart"/>
      <w:r w:rsidRPr="00E03067">
        <w:rPr>
          <w:rFonts w:cstheme="minorHAnsi"/>
          <w:bCs/>
          <w:i/>
          <w:iCs/>
          <w:sz w:val="24"/>
          <w:szCs w:val="24"/>
        </w:rPr>
        <w:t>millefolium</w:t>
      </w:r>
      <w:proofErr w:type="spellEnd"/>
      <w:r w:rsidRPr="00E03067">
        <w:rPr>
          <w:rFonts w:cstheme="minorHAnsi"/>
          <w:bCs/>
          <w:sz w:val="24"/>
          <w:szCs w:val="24"/>
        </w:rPr>
        <w:t xml:space="preserve">, babka zwyczajna </w:t>
      </w:r>
      <w:proofErr w:type="spellStart"/>
      <w:r w:rsidRPr="00E03067">
        <w:rPr>
          <w:rFonts w:cstheme="minorHAnsi"/>
          <w:bCs/>
          <w:i/>
          <w:iCs/>
          <w:sz w:val="24"/>
          <w:szCs w:val="24"/>
        </w:rPr>
        <w:t>Plantago</w:t>
      </w:r>
      <w:proofErr w:type="spellEnd"/>
      <w:r w:rsidRPr="00E03067">
        <w:rPr>
          <w:rFonts w:cstheme="minorHAnsi"/>
          <w:bCs/>
          <w:i/>
          <w:iCs/>
          <w:sz w:val="24"/>
          <w:szCs w:val="24"/>
        </w:rPr>
        <w:t xml:space="preserve"> major, </w:t>
      </w:r>
      <w:r w:rsidRPr="00E03067">
        <w:rPr>
          <w:rFonts w:cstheme="minorHAnsi"/>
          <w:bCs/>
          <w:sz w:val="24"/>
          <w:szCs w:val="24"/>
        </w:rPr>
        <w:t xml:space="preserve">pięciornik rozłogowy </w:t>
      </w:r>
      <w:proofErr w:type="spellStart"/>
      <w:r w:rsidRPr="00E03067">
        <w:rPr>
          <w:rFonts w:cstheme="minorHAnsi"/>
          <w:bCs/>
          <w:i/>
          <w:iCs/>
          <w:sz w:val="24"/>
          <w:szCs w:val="24"/>
        </w:rPr>
        <w:t>Potentilla</w:t>
      </w:r>
      <w:proofErr w:type="spellEnd"/>
      <w:r w:rsidRPr="00E03067">
        <w:rPr>
          <w:rFonts w:cstheme="minorHAnsi"/>
          <w:bCs/>
          <w:i/>
          <w:iCs/>
          <w:sz w:val="24"/>
          <w:szCs w:val="24"/>
        </w:rPr>
        <w:t xml:space="preserve"> </w:t>
      </w:r>
      <w:proofErr w:type="spellStart"/>
      <w:r w:rsidRPr="00E03067">
        <w:rPr>
          <w:rFonts w:cstheme="minorHAnsi"/>
          <w:bCs/>
          <w:i/>
          <w:iCs/>
          <w:sz w:val="24"/>
          <w:szCs w:val="24"/>
        </w:rPr>
        <w:t>reptans</w:t>
      </w:r>
      <w:proofErr w:type="spellEnd"/>
      <w:r w:rsidRPr="00E03067">
        <w:rPr>
          <w:rFonts w:cstheme="minorHAnsi"/>
          <w:bCs/>
          <w:sz w:val="24"/>
          <w:szCs w:val="24"/>
        </w:rPr>
        <w:t xml:space="preserve">, pięciornik gęsi </w:t>
      </w:r>
      <w:proofErr w:type="spellStart"/>
      <w:r w:rsidRPr="00E03067">
        <w:rPr>
          <w:rFonts w:cstheme="minorHAnsi"/>
          <w:bCs/>
          <w:i/>
          <w:iCs/>
          <w:sz w:val="24"/>
          <w:szCs w:val="24"/>
        </w:rPr>
        <w:t>Potentilla</w:t>
      </w:r>
      <w:proofErr w:type="spellEnd"/>
      <w:r w:rsidRPr="00E03067">
        <w:rPr>
          <w:rFonts w:cstheme="minorHAnsi"/>
          <w:bCs/>
          <w:i/>
          <w:iCs/>
          <w:sz w:val="24"/>
          <w:szCs w:val="24"/>
        </w:rPr>
        <w:t xml:space="preserve"> </w:t>
      </w:r>
      <w:proofErr w:type="spellStart"/>
      <w:r w:rsidRPr="00E03067">
        <w:rPr>
          <w:rFonts w:cstheme="minorHAnsi"/>
          <w:bCs/>
          <w:i/>
          <w:iCs/>
          <w:sz w:val="24"/>
          <w:szCs w:val="24"/>
        </w:rPr>
        <w:t>anserina</w:t>
      </w:r>
      <w:proofErr w:type="spellEnd"/>
      <w:r w:rsidRPr="00E03067">
        <w:rPr>
          <w:rFonts w:cstheme="minorHAnsi"/>
          <w:bCs/>
          <w:sz w:val="24"/>
          <w:szCs w:val="24"/>
        </w:rPr>
        <w:t xml:space="preserve">, rzepik pospolity </w:t>
      </w:r>
      <w:proofErr w:type="spellStart"/>
      <w:r w:rsidRPr="00E03067">
        <w:rPr>
          <w:rFonts w:cstheme="minorHAnsi"/>
          <w:bCs/>
          <w:i/>
          <w:iCs/>
          <w:sz w:val="24"/>
          <w:szCs w:val="24"/>
        </w:rPr>
        <w:t>Agrimonia</w:t>
      </w:r>
      <w:proofErr w:type="spellEnd"/>
      <w:r w:rsidRPr="00E03067">
        <w:rPr>
          <w:rFonts w:cstheme="minorHAnsi"/>
          <w:bCs/>
          <w:i/>
          <w:iCs/>
          <w:sz w:val="24"/>
          <w:szCs w:val="24"/>
        </w:rPr>
        <w:t xml:space="preserve"> </w:t>
      </w:r>
      <w:proofErr w:type="spellStart"/>
      <w:r w:rsidRPr="00E03067">
        <w:rPr>
          <w:rFonts w:cstheme="minorHAnsi"/>
          <w:bCs/>
          <w:i/>
          <w:iCs/>
          <w:sz w:val="24"/>
          <w:szCs w:val="24"/>
        </w:rPr>
        <w:t>eupatoria</w:t>
      </w:r>
      <w:proofErr w:type="spellEnd"/>
      <w:r w:rsidRPr="00E03067">
        <w:rPr>
          <w:rFonts w:cstheme="minorHAnsi"/>
          <w:bCs/>
          <w:i/>
          <w:iCs/>
          <w:sz w:val="24"/>
          <w:szCs w:val="24"/>
        </w:rPr>
        <w:t xml:space="preserve">, </w:t>
      </w:r>
      <w:r w:rsidRPr="00E03067">
        <w:rPr>
          <w:rFonts w:cstheme="minorHAnsi"/>
          <w:bCs/>
          <w:sz w:val="24"/>
          <w:szCs w:val="24"/>
        </w:rPr>
        <w:t>jeżyna p</w:t>
      </w:r>
      <w:r w:rsidRPr="00DC4465">
        <w:rPr>
          <w:rFonts w:cstheme="minorHAnsi"/>
          <w:bCs/>
          <w:sz w:val="24"/>
          <w:szCs w:val="24"/>
        </w:rPr>
        <w:t xml:space="preserve">opielica </w:t>
      </w:r>
      <w:proofErr w:type="spellStart"/>
      <w:r w:rsidRPr="00DC4465">
        <w:rPr>
          <w:rFonts w:cstheme="minorHAnsi"/>
          <w:bCs/>
          <w:i/>
          <w:iCs/>
          <w:sz w:val="24"/>
          <w:szCs w:val="24"/>
        </w:rPr>
        <w:t>Rubus</w:t>
      </w:r>
      <w:proofErr w:type="spellEnd"/>
      <w:r w:rsidRPr="00DC4465">
        <w:rPr>
          <w:rFonts w:cstheme="minorHAnsi"/>
          <w:bCs/>
          <w:i/>
          <w:iCs/>
          <w:sz w:val="24"/>
          <w:szCs w:val="24"/>
        </w:rPr>
        <w:t xml:space="preserve"> </w:t>
      </w:r>
      <w:proofErr w:type="spellStart"/>
      <w:r w:rsidRPr="00DC4465">
        <w:rPr>
          <w:rFonts w:cstheme="minorHAnsi"/>
          <w:bCs/>
          <w:i/>
          <w:iCs/>
          <w:sz w:val="24"/>
          <w:szCs w:val="24"/>
        </w:rPr>
        <w:t>caesius</w:t>
      </w:r>
      <w:proofErr w:type="spellEnd"/>
      <w:r w:rsidRPr="00DC4465">
        <w:rPr>
          <w:rFonts w:cstheme="minorHAnsi"/>
          <w:bCs/>
          <w:sz w:val="24"/>
          <w:szCs w:val="24"/>
        </w:rPr>
        <w:t xml:space="preserve">, marchew zwyczajna </w:t>
      </w:r>
      <w:proofErr w:type="spellStart"/>
      <w:r w:rsidRPr="00DC4465">
        <w:rPr>
          <w:rFonts w:cstheme="minorHAnsi"/>
          <w:bCs/>
          <w:i/>
          <w:iCs/>
          <w:sz w:val="24"/>
          <w:szCs w:val="24"/>
        </w:rPr>
        <w:t>Daucus</w:t>
      </w:r>
      <w:proofErr w:type="spellEnd"/>
      <w:r w:rsidRPr="00DC4465">
        <w:rPr>
          <w:rFonts w:cstheme="minorHAnsi"/>
          <w:bCs/>
          <w:i/>
          <w:iCs/>
          <w:sz w:val="24"/>
          <w:szCs w:val="24"/>
        </w:rPr>
        <w:t xml:space="preserve"> </w:t>
      </w:r>
      <w:proofErr w:type="spellStart"/>
      <w:r w:rsidRPr="00DC4465">
        <w:rPr>
          <w:rFonts w:cstheme="minorHAnsi"/>
          <w:bCs/>
          <w:i/>
          <w:iCs/>
          <w:sz w:val="24"/>
          <w:szCs w:val="24"/>
        </w:rPr>
        <w:t>carota</w:t>
      </w:r>
      <w:proofErr w:type="spellEnd"/>
      <w:r w:rsidRPr="00DC4465">
        <w:rPr>
          <w:rFonts w:cstheme="minorHAnsi"/>
          <w:bCs/>
          <w:sz w:val="24"/>
          <w:szCs w:val="24"/>
        </w:rPr>
        <w:t xml:space="preserve">, kostrzewa trzcinowata </w:t>
      </w:r>
      <w:proofErr w:type="spellStart"/>
      <w:r w:rsidRPr="00DC4465">
        <w:rPr>
          <w:rFonts w:cstheme="minorHAnsi"/>
          <w:bCs/>
          <w:i/>
          <w:iCs/>
          <w:sz w:val="24"/>
          <w:szCs w:val="24"/>
        </w:rPr>
        <w:t>Festuca</w:t>
      </w:r>
      <w:proofErr w:type="spellEnd"/>
      <w:r w:rsidRPr="00DC4465">
        <w:rPr>
          <w:rFonts w:cstheme="minorHAnsi"/>
          <w:bCs/>
          <w:i/>
          <w:iCs/>
          <w:sz w:val="24"/>
          <w:szCs w:val="24"/>
        </w:rPr>
        <w:t xml:space="preserve"> </w:t>
      </w:r>
      <w:proofErr w:type="spellStart"/>
      <w:r w:rsidRPr="00DC4465">
        <w:rPr>
          <w:rFonts w:cstheme="minorHAnsi"/>
          <w:bCs/>
          <w:i/>
          <w:iCs/>
          <w:sz w:val="24"/>
          <w:szCs w:val="24"/>
        </w:rPr>
        <w:t>arundinacea</w:t>
      </w:r>
      <w:proofErr w:type="spellEnd"/>
      <w:r w:rsidRPr="00DC4465">
        <w:rPr>
          <w:rFonts w:cstheme="minorHAnsi"/>
          <w:bCs/>
          <w:sz w:val="24"/>
          <w:szCs w:val="24"/>
        </w:rPr>
        <w:t xml:space="preserve"> i inne</w:t>
      </w:r>
      <w:r w:rsidRPr="00DC4465">
        <w:rPr>
          <w:rFonts w:cstheme="minorHAnsi"/>
          <w:bCs/>
          <w:i/>
          <w:iCs/>
          <w:sz w:val="24"/>
          <w:szCs w:val="24"/>
        </w:rPr>
        <w:t xml:space="preserve">. </w:t>
      </w:r>
      <w:r w:rsidRPr="00DC4465">
        <w:rPr>
          <w:rFonts w:cstheme="minorHAnsi"/>
          <w:bCs/>
          <w:sz w:val="24"/>
          <w:szCs w:val="24"/>
        </w:rPr>
        <w:t>Występują tu również gatunki obcego pochodzenia np. nawłoć późna</w:t>
      </w:r>
      <w:r w:rsidRPr="00DC4465">
        <w:rPr>
          <w:rFonts w:cstheme="minorHAnsi"/>
          <w:bCs/>
          <w:i/>
          <w:iCs/>
          <w:sz w:val="24"/>
          <w:szCs w:val="24"/>
        </w:rPr>
        <w:t xml:space="preserve"> </w:t>
      </w:r>
      <w:proofErr w:type="spellStart"/>
      <w:r w:rsidRPr="00DC4465">
        <w:rPr>
          <w:rFonts w:cstheme="minorHAnsi"/>
          <w:bCs/>
          <w:i/>
          <w:iCs/>
          <w:sz w:val="24"/>
          <w:szCs w:val="24"/>
        </w:rPr>
        <w:t>Solidago</w:t>
      </w:r>
      <w:proofErr w:type="spellEnd"/>
      <w:r w:rsidRPr="00DC4465">
        <w:rPr>
          <w:rFonts w:cstheme="minorHAnsi"/>
          <w:bCs/>
          <w:i/>
          <w:iCs/>
          <w:sz w:val="24"/>
          <w:szCs w:val="24"/>
        </w:rPr>
        <w:t xml:space="preserve"> </w:t>
      </w:r>
      <w:proofErr w:type="spellStart"/>
      <w:r w:rsidRPr="00DC4465">
        <w:rPr>
          <w:rFonts w:cstheme="minorHAnsi"/>
          <w:bCs/>
          <w:i/>
          <w:iCs/>
          <w:sz w:val="24"/>
          <w:szCs w:val="24"/>
        </w:rPr>
        <w:t>gigantea</w:t>
      </w:r>
      <w:proofErr w:type="spellEnd"/>
      <w:r w:rsidRPr="00DC4465">
        <w:rPr>
          <w:rFonts w:cstheme="minorHAnsi"/>
          <w:bCs/>
          <w:sz w:val="24"/>
          <w:szCs w:val="24"/>
        </w:rPr>
        <w:t xml:space="preserve">, </w:t>
      </w:r>
      <w:proofErr w:type="spellStart"/>
      <w:r w:rsidRPr="00DC4465">
        <w:rPr>
          <w:rFonts w:cstheme="minorHAnsi"/>
          <w:bCs/>
          <w:sz w:val="24"/>
          <w:szCs w:val="24"/>
        </w:rPr>
        <w:t>konyza</w:t>
      </w:r>
      <w:proofErr w:type="spellEnd"/>
      <w:r w:rsidRPr="00DC4465">
        <w:rPr>
          <w:rFonts w:cstheme="minorHAnsi"/>
          <w:bCs/>
          <w:sz w:val="24"/>
          <w:szCs w:val="24"/>
        </w:rPr>
        <w:t xml:space="preserve"> kanadyjska</w:t>
      </w:r>
      <w:r w:rsidRPr="00DC4465">
        <w:rPr>
          <w:rFonts w:cstheme="minorHAnsi"/>
          <w:bCs/>
          <w:i/>
          <w:iCs/>
          <w:sz w:val="24"/>
          <w:szCs w:val="24"/>
        </w:rPr>
        <w:t xml:space="preserve"> </w:t>
      </w:r>
      <w:proofErr w:type="spellStart"/>
      <w:r w:rsidRPr="00DC4465">
        <w:rPr>
          <w:rFonts w:cstheme="minorHAnsi"/>
          <w:bCs/>
          <w:i/>
          <w:iCs/>
          <w:sz w:val="24"/>
          <w:szCs w:val="24"/>
        </w:rPr>
        <w:t>Conyza</w:t>
      </w:r>
      <w:proofErr w:type="spellEnd"/>
      <w:r w:rsidRPr="00DC4465">
        <w:rPr>
          <w:rFonts w:cstheme="minorHAnsi"/>
          <w:bCs/>
          <w:i/>
          <w:iCs/>
          <w:sz w:val="24"/>
          <w:szCs w:val="24"/>
        </w:rPr>
        <w:t xml:space="preserve"> </w:t>
      </w:r>
      <w:proofErr w:type="spellStart"/>
      <w:r w:rsidRPr="00DC4465">
        <w:rPr>
          <w:rFonts w:cstheme="minorHAnsi"/>
          <w:bCs/>
          <w:i/>
          <w:iCs/>
          <w:sz w:val="24"/>
          <w:szCs w:val="24"/>
        </w:rPr>
        <w:t>canadensis</w:t>
      </w:r>
      <w:proofErr w:type="spellEnd"/>
      <w:r w:rsidRPr="00DC4465">
        <w:rPr>
          <w:rFonts w:cstheme="minorHAnsi"/>
          <w:bCs/>
          <w:sz w:val="24"/>
          <w:szCs w:val="24"/>
        </w:rPr>
        <w:t>. Na siedlisku o charakterze przydroża występują też nasa</w:t>
      </w:r>
      <w:r w:rsidRPr="00E03067">
        <w:rPr>
          <w:rFonts w:cstheme="minorHAnsi"/>
          <w:bCs/>
          <w:sz w:val="24"/>
          <w:szCs w:val="24"/>
        </w:rPr>
        <w:t xml:space="preserve">dzenia zieleni zorganizowanej. Są to głównie młode drzewa, także ozdobne, z rodzajów takich jak: buk </w:t>
      </w:r>
      <w:proofErr w:type="spellStart"/>
      <w:r w:rsidRPr="00E03067">
        <w:rPr>
          <w:rFonts w:cstheme="minorHAnsi"/>
          <w:bCs/>
          <w:i/>
          <w:iCs/>
          <w:sz w:val="24"/>
          <w:szCs w:val="24"/>
        </w:rPr>
        <w:t>Fagus</w:t>
      </w:r>
      <w:proofErr w:type="spellEnd"/>
      <w:r w:rsidRPr="00E03067">
        <w:rPr>
          <w:rFonts w:cstheme="minorHAnsi"/>
          <w:bCs/>
          <w:sz w:val="24"/>
          <w:szCs w:val="24"/>
        </w:rPr>
        <w:t xml:space="preserve">, klon </w:t>
      </w:r>
      <w:proofErr w:type="spellStart"/>
      <w:r w:rsidRPr="00E03067">
        <w:rPr>
          <w:rFonts w:cstheme="minorHAnsi"/>
          <w:bCs/>
          <w:i/>
          <w:iCs/>
          <w:sz w:val="24"/>
          <w:szCs w:val="24"/>
        </w:rPr>
        <w:t>Acer</w:t>
      </w:r>
      <w:proofErr w:type="spellEnd"/>
      <w:r w:rsidRPr="00E03067">
        <w:rPr>
          <w:rFonts w:cstheme="minorHAnsi"/>
          <w:bCs/>
          <w:sz w:val="24"/>
          <w:szCs w:val="24"/>
        </w:rPr>
        <w:t xml:space="preserve">, grab </w:t>
      </w:r>
      <w:proofErr w:type="spellStart"/>
      <w:r w:rsidRPr="00E03067">
        <w:rPr>
          <w:rFonts w:cstheme="minorHAnsi"/>
          <w:bCs/>
          <w:i/>
          <w:iCs/>
          <w:sz w:val="24"/>
          <w:szCs w:val="24"/>
        </w:rPr>
        <w:t>Carpinus</w:t>
      </w:r>
      <w:proofErr w:type="spellEnd"/>
      <w:r w:rsidRPr="00E03067">
        <w:rPr>
          <w:rFonts w:cstheme="minorHAnsi"/>
          <w:bCs/>
          <w:sz w:val="24"/>
          <w:szCs w:val="24"/>
        </w:rPr>
        <w:t xml:space="preserve">, lipa </w:t>
      </w:r>
      <w:proofErr w:type="spellStart"/>
      <w:r w:rsidRPr="00E03067">
        <w:rPr>
          <w:rFonts w:cstheme="minorHAnsi"/>
          <w:bCs/>
          <w:i/>
          <w:iCs/>
          <w:sz w:val="24"/>
          <w:szCs w:val="24"/>
        </w:rPr>
        <w:t>Tilia</w:t>
      </w:r>
      <w:proofErr w:type="spellEnd"/>
      <w:r w:rsidRPr="00E03067">
        <w:rPr>
          <w:rFonts w:cstheme="minorHAnsi"/>
          <w:bCs/>
          <w:sz w:val="24"/>
          <w:szCs w:val="24"/>
        </w:rPr>
        <w:t xml:space="preserve">, sosna </w:t>
      </w:r>
      <w:proofErr w:type="spellStart"/>
      <w:r w:rsidRPr="00E03067">
        <w:rPr>
          <w:rFonts w:cstheme="minorHAnsi"/>
          <w:bCs/>
          <w:i/>
          <w:iCs/>
          <w:sz w:val="24"/>
          <w:szCs w:val="24"/>
        </w:rPr>
        <w:t>Pinus</w:t>
      </w:r>
      <w:proofErr w:type="spellEnd"/>
      <w:r w:rsidRPr="00E03067">
        <w:rPr>
          <w:rFonts w:cstheme="minorHAnsi"/>
          <w:bCs/>
          <w:sz w:val="24"/>
          <w:szCs w:val="24"/>
        </w:rPr>
        <w:t xml:space="preserve">, brzoza </w:t>
      </w:r>
      <w:proofErr w:type="spellStart"/>
      <w:r w:rsidRPr="00E03067">
        <w:rPr>
          <w:rFonts w:cstheme="minorHAnsi"/>
          <w:bCs/>
          <w:i/>
          <w:iCs/>
          <w:sz w:val="24"/>
          <w:szCs w:val="24"/>
        </w:rPr>
        <w:t>Betula</w:t>
      </w:r>
      <w:proofErr w:type="spellEnd"/>
      <w:r w:rsidRPr="00E03067">
        <w:rPr>
          <w:rFonts w:cstheme="minorHAnsi"/>
          <w:bCs/>
          <w:sz w:val="24"/>
          <w:szCs w:val="24"/>
        </w:rPr>
        <w:t xml:space="preserve">, topola </w:t>
      </w:r>
      <w:proofErr w:type="spellStart"/>
      <w:r w:rsidRPr="00E03067">
        <w:rPr>
          <w:rFonts w:cstheme="minorHAnsi"/>
          <w:bCs/>
          <w:i/>
          <w:iCs/>
          <w:sz w:val="24"/>
          <w:szCs w:val="24"/>
        </w:rPr>
        <w:t>Populus</w:t>
      </w:r>
      <w:proofErr w:type="spellEnd"/>
      <w:r w:rsidRPr="00E03067">
        <w:rPr>
          <w:rFonts w:cstheme="minorHAnsi"/>
          <w:bCs/>
          <w:sz w:val="24"/>
          <w:szCs w:val="24"/>
        </w:rPr>
        <w:t xml:space="preserve">. Nasadzenia te tworzą pas zieleni mający w przyszłości oddzielać centralną część terenu planowanej inwestycji od zabudowań miejscowości Malin. </w:t>
      </w:r>
    </w:p>
    <w:p w14:paraId="5E670802"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lastRenderedPageBreak/>
        <w:t xml:space="preserve">Do terenów użytkowanych rolniczo należą nie tylko grunty orne, lecz także użytki zielone. Na opisywanym terenie obszary użytkowane pastwiskowo zlokalizowane są głównie w jego północnej części. Skład gatunkowy półnaturalnych zbiorowisk pastwiskowych zależny jest przede wszystkim od warunków hydrologicznych oraz od intensywności prowadzonego wypasu. Występują tu gatunki takie jak rajgras wyniosły </w:t>
      </w:r>
      <w:proofErr w:type="spellStart"/>
      <w:r w:rsidRPr="00E03067">
        <w:rPr>
          <w:rFonts w:cstheme="minorHAnsi"/>
          <w:bCs/>
          <w:i/>
          <w:iCs/>
          <w:sz w:val="24"/>
          <w:szCs w:val="24"/>
        </w:rPr>
        <w:t>Arrhenatherum</w:t>
      </w:r>
      <w:proofErr w:type="spellEnd"/>
      <w:r w:rsidRPr="00E03067">
        <w:rPr>
          <w:rFonts w:cstheme="minorHAnsi"/>
          <w:bCs/>
          <w:i/>
          <w:iCs/>
          <w:sz w:val="24"/>
          <w:szCs w:val="24"/>
        </w:rPr>
        <w:t xml:space="preserve"> </w:t>
      </w:r>
      <w:proofErr w:type="spellStart"/>
      <w:r w:rsidRPr="00E03067">
        <w:rPr>
          <w:rFonts w:cstheme="minorHAnsi"/>
          <w:bCs/>
          <w:i/>
          <w:iCs/>
          <w:sz w:val="24"/>
          <w:szCs w:val="24"/>
        </w:rPr>
        <w:t>elatius</w:t>
      </w:r>
      <w:proofErr w:type="spellEnd"/>
      <w:r w:rsidRPr="00E03067">
        <w:rPr>
          <w:rFonts w:cstheme="minorHAnsi"/>
          <w:bCs/>
          <w:i/>
          <w:iCs/>
          <w:sz w:val="24"/>
          <w:szCs w:val="24"/>
        </w:rPr>
        <w:t xml:space="preserve">, </w:t>
      </w:r>
      <w:r w:rsidRPr="00E03067">
        <w:rPr>
          <w:rFonts w:cstheme="minorHAnsi"/>
          <w:bCs/>
          <w:sz w:val="24"/>
          <w:szCs w:val="24"/>
        </w:rPr>
        <w:t xml:space="preserve">kłosówka wełnista </w:t>
      </w:r>
      <w:proofErr w:type="spellStart"/>
      <w:r w:rsidRPr="00E03067">
        <w:rPr>
          <w:rFonts w:cstheme="minorHAnsi"/>
          <w:bCs/>
          <w:i/>
          <w:iCs/>
          <w:sz w:val="24"/>
          <w:szCs w:val="24"/>
        </w:rPr>
        <w:t>Holcus</w:t>
      </w:r>
      <w:proofErr w:type="spellEnd"/>
      <w:r w:rsidRPr="00E03067">
        <w:rPr>
          <w:rFonts w:cstheme="minorHAnsi"/>
          <w:bCs/>
          <w:i/>
          <w:iCs/>
          <w:sz w:val="24"/>
          <w:szCs w:val="24"/>
        </w:rPr>
        <w:t xml:space="preserve"> </w:t>
      </w:r>
      <w:proofErr w:type="spellStart"/>
      <w:r w:rsidRPr="00E03067">
        <w:rPr>
          <w:rFonts w:cstheme="minorHAnsi"/>
          <w:bCs/>
          <w:i/>
          <w:iCs/>
          <w:sz w:val="24"/>
          <w:szCs w:val="24"/>
        </w:rPr>
        <w:t>lanatus</w:t>
      </w:r>
      <w:proofErr w:type="spellEnd"/>
      <w:r w:rsidRPr="00E03067">
        <w:rPr>
          <w:rFonts w:cstheme="minorHAnsi"/>
          <w:bCs/>
          <w:i/>
          <w:iCs/>
          <w:sz w:val="24"/>
          <w:szCs w:val="24"/>
        </w:rPr>
        <w:t xml:space="preserve">, </w:t>
      </w:r>
      <w:r w:rsidRPr="00E03067">
        <w:rPr>
          <w:rFonts w:cstheme="minorHAnsi"/>
          <w:bCs/>
          <w:sz w:val="24"/>
          <w:szCs w:val="24"/>
        </w:rPr>
        <w:t xml:space="preserve">marchew zwyczajna </w:t>
      </w:r>
      <w:proofErr w:type="spellStart"/>
      <w:r w:rsidRPr="00E03067">
        <w:rPr>
          <w:rFonts w:cstheme="minorHAnsi"/>
          <w:bCs/>
          <w:i/>
          <w:iCs/>
          <w:sz w:val="24"/>
          <w:szCs w:val="24"/>
        </w:rPr>
        <w:t>Daucus</w:t>
      </w:r>
      <w:proofErr w:type="spellEnd"/>
      <w:r w:rsidRPr="00E03067">
        <w:rPr>
          <w:rFonts w:cstheme="minorHAnsi"/>
          <w:bCs/>
          <w:i/>
          <w:iCs/>
          <w:sz w:val="24"/>
          <w:szCs w:val="24"/>
        </w:rPr>
        <w:t xml:space="preserve"> </w:t>
      </w:r>
      <w:proofErr w:type="spellStart"/>
      <w:r w:rsidRPr="00E03067">
        <w:rPr>
          <w:rFonts w:cstheme="minorHAnsi"/>
          <w:bCs/>
          <w:i/>
          <w:iCs/>
          <w:sz w:val="24"/>
          <w:szCs w:val="24"/>
        </w:rPr>
        <w:t>carota</w:t>
      </w:r>
      <w:proofErr w:type="spellEnd"/>
      <w:r w:rsidRPr="00E03067">
        <w:rPr>
          <w:rFonts w:cstheme="minorHAnsi"/>
          <w:bCs/>
          <w:i/>
          <w:iCs/>
          <w:sz w:val="24"/>
          <w:szCs w:val="24"/>
        </w:rPr>
        <w:t xml:space="preserve">, </w:t>
      </w:r>
      <w:r w:rsidRPr="00E03067">
        <w:rPr>
          <w:rFonts w:cstheme="minorHAnsi"/>
          <w:bCs/>
          <w:sz w:val="24"/>
          <w:szCs w:val="24"/>
        </w:rPr>
        <w:t xml:space="preserve">pięciornik rozłogowy </w:t>
      </w:r>
      <w:proofErr w:type="spellStart"/>
      <w:r w:rsidRPr="00E03067">
        <w:rPr>
          <w:rFonts w:cstheme="minorHAnsi"/>
          <w:bCs/>
          <w:i/>
          <w:iCs/>
          <w:sz w:val="24"/>
          <w:szCs w:val="24"/>
        </w:rPr>
        <w:t>Potentilla</w:t>
      </w:r>
      <w:proofErr w:type="spellEnd"/>
      <w:r w:rsidRPr="00E03067">
        <w:rPr>
          <w:rFonts w:cstheme="minorHAnsi"/>
          <w:bCs/>
          <w:i/>
          <w:iCs/>
          <w:sz w:val="24"/>
          <w:szCs w:val="24"/>
        </w:rPr>
        <w:t xml:space="preserve"> </w:t>
      </w:r>
      <w:proofErr w:type="spellStart"/>
      <w:r w:rsidRPr="00E03067">
        <w:rPr>
          <w:rFonts w:cstheme="minorHAnsi"/>
          <w:bCs/>
          <w:i/>
          <w:iCs/>
          <w:sz w:val="24"/>
          <w:szCs w:val="24"/>
        </w:rPr>
        <w:t>reptans</w:t>
      </w:r>
      <w:proofErr w:type="spellEnd"/>
      <w:r w:rsidRPr="00E03067">
        <w:rPr>
          <w:rFonts w:cstheme="minorHAnsi"/>
          <w:bCs/>
          <w:sz w:val="24"/>
          <w:szCs w:val="24"/>
        </w:rPr>
        <w:t xml:space="preserve">, przytulia biała </w:t>
      </w:r>
      <w:proofErr w:type="spellStart"/>
      <w:r w:rsidRPr="00E03067">
        <w:rPr>
          <w:rFonts w:cstheme="minorHAnsi"/>
          <w:bCs/>
          <w:i/>
          <w:iCs/>
          <w:sz w:val="24"/>
          <w:szCs w:val="24"/>
        </w:rPr>
        <w:t>Galium</w:t>
      </w:r>
      <w:proofErr w:type="spellEnd"/>
      <w:r w:rsidRPr="00E03067">
        <w:rPr>
          <w:rFonts w:cstheme="minorHAnsi"/>
          <w:bCs/>
          <w:i/>
          <w:iCs/>
          <w:sz w:val="24"/>
          <w:szCs w:val="24"/>
        </w:rPr>
        <w:t xml:space="preserve"> </w:t>
      </w:r>
      <w:proofErr w:type="spellStart"/>
      <w:r w:rsidRPr="00E03067">
        <w:rPr>
          <w:rFonts w:cstheme="minorHAnsi"/>
          <w:bCs/>
          <w:i/>
          <w:iCs/>
          <w:sz w:val="24"/>
          <w:szCs w:val="24"/>
        </w:rPr>
        <w:t>mollugo</w:t>
      </w:r>
      <w:proofErr w:type="spellEnd"/>
      <w:r w:rsidRPr="00E03067">
        <w:rPr>
          <w:rFonts w:cstheme="minorHAnsi"/>
          <w:bCs/>
          <w:sz w:val="24"/>
          <w:szCs w:val="24"/>
        </w:rPr>
        <w:t xml:space="preserve">, pasternak zwyczajny </w:t>
      </w:r>
      <w:proofErr w:type="spellStart"/>
      <w:r w:rsidRPr="00E03067">
        <w:rPr>
          <w:rFonts w:cstheme="minorHAnsi"/>
          <w:bCs/>
          <w:i/>
          <w:iCs/>
          <w:sz w:val="24"/>
          <w:szCs w:val="24"/>
        </w:rPr>
        <w:t>Pasternaca</w:t>
      </w:r>
      <w:proofErr w:type="spellEnd"/>
      <w:r w:rsidRPr="00E03067">
        <w:rPr>
          <w:rFonts w:cstheme="minorHAnsi"/>
          <w:bCs/>
          <w:i/>
          <w:iCs/>
          <w:sz w:val="24"/>
          <w:szCs w:val="24"/>
        </w:rPr>
        <w:t xml:space="preserve"> </w:t>
      </w:r>
      <w:proofErr w:type="spellStart"/>
      <w:r w:rsidRPr="00E03067">
        <w:rPr>
          <w:rFonts w:cstheme="minorHAnsi"/>
          <w:bCs/>
          <w:i/>
          <w:iCs/>
          <w:sz w:val="24"/>
          <w:szCs w:val="24"/>
        </w:rPr>
        <w:t>sativa</w:t>
      </w:r>
      <w:proofErr w:type="spellEnd"/>
      <w:r w:rsidRPr="00E03067">
        <w:rPr>
          <w:rFonts w:cstheme="minorHAnsi"/>
          <w:bCs/>
          <w:i/>
          <w:iCs/>
          <w:sz w:val="24"/>
          <w:szCs w:val="24"/>
        </w:rPr>
        <w:t>,</w:t>
      </w:r>
      <w:r w:rsidRPr="00E03067">
        <w:rPr>
          <w:rFonts w:cstheme="minorHAnsi"/>
          <w:bCs/>
          <w:sz w:val="24"/>
          <w:szCs w:val="24"/>
        </w:rPr>
        <w:t xml:space="preserve"> groszek łąkowy </w:t>
      </w:r>
      <w:proofErr w:type="spellStart"/>
      <w:r w:rsidRPr="00E03067">
        <w:rPr>
          <w:rFonts w:cstheme="minorHAnsi"/>
          <w:bCs/>
          <w:i/>
          <w:iCs/>
          <w:sz w:val="24"/>
          <w:szCs w:val="24"/>
        </w:rPr>
        <w:t>Lathyrus</w:t>
      </w:r>
      <w:proofErr w:type="spellEnd"/>
      <w:r w:rsidRPr="00E03067">
        <w:rPr>
          <w:rFonts w:cstheme="minorHAnsi"/>
          <w:bCs/>
          <w:i/>
          <w:iCs/>
          <w:sz w:val="24"/>
          <w:szCs w:val="24"/>
        </w:rPr>
        <w:t xml:space="preserve"> </w:t>
      </w:r>
      <w:proofErr w:type="spellStart"/>
      <w:r w:rsidRPr="00E03067">
        <w:rPr>
          <w:rFonts w:cstheme="minorHAnsi"/>
          <w:bCs/>
          <w:i/>
          <w:iCs/>
          <w:sz w:val="24"/>
          <w:szCs w:val="24"/>
        </w:rPr>
        <w:t>pratensis</w:t>
      </w:r>
      <w:proofErr w:type="spellEnd"/>
      <w:r w:rsidRPr="00E03067">
        <w:rPr>
          <w:rFonts w:cstheme="minorHAnsi"/>
          <w:bCs/>
          <w:sz w:val="24"/>
          <w:szCs w:val="24"/>
        </w:rPr>
        <w:t xml:space="preserve">, wyka ptasia </w:t>
      </w:r>
      <w:proofErr w:type="spellStart"/>
      <w:r w:rsidRPr="00E03067">
        <w:rPr>
          <w:rFonts w:cstheme="minorHAnsi"/>
          <w:bCs/>
          <w:i/>
          <w:iCs/>
          <w:sz w:val="24"/>
          <w:szCs w:val="24"/>
        </w:rPr>
        <w:t>Vicia</w:t>
      </w:r>
      <w:proofErr w:type="spellEnd"/>
      <w:r w:rsidRPr="00E03067">
        <w:rPr>
          <w:rFonts w:cstheme="minorHAnsi"/>
          <w:bCs/>
          <w:i/>
          <w:iCs/>
          <w:sz w:val="24"/>
          <w:szCs w:val="24"/>
        </w:rPr>
        <w:t xml:space="preserve"> </w:t>
      </w:r>
      <w:proofErr w:type="spellStart"/>
      <w:r w:rsidRPr="00E03067">
        <w:rPr>
          <w:rFonts w:cstheme="minorHAnsi"/>
          <w:bCs/>
          <w:i/>
          <w:iCs/>
          <w:sz w:val="24"/>
          <w:szCs w:val="24"/>
        </w:rPr>
        <w:t>cracca</w:t>
      </w:r>
      <w:proofErr w:type="spellEnd"/>
      <w:r w:rsidRPr="00E03067">
        <w:rPr>
          <w:rFonts w:cstheme="minorHAnsi"/>
          <w:bCs/>
          <w:sz w:val="24"/>
          <w:szCs w:val="24"/>
        </w:rPr>
        <w:t xml:space="preserve">, kostrzewa trzcinowata </w:t>
      </w:r>
      <w:proofErr w:type="spellStart"/>
      <w:r w:rsidRPr="00E03067">
        <w:rPr>
          <w:rFonts w:cstheme="minorHAnsi"/>
          <w:bCs/>
          <w:i/>
          <w:iCs/>
          <w:sz w:val="24"/>
          <w:szCs w:val="24"/>
        </w:rPr>
        <w:t>Festuca</w:t>
      </w:r>
      <w:proofErr w:type="spellEnd"/>
      <w:r w:rsidRPr="00E03067">
        <w:rPr>
          <w:rFonts w:cstheme="minorHAnsi"/>
          <w:bCs/>
          <w:i/>
          <w:iCs/>
          <w:sz w:val="24"/>
          <w:szCs w:val="24"/>
        </w:rPr>
        <w:t xml:space="preserve"> </w:t>
      </w:r>
      <w:proofErr w:type="spellStart"/>
      <w:r w:rsidRPr="00E03067">
        <w:rPr>
          <w:rFonts w:cstheme="minorHAnsi"/>
          <w:bCs/>
          <w:i/>
          <w:iCs/>
          <w:sz w:val="24"/>
          <w:szCs w:val="24"/>
        </w:rPr>
        <w:t>arundinacea</w:t>
      </w:r>
      <w:proofErr w:type="spellEnd"/>
      <w:r w:rsidRPr="00E03067">
        <w:rPr>
          <w:rFonts w:cstheme="minorHAnsi"/>
          <w:bCs/>
          <w:i/>
          <w:iCs/>
          <w:sz w:val="24"/>
          <w:szCs w:val="24"/>
        </w:rPr>
        <w:t xml:space="preserve">, </w:t>
      </w:r>
      <w:r w:rsidRPr="00E03067">
        <w:rPr>
          <w:rFonts w:cstheme="minorHAnsi"/>
          <w:bCs/>
          <w:sz w:val="24"/>
          <w:szCs w:val="24"/>
        </w:rPr>
        <w:t xml:space="preserve">tymotka łąkowa </w:t>
      </w:r>
      <w:proofErr w:type="spellStart"/>
      <w:r w:rsidRPr="00E03067">
        <w:rPr>
          <w:rFonts w:cstheme="minorHAnsi"/>
          <w:bCs/>
          <w:i/>
          <w:iCs/>
          <w:sz w:val="24"/>
          <w:szCs w:val="24"/>
        </w:rPr>
        <w:t>Phleum</w:t>
      </w:r>
      <w:proofErr w:type="spellEnd"/>
      <w:r w:rsidRPr="00E03067">
        <w:rPr>
          <w:rFonts w:cstheme="minorHAnsi"/>
          <w:bCs/>
          <w:i/>
          <w:iCs/>
          <w:sz w:val="24"/>
          <w:szCs w:val="24"/>
        </w:rPr>
        <w:t xml:space="preserve"> </w:t>
      </w:r>
      <w:proofErr w:type="spellStart"/>
      <w:r w:rsidRPr="00E03067">
        <w:rPr>
          <w:rFonts w:cstheme="minorHAnsi"/>
          <w:bCs/>
          <w:i/>
          <w:iCs/>
          <w:sz w:val="24"/>
          <w:szCs w:val="24"/>
        </w:rPr>
        <w:t>pratense</w:t>
      </w:r>
      <w:proofErr w:type="spellEnd"/>
      <w:r w:rsidRPr="00E03067">
        <w:rPr>
          <w:rFonts w:cstheme="minorHAnsi"/>
          <w:bCs/>
          <w:sz w:val="24"/>
          <w:szCs w:val="24"/>
        </w:rPr>
        <w:t xml:space="preserve">, wiechlina łąkowa </w:t>
      </w:r>
      <w:proofErr w:type="spellStart"/>
      <w:r w:rsidRPr="00E03067">
        <w:rPr>
          <w:rFonts w:cstheme="minorHAnsi"/>
          <w:bCs/>
          <w:i/>
          <w:iCs/>
          <w:sz w:val="24"/>
          <w:szCs w:val="24"/>
        </w:rPr>
        <w:t>Poa</w:t>
      </w:r>
      <w:proofErr w:type="spellEnd"/>
      <w:r w:rsidRPr="00E03067">
        <w:rPr>
          <w:rFonts w:cstheme="minorHAnsi"/>
          <w:bCs/>
          <w:i/>
          <w:iCs/>
          <w:sz w:val="24"/>
          <w:szCs w:val="24"/>
        </w:rPr>
        <w:t xml:space="preserve"> </w:t>
      </w:r>
      <w:proofErr w:type="spellStart"/>
      <w:r w:rsidRPr="00E03067">
        <w:rPr>
          <w:rFonts w:cstheme="minorHAnsi"/>
          <w:bCs/>
          <w:i/>
          <w:iCs/>
          <w:sz w:val="24"/>
          <w:szCs w:val="24"/>
        </w:rPr>
        <w:t>pratensis</w:t>
      </w:r>
      <w:proofErr w:type="spellEnd"/>
      <w:r w:rsidRPr="00E03067">
        <w:rPr>
          <w:rFonts w:cstheme="minorHAnsi"/>
          <w:bCs/>
          <w:sz w:val="24"/>
          <w:szCs w:val="24"/>
        </w:rPr>
        <w:t xml:space="preserve">, szczaw kędzierzawy </w:t>
      </w:r>
      <w:proofErr w:type="spellStart"/>
      <w:r w:rsidRPr="00E03067">
        <w:rPr>
          <w:rFonts w:cstheme="minorHAnsi"/>
          <w:bCs/>
          <w:i/>
          <w:iCs/>
          <w:sz w:val="24"/>
          <w:szCs w:val="24"/>
        </w:rPr>
        <w:t>Rumex</w:t>
      </w:r>
      <w:proofErr w:type="spellEnd"/>
      <w:r w:rsidRPr="00E03067">
        <w:rPr>
          <w:rFonts w:cstheme="minorHAnsi"/>
          <w:bCs/>
          <w:i/>
          <w:iCs/>
          <w:sz w:val="24"/>
          <w:szCs w:val="24"/>
        </w:rPr>
        <w:t xml:space="preserve"> </w:t>
      </w:r>
      <w:proofErr w:type="spellStart"/>
      <w:r w:rsidRPr="00E03067">
        <w:rPr>
          <w:rFonts w:cstheme="minorHAnsi"/>
          <w:bCs/>
          <w:i/>
          <w:iCs/>
          <w:sz w:val="24"/>
          <w:szCs w:val="24"/>
        </w:rPr>
        <w:t>crispus</w:t>
      </w:r>
      <w:proofErr w:type="spellEnd"/>
      <w:r w:rsidRPr="00E03067">
        <w:rPr>
          <w:rFonts w:cstheme="minorHAnsi"/>
          <w:bCs/>
          <w:sz w:val="24"/>
          <w:szCs w:val="24"/>
        </w:rPr>
        <w:t xml:space="preserve">, a także pokrzywa zwyczajna </w:t>
      </w:r>
      <w:proofErr w:type="spellStart"/>
      <w:r w:rsidRPr="00E03067">
        <w:rPr>
          <w:rFonts w:cstheme="minorHAnsi"/>
          <w:bCs/>
          <w:i/>
          <w:iCs/>
          <w:sz w:val="24"/>
          <w:szCs w:val="24"/>
        </w:rPr>
        <w:t>Urtica</w:t>
      </w:r>
      <w:proofErr w:type="spellEnd"/>
      <w:r w:rsidRPr="00E03067">
        <w:rPr>
          <w:rFonts w:cstheme="minorHAnsi"/>
          <w:bCs/>
          <w:i/>
          <w:iCs/>
          <w:sz w:val="24"/>
          <w:szCs w:val="24"/>
        </w:rPr>
        <w:t xml:space="preserve"> </w:t>
      </w:r>
      <w:proofErr w:type="spellStart"/>
      <w:r w:rsidRPr="00E03067">
        <w:rPr>
          <w:rFonts w:cstheme="minorHAnsi"/>
          <w:bCs/>
          <w:i/>
          <w:iCs/>
          <w:sz w:val="24"/>
          <w:szCs w:val="24"/>
        </w:rPr>
        <w:t>dioica</w:t>
      </w:r>
      <w:proofErr w:type="spellEnd"/>
      <w:r w:rsidRPr="00E03067">
        <w:rPr>
          <w:rFonts w:cstheme="minorHAnsi"/>
          <w:bCs/>
          <w:sz w:val="24"/>
          <w:szCs w:val="24"/>
        </w:rPr>
        <w:t xml:space="preserve">, podagrycznik pospolity </w:t>
      </w:r>
      <w:proofErr w:type="spellStart"/>
      <w:r w:rsidRPr="00E03067">
        <w:rPr>
          <w:rFonts w:cstheme="minorHAnsi"/>
          <w:bCs/>
          <w:i/>
          <w:iCs/>
          <w:sz w:val="24"/>
          <w:szCs w:val="24"/>
        </w:rPr>
        <w:t>Aegopodium</w:t>
      </w:r>
      <w:proofErr w:type="spellEnd"/>
      <w:r w:rsidRPr="00E03067">
        <w:rPr>
          <w:rFonts w:cstheme="minorHAnsi"/>
          <w:bCs/>
          <w:i/>
          <w:iCs/>
          <w:sz w:val="24"/>
          <w:szCs w:val="24"/>
        </w:rPr>
        <w:t xml:space="preserve"> </w:t>
      </w:r>
      <w:proofErr w:type="spellStart"/>
      <w:r w:rsidRPr="00E03067">
        <w:rPr>
          <w:rFonts w:cstheme="minorHAnsi"/>
          <w:bCs/>
          <w:i/>
          <w:iCs/>
          <w:sz w:val="24"/>
          <w:szCs w:val="24"/>
        </w:rPr>
        <w:t>podagraria</w:t>
      </w:r>
      <w:proofErr w:type="spellEnd"/>
      <w:r w:rsidRPr="00E03067">
        <w:rPr>
          <w:rFonts w:cstheme="minorHAnsi"/>
          <w:bCs/>
          <w:sz w:val="24"/>
          <w:szCs w:val="24"/>
        </w:rPr>
        <w:t xml:space="preserve">, żywokost lekarski </w:t>
      </w:r>
      <w:proofErr w:type="spellStart"/>
      <w:r w:rsidRPr="00E03067">
        <w:rPr>
          <w:rFonts w:cstheme="minorHAnsi"/>
          <w:bCs/>
          <w:i/>
          <w:iCs/>
          <w:sz w:val="24"/>
          <w:szCs w:val="24"/>
        </w:rPr>
        <w:t>Symphytum</w:t>
      </w:r>
      <w:proofErr w:type="spellEnd"/>
      <w:r w:rsidRPr="00E03067">
        <w:rPr>
          <w:rFonts w:cstheme="minorHAnsi"/>
          <w:bCs/>
          <w:i/>
          <w:iCs/>
          <w:sz w:val="24"/>
          <w:szCs w:val="24"/>
        </w:rPr>
        <w:t xml:space="preserve"> </w:t>
      </w:r>
      <w:proofErr w:type="spellStart"/>
      <w:r w:rsidRPr="00E03067">
        <w:rPr>
          <w:rFonts w:cstheme="minorHAnsi"/>
          <w:bCs/>
          <w:i/>
          <w:iCs/>
          <w:sz w:val="24"/>
          <w:szCs w:val="24"/>
        </w:rPr>
        <w:t>officinale</w:t>
      </w:r>
      <w:proofErr w:type="spellEnd"/>
      <w:r w:rsidRPr="00E03067">
        <w:rPr>
          <w:rFonts w:cstheme="minorHAnsi"/>
          <w:bCs/>
          <w:sz w:val="24"/>
          <w:szCs w:val="24"/>
        </w:rPr>
        <w:t xml:space="preserve">, ostrożeń polny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arvense</w:t>
      </w:r>
      <w:proofErr w:type="spellEnd"/>
      <w:r w:rsidRPr="00E03067">
        <w:rPr>
          <w:rFonts w:cstheme="minorHAnsi"/>
          <w:bCs/>
          <w:sz w:val="24"/>
          <w:szCs w:val="24"/>
        </w:rPr>
        <w:t>, ostrożeń</w:t>
      </w:r>
      <w:r w:rsidRPr="00E03067">
        <w:rPr>
          <w:rFonts w:cstheme="minorHAnsi"/>
          <w:bCs/>
          <w:i/>
          <w:iCs/>
          <w:sz w:val="24"/>
          <w:szCs w:val="24"/>
        </w:rPr>
        <w:t xml:space="preserve"> </w:t>
      </w:r>
      <w:r w:rsidRPr="00E03067">
        <w:rPr>
          <w:rFonts w:cstheme="minorHAnsi"/>
          <w:bCs/>
          <w:sz w:val="24"/>
          <w:szCs w:val="24"/>
        </w:rPr>
        <w:t xml:space="preserve">lancetowaty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vulgare</w:t>
      </w:r>
      <w:proofErr w:type="spellEnd"/>
      <w:r w:rsidRPr="00E03067">
        <w:rPr>
          <w:rFonts w:cstheme="minorHAnsi"/>
          <w:bCs/>
          <w:sz w:val="24"/>
          <w:szCs w:val="24"/>
        </w:rPr>
        <w:t>, nawłoć późna</w:t>
      </w:r>
      <w:r w:rsidRPr="00E03067">
        <w:rPr>
          <w:rFonts w:cstheme="minorHAnsi"/>
          <w:bCs/>
          <w:i/>
          <w:iCs/>
          <w:sz w:val="24"/>
          <w:szCs w:val="24"/>
        </w:rPr>
        <w:t xml:space="preserve"> </w:t>
      </w:r>
      <w:proofErr w:type="spellStart"/>
      <w:r w:rsidRPr="00E03067">
        <w:rPr>
          <w:rFonts w:cstheme="minorHAnsi"/>
          <w:bCs/>
          <w:i/>
          <w:iCs/>
          <w:sz w:val="24"/>
          <w:szCs w:val="24"/>
        </w:rPr>
        <w:t>Solidago</w:t>
      </w:r>
      <w:proofErr w:type="spellEnd"/>
      <w:r w:rsidRPr="00E03067">
        <w:rPr>
          <w:rFonts w:cstheme="minorHAnsi"/>
          <w:bCs/>
          <w:i/>
          <w:iCs/>
          <w:sz w:val="24"/>
          <w:szCs w:val="24"/>
        </w:rPr>
        <w:t xml:space="preserve"> </w:t>
      </w:r>
      <w:proofErr w:type="spellStart"/>
      <w:r w:rsidRPr="00E03067">
        <w:rPr>
          <w:rFonts w:cstheme="minorHAnsi"/>
          <w:bCs/>
          <w:i/>
          <w:iCs/>
          <w:sz w:val="24"/>
          <w:szCs w:val="24"/>
        </w:rPr>
        <w:t>gigantea</w:t>
      </w:r>
      <w:proofErr w:type="spellEnd"/>
      <w:r w:rsidRPr="00E03067">
        <w:rPr>
          <w:rFonts w:cstheme="minorHAnsi"/>
          <w:bCs/>
          <w:i/>
          <w:iCs/>
          <w:sz w:val="24"/>
          <w:szCs w:val="24"/>
        </w:rPr>
        <w:t xml:space="preserve">. </w:t>
      </w:r>
    </w:p>
    <w:p w14:paraId="7761F32F" w14:textId="35ADE3AE" w:rsidR="006F209D"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Wyróżnione zostały także zbiorowiska określone umownie jako </w:t>
      </w:r>
      <w:proofErr w:type="spellStart"/>
      <w:r w:rsidRPr="00E03067">
        <w:rPr>
          <w:rFonts w:cstheme="minorHAnsi"/>
          <w:bCs/>
          <w:sz w:val="24"/>
          <w:szCs w:val="24"/>
        </w:rPr>
        <w:t>ziołorośla</w:t>
      </w:r>
      <w:proofErr w:type="spellEnd"/>
      <w:r w:rsidRPr="00E03067">
        <w:rPr>
          <w:rFonts w:cstheme="minorHAnsi"/>
          <w:bCs/>
          <w:sz w:val="24"/>
          <w:szCs w:val="24"/>
        </w:rPr>
        <w:t xml:space="preserve">. Występują przede wszystkim w południowej części analizowanego obszaru. Do niedawna były to obszary zarastające krzewami, których skład gatunkowy odzwierciedlał warunki wodne. Na glebach suchych i świeżych były to głównie gatunki takie jak głóg jednoszyjkowy </w:t>
      </w:r>
      <w:proofErr w:type="spellStart"/>
      <w:r w:rsidRPr="00E03067">
        <w:rPr>
          <w:rFonts w:cstheme="minorHAnsi"/>
          <w:bCs/>
          <w:i/>
          <w:iCs/>
          <w:sz w:val="24"/>
          <w:szCs w:val="24"/>
        </w:rPr>
        <w:t>Crataegus</w:t>
      </w:r>
      <w:proofErr w:type="spellEnd"/>
      <w:r w:rsidRPr="00E03067">
        <w:rPr>
          <w:rFonts w:cstheme="minorHAnsi"/>
          <w:bCs/>
          <w:i/>
          <w:iCs/>
          <w:sz w:val="24"/>
          <w:szCs w:val="24"/>
        </w:rPr>
        <w:t xml:space="preserve"> </w:t>
      </w:r>
      <w:proofErr w:type="spellStart"/>
      <w:r w:rsidRPr="00E03067">
        <w:rPr>
          <w:rFonts w:cstheme="minorHAnsi"/>
          <w:bCs/>
          <w:i/>
          <w:iCs/>
          <w:sz w:val="24"/>
          <w:szCs w:val="24"/>
        </w:rPr>
        <w:t>monogyna</w:t>
      </w:r>
      <w:proofErr w:type="spellEnd"/>
      <w:r w:rsidRPr="00E03067">
        <w:rPr>
          <w:rFonts w:cstheme="minorHAnsi"/>
          <w:bCs/>
          <w:sz w:val="24"/>
          <w:szCs w:val="24"/>
        </w:rPr>
        <w:t xml:space="preserve">, śliwa tarnina </w:t>
      </w:r>
      <w:proofErr w:type="spellStart"/>
      <w:r w:rsidRPr="00E03067">
        <w:rPr>
          <w:rFonts w:cstheme="minorHAnsi"/>
          <w:bCs/>
          <w:i/>
          <w:iCs/>
          <w:sz w:val="24"/>
          <w:szCs w:val="24"/>
        </w:rPr>
        <w:t>Prunus</w:t>
      </w:r>
      <w:proofErr w:type="spellEnd"/>
      <w:r w:rsidRPr="00E03067">
        <w:rPr>
          <w:rFonts w:cstheme="minorHAnsi"/>
          <w:bCs/>
          <w:i/>
          <w:iCs/>
          <w:sz w:val="24"/>
          <w:szCs w:val="24"/>
        </w:rPr>
        <w:t xml:space="preserve"> </w:t>
      </w:r>
      <w:proofErr w:type="spellStart"/>
      <w:r w:rsidRPr="00E03067">
        <w:rPr>
          <w:rFonts w:cstheme="minorHAnsi"/>
          <w:bCs/>
          <w:i/>
          <w:iCs/>
          <w:sz w:val="24"/>
          <w:szCs w:val="24"/>
        </w:rPr>
        <w:t>spinosa</w:t>
      </w:r>
      <w:proofErr w:type="spellEnd"/>
      <w:r w:rsidRPr="00E03067">
        <w:rPr>
          <w:rFonts w:cstheme="minorHAnsi"/>
          <w:bCs/>
          <w:sz w:val="24"/>
          <w:szCs w:val="24"/>
        </w:rPr>
        <w:t xml:space="preserve">, śliwa lubaszka </w:t>
      </w:r>
      <w:proofErr w:type="spellStart"/>
      <w:r w:rsidRPr="00E03067">
        <w:rPr>
          <w:rFonts w:cstheme="minorHAnsi"/>
          <w:bCs/>
          <w:i/>
          <w:iCs/>
          <w:sz w:val="24"/>
          <w:szCs w:val="24"/>
        </w:rPr>
        <w:t>Prunus</w:t>
      </w:r>
      <w:proofErr w:type="spellEnd"/>
      <w:r w:rsidRPr="00E03067">
        <w:rPr>
          <w:rFonts w:cstheme="minorHAnsi"/>
          <w:bCs/>
          <w:i/>
          <w:iCs/>
          <w:sz w:val="24"/>
          <w:szCs w:val="24"/>
        </w:rPr>
        <w:t xml:space="preserve"> </w:t>
      </w:r>
      <w:proofErr w:type="spellStart"/>
      <w:r w:rsidRPr="00E03067">
        <w:rPr>
          <w:rFonts w:cstheme="minorHAnsi"/>
          <w:bCs/>
          <w:i/>
          <w:iCs/>
          <w:sz w:val="24"/>
          <w:szCs w:val="24"/>
        </w:rPr>
        <w:t>insititia</w:t>
      </w:r>
      <w:proofErr w:type="spellEnd"/>
      <w:r w:rsidRPr="00E03067">
        <w:rPr>
          <w:rFonts w:cstheme="minorHAnsi"/>
          <w:bCs/>
          <w:sz w:val="24"/>
          <w:szCs w:val="24"/>
        </w:rPr>
        <w:t xml:space="preserve">, róża dzika </w:t>
      </w:r>
      <w:r w:rsidRPr="00E03067">
        <w:rPr>
          <w:rFonts w:cstheme="minorHAnsi"/>
          <w:bCs/>
          <w:i/>
          <w:iCs/>
          <w:sz w:val="24"/>
          <w:szCs w:val="24"/>
        </w:rPr>
        <w:t xml:space="preserve">Rosa </w:t>
      </w:r>
      <w:proofErr w:type="spellStart"/>
      <w:r w:rsidRPr="00E03067">
        <w:rPr>
          <w:rFonts w:cstheme="minorHAnsi"/>
          <w:bCs/>
          <w:i/>
          <w:iCs/>
          <w:sz w:val="24"/>
          <w:szCs w:val="24"/>
        </w:rPr>
        <w:t>canina</w:t>
      </w:r>
      <w:proofErr w:type="spellEnd"/>
      <w:r w:rsidRPr="00E03067">
        <w:rPr>
          <w:rFonts w:cstheme="minorHAnsi"/>
          <w:bCs/>
          <w:sz w:val="24"/>
          <w:szCs w:val="24"/>
        </w:rPr>
        <w:t xml:space="preserve">, na glebach wilgotnych – gatunki z rodzaju wierzba </w:t>
      </w:r>
      <w:proofErr w:type="spellStart"/>
      <w:r w:rsidRPr="00E03067">
        <w:rPr>
          <w:rFonts w:cstheme="minorHAnsi"/>
          <w:bCs/>
          <w:i/>
          <w:iCs/>
          <w:sz w:val="24"/>
          <w:szCs w:val="24"/>
        </w:rPr>
        <w:t>Salix</w:t>
      </w:r>
      <w:proofErr w:type="spellEnd"/>
      <w:r w:rsidRPr="00E03067">
        <w:rPr>
          <w:rFonts w:cstheme="minorHAnsi"/>
          <w:bCs/>
          <w:sz w:val="24"/>
          <w:szCs w:val="24"/>
        </w:rPr>
        <w:t xml:space="preserve">. Niedawno krzewy zostały wycięte. Widoczne są ślady po wycince – pozostawione zrębki oraz nierówności terenu spowodowane pracą maszyn, a także młode pędy powyższych gatunków odrastające z pozostałości krzewów. Rozwijające tu obecnie zbiorowiska przypominają zarastające łąki, posiadają też cechy zbiorowisk porębowych. Wcześniej, przed rozwojem zarośli, obszary te były prawdopodobnie użytkowane kośnie, o czym świadczy obecność wielu gatunków łąkowych, w tym charakterystycznych dla łąk świeżych i wilgotnych, a nawet rzadkich łąk </w:t>
      </w:r>
      <w:proofErr w:type="spellStart"/>
      <w:r w:rsidRPr="00E03067">
        <w:rPr>
          <w:rFonts w:cstheme="minorHAnsi"/>
          <w:bCs/>
          <w:sz w:val="24"/>
          <w:szCs w:val="24"/>
        </w:rPr>
        <w:t>zmiennowilgotnych</w:t>
      </w:r>
      <w:proofErr w:type="spellEnd"/>
      <w:r w:rsidRPr="00E03067">
        <w:rPr>
          <w:rFonts w:cstheme="minorHAnsi"/>
          <w:bCs/>
          <w:sz w:val="24"/>
          <w:szCs w:val="24"/>
        </w:rPr>
        <w:t xml:space="preserve">. W siedlisku tym dominują zazwyczaj: marchew zwyczajna </w:t>
      </w:r>
      <w:proofErr w:type="spellStart"/>
      <w:r w:rsidRPr="00E03067">
        <w:rPr>
          <w:rFonts w:cstheme="minorHAnsi"/>
          <w:bCs/>
          <w:i/>
          <w:iCs/>
          <w:sz w:val="24"/>
          <w:szCs w:val="24"/>
        </w:rPr>
        <w:t>Daucus</w:t>
      </w:r>
      <w:proofErr w:type="spellEnd"/>
      <w:r w:rsidRPr="00E03067">
        <w:rPr>
          <w:rFonts w:cstheme="minorHAnsi"/>
          <w:bCs/>
          <w:i/>
          <w:iCs/>
          <w:sz w:val="24"/>
          <w:szCs w:val="24"/>
        </w:rPr>
        <w:t xml:space="preserve"> </w:t>
      </w:r>
      <w:proofErr w:type="spellStart"/>
      <w:r w:rsidRPr="00E03067">
        <w:rPr>
          <w:rFonts w:cstheme="minorHAnsi"/>
          <w:bCs/>
          <w:i/>
          <w:iCs/>
          <w:sz w:val="24"/>
          <w:szCs w:val="24"/>
        </w:rPr>
        <w:t>carota</w:t>
      </w:r>
      <w:proofErr w:type="spellEnd"/>
      <w:r w:rsidRPr="00E03067">
        <w:rPr>
          <w:rFonts w:cstheme="minorHAnsi"/>
          <w:bCs/>
          <w:i/>
          <w:iCs/>
          <w:sz w:val="24"/>
          <w:szCs w:val="24"/>
        </w:rPr>
        <w:t xml:space="preserve">, </w:t>
      </w:r>
      <w:r w:rsidRPr="00E03067">
        <w:rPr>
          <w:rFonts w:cstheme="minorHAnsi"/>
          <w:bCs/>
          <w:sz w:val="24"/>
          <w:szCs w:val="24"/>
        </w:rPr>
        <w:t xml:space="preserve">ostrożeń polny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arvense</w:t>
      </w:r>
      <w:proofErr w:type="spellEnd"/>
      <w:r w:rsidRPr="00E03067">
        <w:rPr>
          <w:rFonts w:cstheme="minorHAnsi"/>
          <w:bCs/>
          <w:sz w:val="24"/>
          <w:szCs w:val="24"/>
        </w:rPr>
        <w:t xml:space="preserve">, nostrzyk biały </w:t>
      </w:r>
      <w:proofErr w:type="spellStart"/>
      <w:r w:rsidRPr="00E03067">
        <w:rPr>
          <w:rFonts w:cstheme="minorHAnsi"/>
          <w:bCs/>
          <w:i/>
          <w:iCs/>
          <w:sz w:val="24"/>
          <w:szCs w:val="24"/>
        </w:rPr>
        <w:t>Melilotus</w:t>
      </w:r>
      <w:proofErr w:type="spellEnd"/>
      <w:r w:rsidRPr="00E03067">
        <w:rPr>
          <w:rFonts w:cstheme="minorHAnsi"/>
          <w:bCs/>
          <w:i/>
          <w:iCs/>
          <w:sz w:val="24"/>
          <w:szCs w:val="24"/>
        </w:rPr>
        <w:t xml:space="preserve"> </w:t>
      </w:r>
      <w:proofErr w:type="spellStart"/>
      <w:r w:rsidRPr="00E03067">
        <w:rPr>
          <w:rFonts w:cstheme="minorHAnsi"/>
          <w:bCs/>
          <w:i/>
          <w:iCs/>
          <w:sz w:val="24"/>
          <w:szCs w:val="24"/>
        </w:rPr>
        <w:t>albus</w:t>
      </w:r>
      <w:proofErr w:type="spellEnd"/>
      <w:r w:rsidRPr="00E03067">
        <w:rPr>
          <w:rFonts w:cstheme="minorHAnsi"/>
          <w:bCs/>
          <w:sz w:val="24"/>
          <w:szCs w:val="24"/>
        </w:rPr>
        <w:t xml:space="preserve">, mietlica olbrzymia </w:t>
      </w:r>
      <w:proofErr w:type="spellStart"/>
      <w:r w:rsidRPr="00E03067">
        <w:rPr>
          <w:rFonts w:cstheme="minorHAnsi"/>
          <w:bCs/>
          <w:i/>
          <w:iCs/>
          <w:sz w:val="24"/>
          <w:szCs w:val="24"/>
        </w:rPr>
        <w:t>Agrostis</w:t>
      </w:r>
      <w:proofErr w:type="spellEnd"/>
      <w:r w:rsidRPr="00E03067">
        <w:rPr>
          <w:rFonts w:cstheme="minorHAnsi"/>
          <w:bCs/>
          <w:i/>
          <w:iCs/>
          <w:sz w:val="24"/>
          <w:szCs w:val="24"/>
        </w:rPr>
        <w:t xml:space="preserve"> </w:t>
      </w:r>
      <w:proofErr w:type="spellStart"/>
      <w:r w:rsidRPr="00E03067">
        <w:rPr>
          <w:rFonts w:cstheme="minorHAnsi"/>
          <w:bCs/>
          <w:i/>
          <w:iCs/>
          <w:sz w:val="24"/>
          <w:szCs w:val="24"/>
        </w:rPr>
        <w:t>gigantea</w:t>
      </w:r>
      <w:proofErr w:type="spellEnd"/>
      <w:r w:rsidRPr="00E03067">
        <w:rPr>
          <w:rFonts w:cstheme="minorHAnsi"/>
          <w:bCs/>
          <w:sz w:val="24"/>
          <w:szCs w:val="24"/>
        </w:rPr>
        <w:t xml:space="preserve">. Regularnie, choć z mniejszym pokryciem, występują </w:t>
      </w:r>
      <w:proofErr w:type="spellStart"/>
      <w:r w:rsidRPr="00E03067">
        <w:rPr>
          <w:rFonts w:cstheme="minorHAnsi"/>
          <w:bCs/>
          <w:i/>
          <w:iCs/>
          <w:sz w:val="24"/>
          <w:szCs w:val="24"/>
        </w:rPr>
        <w:t>Holcus</w:t>
      </w:r>
      <w:proofErr w:type="spellEnd"/>
      <w:r w:rsidRPr="00E03067">
        <w:rPr>
          <w:rFonts w:cstheme="minorHAnsi"/>
          <w:bCs/>
          <w:i/>
          <w:iCs/>
          <w:sz w:val="24"/>
          <w:szCs w:val="24"/>
        </w:rPr>
        <w:t xml:space="preserve"> </w:t>
      </w:r>
      <w:proofErr w:type="spellStart"/>
      <w:r w:rsidRPr="00E03067">
        <w:rPr>
          <w:rFonts w:cstheme="minorHAnsi"/>
          <w:bCs/>
          <w:i/>
          <w:iCs/>
          <w:sz w:val="24"/>
          <w:szCs w:val="24"/>
        </w:rPr>
        <w:t>lanatus</w:t>
      </w:r>
      <w:proofErr w:type="spellEnd"/>
      <w:r w:rsidRPr="00E03067">
        <w:rPr>
          <w:rFonts w:cstheme="minorHAnsi"/>
          <w:bCs/>
          <w:sz w:val="24"/>
          <w:szCs w:val="24"/>
        </w:rPr>
        <w:t xml:space="preserve">, kupkówka pospolita </w:t>
      </w:r>
      <w:proofErr w:type="spellStart"/>
      <w:r w:rsidRPr="00E03067">
        <w:rPr>
          <w:rFonts w:cstheme="minorHAnsi"/>
          <w:bCs/>
          <w:i/>
          <w:iCs/>
          <w:sz w:val="24"/>
          <w:szCs w:val="24"/>
        </w:rPr>
        <w:t>Dactylis</w:t>
      </w:r>
      <w:proofErr w:type="spellEnd"/>
      <w:r w:rsidRPr="00E03067">
        <w:rPr>
          <w:rFonts w:cstheme="minorHAnsi"/>
          <w:bCs/>
          <w:i/>
          <w:iCs/>
          <w:sz w:val="24"/>
          <w:szCs w:val="24"/>
        </w:rPr>
        <w:t xml:space="preserve"> </w:t>
      </w:r>
      <w:proofErr w:type="spellStart"/>
      <w:r w:rsidRPr="00E03067">
        <w:rPr>
          <w:rFonts w:cstheme="minorHAnsi"/>
          <w:bCs/>
          <w:i/>
          <w:iCs/>
          <w:sz w:val="24"/>
          <w:szCs w:val="24"/>
        </w:rPr>
        <w:t>glomerata</w:t>
      </w:r>
      <w:proofErr w:type="spellEnd"/>
      <w:r w:rsidRPr="00E03067">
        <w:rPr>
          <w:rFonts w:cstheme="minorHAnsi"/>
          <w:bCs/>
          <w:i/>
          <w:iCs/>
          <w:sz w:val="24"/>
          <w:szCs w:val="24"/>
        </w:rPr>
        <w:t xml:space="preserve">, </w:t>
      </w:r>
      <w:r w:rsidRPr="00E03067">
        <w:rPr>
          <w:rFonts w:cstheme="minorHAnsi"/>
          <w:bCs/>
          <w:sz w:val="24"/>
          <w:szCs w:val="24"/>
        </w:rPr>
        <w:t xml:space="preserve">tymotka łąkowa </w:t>
      </w:r>
      <w:proofErr w:type="spellStart"/>
      <w:r w:rsidRPr="00E03067">
        <w:rPr>
          <w:rFonts w:cstheme="minorHAnsi"/>
          <w:bCs/>
          <w:i/>
          <w:iCs/>
          <w:sz w:val="24"/>
          <w:szCs w:val="24"/>
        </w:rPr>
        <w:t>Phleum</w:t>
      </w:r>
      <w:proofErr w:type="spellEnd"/>
      <w:r w:rsidRPr="00E03067">
        <w:rPr>
          <w:rFonts w:cstheme="minorHAnsi"/>
          <w:bCs/>
          <w:i/>
          <w:iCs/>
          <w:sz w:val="24"/>
          <w:szCs w:val="24"/>
        </w:rPr>
        <w:t xml:space="preserve"> </w:t>
      </w:r>
      <w:proofErr w:type="spellStart"/>
      <w:r w:rsidRPr="00E03067">
        <w:rPr>
          <w:rFonts w:cstheme="minorHAnsi"/>
          <w:bCs/>
          <w:i/>
          <w:iCs/>
          <w:sz w:val="24"/>
          <w:szCs w:val="24"/>
        </w:rPr>
        <w:t>pratense</w:t>
      </w:r>
      <w:proofErr w:type="spellEnd"/>
      <w:r w:rsidRPr="00E03067">
        <w:rPr>
          <w:rFonts w:cstheme="minorHAnsi"/>
          <w:bCs/>
          <w:sz w:val="24"/>
          <w:szCs w:val="24"/>
        </w:rPr>
        <w:t xml:space="preserve">, kostrzewa łąkowa </w:t>
      </w:r>
      <w:proofErr w:type="spellStart"/>
      <w:r w:rsidRPr="00E03067">
        <w:rPr>
          <w:rFonts w:cstheme="minorHAnsi"/>
          <w:bCs/>
          <w:i/>
          <w:iCs/>
          <w:sz w:val="24"/>
          <w:szCs w:val="24"/>
        </w:rPr>
        <w:t>Festuca</w:t>
      </w:r>
      <w:proofErr w:type="spellEnd"/>
      <w:r w:rsidRPr="00E03067">
        <w:rPr>
          <w:rFonts w:cstheme="minorHAnsi"/>
          <w:bCs/>
          <w:i/>
          <w:iCs/>
          <w:sz w:val="24"/>
          <w:szCs w:val="24"/>
        </w:rPr>
        <w:t xml:space="preserve"> </w:t>
      </w:r>
      <w:proofErr w:type="spellStart"/>
      <w:r w:rsidRPr="00E03067">
        <w:rPr>
          <w:rFonts w:cstheme="minorHAnsi"/>
          <w:bCs/>
          <w:i/>
          <w:iCs/>
          <w:sz w:val="24"/>
          <w:szCs w:val="24"/>
        </w:rPr>
        <w:t>pratensis</w:t>
      </w:r>
      <w:proofErr w:type="spellEnd"/>
      <w:r w:rsidRPr="00E03067">
        <w:rPr>
          <w:rFonts w:cstheme="minorHAnsi"/>
          <w:bCs/>
          <w:sz w:val="24"/>
          <w:szCs w:val="24"/>
        </w:rPr>
        <w:t xml:space="preserve">, przytulia właściwa </w:t>
      </w:r>
      <w:proofErr w:type="spellStart"/>
      <w:r w:rsidRPr="00E03067">
        <w:rPr>
          <w:rFonts w:cstheme="minorHAnsi"/>
          <w:bCs/>
          <w:i/>
          <w:iCs/>
          <w:sz w:val="24"/>
          <w:szCs w:val="24"/>
        </w:rPr>
        <w:t>Galium</w:t>
      </w:r>
      <w:proofErr w:type="spellEnd"/>
      <w:r w:rsidRPr="00E03067">
        <w:rPr>
          <w:rFonts w:cstheme="minorHAnsi"/>
          <w:bCs/>
          <w:i/>
          <w:iCs/>
          <w:sz w:val="24"/>
          <w:szCs w:val="24"/>
        </w:rPr>
        <w:t xml:space="preserve"> </w:t>
      </w:r>
      <w:proofErr w:type="spellStart"/>
      <w:r w:rsidRPr="00E03067">
        <w:rPr>
          <w:rFonts w:cstheme="minorHAnsi"/>
          <w:bCs/>
          <w:i/>
          <w:iCs/>
          <w:sz w:val="24"/>
          <w:szCs w:val="24"/>
        </w:rPr>
        <w:t>verum</w:t>
      </w:r>
      <w:proofErr w:type="spellEnd"/>
      <w:r w:rsidRPr="00E03067">
        <w:rPr>
          <w:rFonts w:cstheme="minorHAnsi"/>
          <w:bCs/>
          <w:i/>
          <w:iCs/>
          <w:sz w:val="24"/>
          <w:szCs w:val="24"/>
        </w:rPr>
        <w:t xml:space="preserve">, </w:t>
      </w:r>
      <w:r w:rsidRPr="00E03067">
        <w:rPr>
          <w:rFonts w:cstheme="minorHAnsi"/>
          <w:bCs/>
          <w:sz w:val="24"/>
          <w:szCs w:val="24"/>
        </w:rPr>
        <w:t xml:space="preserve">wyka ptasia </w:t>
      </w:r>
      <w:proofErr w:type="spellStart"/>
      <w:r w:rsidRPr="00E03067">
        <w:rPr>
          <w:rFonts w:cstheme="minorHAnsi"/>
          <w:bCs/>
          <w:i/>
          <w:iCs/>
          <w:sz w:val="24"/>
          <w:szCs w:val="24"/>
        </w:rPr>
        <w:t>Vicia</w:t>
      </w:r>
      <w:proofErr w:type="spellEnd"/>
      <w:r w:rsidRPr="00E03067">
        <w:rPr>
          <w:rFonts w:cstheme="minorHAnsi"/>
          <w:bCs/>
          <w:i/>
          <w:iCs/>
          <w:sz w:val="24"/>
          <w:szCs w:val="24"/>
        </w:rPr>
        <w:t xml:space="preserve"> </w:t>
      </w:r>
      <w:proofErr w:type="spellStart"/>
      <w:r w:rsidRPr="00E03067">
        <w:rPr>
          <w:rFonts w:cstheme="minorHAnsi"/>
          <w:bCs/>
          <w:i/>
          <w:iCs/>
          <w:sz w:val="24"/>
          <w:szCs w:val="24"/>
        </w:rPr>
        <w:t>cracca</w:t>
      </w:r>
      <w:proofErr w:type="spellEnd"/>
      <w:r w:rsidRPr="00E03067">
        <w:rPr>
          <w:rFonts w:cstheme="minorHAnsi"/>
          <w:bCs/>
          <w:i/>
          <w:iCs/>
          <w:sz w:val="24"/>
          <w:szCs w:val="24"/>
        </w:rPr>
        <w:t xml:space="preserve"> </w:t>
      </w:r>
      <w:r w:rsidRPr="00E03067">
        <w:rPr>
          <w:rFonts w:cstheme="minorHAnsi"/>
          <w:bCs/>
          <w:sz w:val="24"/>
          <w:szCs w:val="24"/>
        </w:rPr>
        <w:t>oraz</w:t>
      </w:r>
      <w:r w:rsidRPr="00E03067">
        <w:rPr>
          <w:rFonts w:cstheme="minorHAnsi"/>
          <w:bCs/>
          <w:i/>
          <w:iCs/>
          <w:sz w:val="24"/>
          <w:szCs w:val="24"/>
        </w:rPr>
        <w:t xml:space="preserve"> </w:t>
      </w:r>
      <w:r w:rsidRPr="00E03067">
        <w:rPr>
          <w:rFonts w:cstheme="minorHAnsi"/>
          <w:bCs/>
          <w:sz w:val="24"/>
          <w:szCs w:val="24"/>
        </w:rPr>
        <w:t>gatunek obcy – nawłoć późna</w:t>
      </w:r>
      <w:r w:rsidRPr="00E03067">
        <w:rPr>
          <w:rFonts w:cstheme="minorHAnsi"/>
          <w:bCs/>
          <w:i/>
          <w:iCs/>
          <w:sz w:val="24"/>
          <w:szCs w:val="24"/>
        </w:rPr>
        <w:t xml:space="preserve"> </w:t>
      </w:r>
      <w:proofErr w:type="spellStart"/>
      <w:r w:rsidRPr="00E03067">
        <w:rPr>
          <w:rFonts w:cstheme="minorHAnsi"/>
          <w:bCs/>
          <w:i/>
          <w:iCs/>
          <w:sz w:val="24"/>
          <w:szCs w:val="24"/>
        </w:rPr>
        <w:t>Solidago</w:t>
      </w:r>
      <w:proofErr w:type="spellEnd"/>
      <w:r w:rsidRPr="00E03067">
        <w:rPr>
          <w:rFonts w:cstheme="minorHAnsi"/>
          <w:bCs/>
          <w:i/>
          <w:iCs/>
          <w:sz w:val="24"/>
          <w:szCs w:val="24"/>
        </w:rPr>
        <w:t xml:space="preserve"> </w:t>
      </w:r>
      <w:proofErr w:type="spellStart"/>
      <w:r w:rsidRPr="00E03067">
        <w:rPr>
          <w:rFonts w:cstheme="minorHAnsi"/>
          <w:bCs/>
          <w:i/>
          <w:iCs/>
          <w:sz w:val="24"/>
          <w:szCs w:val="24"/>
        </w:rPr>
        <w:t>gigantea</w:t>
      </w:r>
      <w:proofErr w:type="spellEnd"/>
      <w:r w:rsidRPr="00E03067">
        <w:rPr>
          <w:rFonts w:cstheme="minorHAnsi"/>
          <w:bCs/>
          <w:sz w:val="24"/>
          <w:szCs w:val="24"/>
        </w:rPr>
        <w:t xml:space="preserve">. Spośród typowych gatunków łąkowych odnotowano także: groszek łąkowy </w:t>
      </w:r>
      <w:proofErr w:type="spellStart"/>
      <w:r w:rsidRPr="00E03067">
        <w:rPr>
          <w:rFonts w:cstheme="minorHAnsi"/>
          <w:bCs/>
          <w:i/>
          <w:iCs/>
          <w:sz w:val="24"/>
          <w:szCs w:val="24"/>
        </w:rPr>
        <w:t>Lathyrus</w:t>
      </w:r>
      <w:proofErr w:type="spellEnd"/>
      <w:r w:rsidRPr="00E03067">
        <w:rPr>
          <w:rFonts w:cstheme="minorHAnsi"/>
          <w:bCs/>
          <w:i/>
          <w:iCs/>
          <w:sz w:val="24"/>
          <w:szCs w:val="24"/>
        </w:rPr>
        <w:t xml:space="preserve"> </w:t>
      </w:r>
      <w:proofErr w:type="spellStart"/>
      <w:r w:rsidRPr="00E03067">
        <w:rPr>
          <w:rFonts w:cstheme="minorHAnsi"/>
          <w:bCs/>
          <w:i/>
          <w:iCs/>
          <w:sz w:val="24"/>
          <w:szCs w:val="24"/>
        </w:rPr>
        <w:t>pratensis</w:t>
      </w:r>
      <w:proofErr w:type="spellEnd"/>
      <w:r w:rsidRPr="00E03067">
        <w:rPr>
          <w:rFonts w:cstheme="minorHAnsi"/>
          <w:bCs/>
          <w:sz w:val="24"/>
          <w:szCs w:val="24"/>
        </w:rPr>
        <w:t xml:space="preserve">, szczaw zwyczajny </w:t>
      </w:r>
      <w:proofErr w:type="spellStart"/>
      <w:r w:rsidRPr="00E03067">
        <w:rPr>
          <w:rFonts w:cstheme="minorHAnsi"/>
          <w:bCs/>
          <w:i/>
          <w:iCs/>
          <w:sz w:val="24"/>
          <w:szCs w:val="24"/>
        </w:rPr>
        <w:t>Rumex</w:t>
      </w:r>
      <w:proofErr w:type="spellEnd"/>
      <w:r w:rsidRPr="00E03067">
        <w:rPr>
          <w:rFonts w:cstheme="minorHAnsi"/>
          <w:bCs/>
          <w:i/>
          <w:iCs/>
          <w:sz w:val="24"/>
          <w:szCs w:val="24"/>
        </w:rPr>
        <w:t xml:space="preserve"> </w:t>
      </w:r>
      <w:proofErr w:type="spellStart"/>
      <w:r w:rsidRPr="00E03067">
        <w:rPr>
          <w:rFonts w:cstheme="minorHAnsi"/>
          <w:bCs/>
          <w:i/>
          <w:iCs/>
          <w:sz w:val="24"/>
          <w:szCs w:val="24"/>
        </w:rPr>
        <w:t>acetosa</w:t>
      </w:r>
      <w:proofErr w:type="spellEnd"/>
      <w:r w:rsidRPr="00E03067">
        <w:rPr>
          <w:rFonts w:cstheme="minorHAnsi"/>
          <w:bCs/>
          <w:sz w:val="24"/>
          <w:szCs w:val="24"/>
        </w:rPr>
        <w:t xml:space="preserve">, babka </w:t>
      </w:r>
      <w:r w:rsidRPr="00E03067">
        <w:rPr>
          <w:rFonts w:cstheme="minorHAnsi"/>
          <w:bCs/>
          <w:sz w:val="24"/>
          <w:szCs w:val="24"/>
        </w:rPr>
        <w:lastRenderedPageBreak/>
        <w:t xml:space="preserve">lancetowata </w:t>
      </w:r>
      <w:proofErr w:type="spellStart"/>
      <w:r w:rsidRPr="00E03067">
        <w:rPr>
          <w:rFonts w:cstheme="minorHAnsi"/>
          <w:bCs/>
          <w:i/>
          <w:iCs/>
          <w:sz w:val="24"/>
          <w:szCs w:val="24"/>
        </w:rPr>
        <w:t>Plantago</w:t>
      </w:r>
      <w:proofErr w:type="spellEnd"/>
      <w:r w:rsidRPr="00E03067">
        <w:rPr>
          <w:rFonts w:cstheme="minorHAnsi"/>
          <w:bCs/>
          <w:i/>
          <w:iCs/>
          <w:sz w:val="24"/>
          <w:szCs w:val="24"/>
        </w:rPr>
        <w:t xml:space="preserve"> </w:t>
      </w:r>
      <w:proofErr w:type="spellStart"/>
      <w:r w:rsidRPr="00E03067">
        <w:rPr>
          <w:rFonts w:cstheme="minorHAnsi"/>
          <w:bCs/>
          <w:i/>
          <w:iCs/>
          <w:sz w:val="24"/>
          <w:szCs w:val="24"/>
        </w:rPr>
        <w:t>lanceolata</w:t>
      </w:r>
      <w:proofErr w:type="spellEnd"/>
      <w:r w:rsidRPr="00E03067">
        <w:rPr>
          <w:rFonts w:cstheme="minorHAnsi"/>
          <w:bCs/>
          <w:sz w:val="24"/>
          <w:szCs w:val="24"/>
        </w:rPr>
        <w:t xml:space="preserve">, dziurawiec zwyczajny </w:t>
      </w:r>
      <w:proofErr w:type="spellStart"/>
      <w:r w:rsidRPr="00E03067">
        <w:rPr>
          <w:rFonts w:cstheme="minorHAnsi"/>
          <w:bCs/>
          <w:i/>
          <w:iCs/>
          <w:sz w:val="24"/>
          <w:szCs w:val="24"/>
        </w:rPr>
        <w:t>Hypericum</w:t>
      </w:r>
      <w:proofErr w:type="spellEnd"/>
      <w:r w:rsidRPr="00E03067">
        <w:rPr>
          <w:rFonts w:cstheme="minorHAnsi"/>
          <w:bCs/>
          <w:i/>
          <w:iCs/>
          <w:sz w:val="24"/>
          <w:szCs w:val="24"/>
        </w:rPr>
        <w:t xml:space="preserve"> </w:t>
      </w:r>
      <w:proofErr w:type="spellStart"/>
      <w:r w:rsidRPr="00E03067">
        <w:rPr>
          <w:rFonts w:cstheme="minorHAnsi"/>
          <w:bCs/>
          <w:i/>
          <w:iCs/>
          <w:sz w:val="24"/>
          <w:szCs w:val="24"/>
        </w:rPr>
        <w:t>perforatum</w:t>
      </w:r>
      <w:proofErr w:type="spellEnd"/>
      <w:r w:rsidRPr="00E03067">
        <w:rPr>
          <w:rFonts w:cstheme="minorHAnsi"/>
          <w:bCs/>
          <w:sz w:val="24"/>
          <w:szCs w:val="24"/>
        </w:rPr>
        <w:t xml:space="preserve">. W miejscach wilgotniejszych płaty nawiązują do łąk wilgotnych, w których odnotowano punktowo: ostrożeń łąkowy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rivulare</w:t>
      </w:r>
      <w:proofErr w:type="spellEnd"/>
      <w:r w:rsidRPr="00E03067">
        <w:rPr>
          <w:rFonts w:cstheme="minorHAnsi"/>
          <w:bCs/>
          <w:sz w:val="24"/>
          <w:szCs w:val="24"/>
        </w:rPr>
        <w:t xml:space="preserve">, ostrożeń łąkowy warzywny </w:t>
      </w:r>
      <w:proofErr w:type="spellStart"/>
      <w:r w:rsidRPr="00E03067">
        <w:rPr>
          <w:rFonts w:cstheme="minorHAnsi"/>
          <w:bCs/>
          <w:i/>
          <w:iCs/>
          <w:sz w:val="24"/>
          <w:szCs w:val="24"/>
        </w:rPr>
        <w:t>Cirsium</w:t>
      </w:r>
      <w:proofErr w:type="spellEnd"/>
      <w:r w:rsidRPr="00E03067">
        <w:rPr>
          <w:rFonts w:cstheme="minorHAnsi"/>
          <w:bCs/>
          <w:i/>
          <w:iCs/>
          <w:sz w:val="24"/>
          <w:szCs w:val="24"/>
        </w:rPr>
        <w:t xml:space="preserve"> </w:t>
      </w:r>
      <w:proofErr w:type="spellStart"/>
      <w:r w:rsidRPr="00E03067">
        <w:rPr>
          <w:rFonts w:cstheme="minorHAnsi"/>
          <w:bCs/>
          <w:i/>
          <w:iCs/>
          <w:sz w:val="24"/>
          <w:szCs w:val="24"/>
        </w:rPr>
        <w:t>oleraceum</w:t>
      </w:r>
      <w:proofErr w:type="spellEnd"/>
      <w:r w:rsidRPr="00E03067">
        <w:rPr>
          <w:rFonts w:cstheme="minorHAnsi"/>
          <w:bCs/>
          <w:sz w:val="24"/>
          <w:szCs w:val="24"/>
        </w:rPr>
        <w:t xml:space="preserve"> kozłek lekarski </w:t>
      </w:r>
      <w:proofErr w:type="spellStart"/>
      <w:r w:rsidRPr="00E03067">
        <w:rPr>
          <w:rFonts w:cstheme="minorHAnsi"/>
          <w:bCs/>
          <w:i/>
          <w:iCs/>
          <w:sz w:val="24"/>
          <w:szCs w:val="24"/>
        </w:rPr>
        <w:t>Valeriana</w:t>
      </w:r>
      <w:proofErr w:type="spellEnd"/>
      <w:r w:rsidRPr="00E03067">
        <w:rPr>
          <w:rFonts w:cstheme="minorHAnsi"/>
          <w:bCs/>
          <w:i/>
          <w:iCs/>
          <w:sz w:val="24"/>
          <w:szCs w:val="24"/>
        </w:rPr>
        <w:t xml:space="preserve"> </w:t>
      </w:r>
      <w:proofErr w:type="spellStart"/>
      <w:r w:rsidRPr="00E03067">
        <w:rPr>
          <w:rFonts w:cstheme="minorHAnsi"/>
          <w:bCs/>
          <w:i/>
          <w:iCs/>
          <w:sz w:val="24"/>
          <w:szCs w:val="24"/>
        </w:rPr>
        <w:t>officinalis</w:t>
      </w:r>
      <w:proofErr w:type="spellEnd"/>
      <w:r w:rsidRPr="00E03067">
        <w:rPr>
          <w:rFonts w:cstheme="minorHAnsi"/>
          <w:bCs/>
          <w:sz w:val="24"/>
          <w:szCs w:val="24"/>
        </w:rPr>
        <w:t xml:space="preserve">, bodziszek błotny </w:t>
      </w:r>
      <w:r w:rsidRPr="00E03067">
        <w:rPr>
          <w:rFonts w:cstheme="minorHAnsi"/>
          <w:bCs/>
          <w:i/>
          <w:iCs/>
          <w:sz w:val="24"/>
          <w:szCs w:val="24"/>
        </w:rPr>
        <w:t xml:space="preserve">Geranium </w:t>
      </w:r>
      <w:proofErr w:type="spellStart"/>
      <w:r w:rsidRPr="00E03067">
        <w:rPr>
          <w:rFonts w:cstheme="minorHAnsi"/>
          <w:bCs/>
          <w:i/>
          <w:iCs/>
          <w:sz w:val="24"/>
          <w:szCs w:val="24"/>
        </w:rPr>
        <w:t>palustre</w:t>
      </w:r>
      <w:proofErr w:type="spellEnd"/>
      <w:r w:rsidRPr="00E03067">
        <w:rPr>
          <w:rFonts w:cstheme="minorHAnsi"/>
          <w:bCs/>
          <w:i/>
          <w:iCs/>
          <w:sz w:val="24"/>
          <w:szCs w:val="24"/>
        </w:rPr>
        <w:t xml:space="preserve">, </w:t>
      </w:r>
      <w:r w:rsidRPr="00E03067">
        <w:rPr>
          <w:rFonts w:cstheme="minorHAnsi"/>
          <w:bCs/>
          <w:sz w:val="24"/>
          <w:szCs w:val="24"/>
        </w:rPr>
        <w:t xml:space="preserve">rutewka wąskolistna </w:t>
      </w:r>
      <w:proofErr w:type="spellStart"/>
      <w:r w:rsidRPr="00E03067">
        <w:rPr>
          <w:rFonts w:cstheme="minorHAnsi"/>
          <w:bCs/>
          <w:i/>
          <w:iCs/>
          <w:sz w:val="24"/>
          <w:szCs w:val="24"/>
        </w:rPr>
        <w:t>Thalictrum</w:t>
      </w:r>
      <w:proofErr w:type="spellEnd"/>
      <w:r w:rsidRPr="00E03067">
        <w:rPr>
          <w:rFonts w:cstheme="minorHAnsi"/>
          <w:bCs/>
          <w:i/>
          <w:iCs/>
          <w:sz w:val="24"/>
          <w:szCs w:val="24"/>
        </w:rPr>
        <w:t xml:space="preserve"> </w:t>
      </w:r>
      <w:proofErr w:type="spellStart"/>
      <w:r w:rsidRPr="00E03067">
        <w:rPr>
          <w:rFonts w:cstheme="minorHAnsi"/>
          <w:bCs/>
          <w:i/>
          <w:iCs/>
          <w:sz w:val="24"/>
          <w:szCs w:val="24"/>
        </w:rPr>
        <w:t>lucidum</w:t>
      </w:r>
      <w:proofErr w:type="spellEnd"/>
      <w:r w:rsidRPr="00E03067">
        <w:rPr>
          <w:rFonts w:cstheme="minorHAnsi"/>
          <w:bCs/>
          <w:sz w:val="24"/>
          <w:szCs w:val="24"/>
        </w:rPr>
        <w:t xml:space="preserve">. Stwierdzone zostały pojedyncze stanowiska gatunków cennych łąk </w:t>
      </w:r>
      <w:proofErr w:type="spellStart"/>
      <w:r w:rsidRPr="00E03067">
        <w:rPr>
          <w:rFonts w:cstheme="minorHAnsi"/>
          <w:bCs/>
          <w:sz w:val="24"/>
          <w:szCs w:val="24"/>
        </w:rPr>
        <w:t>zmiennowilgotnych</w:t>
      </w:r>
      <w:proofErr w:type="spellEnd"/>
      <w:r w:rsidRPr="00E03067">
        <w:rPr>
          <w:rFonts w:cstheme="minorHAnsi"/>
          <w:bCs/>
          <w:sz w:val="24"/>
          <w:szCs w:val="24"/>
        </w:rPr>
        <w:t xml:space="preserve">, do których należą </w:t>
      </w:r>
      <w:proofErr w:type="spellStart"/>
      <w:r w:rsidRPr="00E03067">
        <w:rPr>
          <w:rFonts w:cstheme="minorHAnsi"/>
          <w:bCs/>
          <w:sz w:val="24"/>
          <w:szCs w:val="24"/>
        </w:rPr>
        <w:t>konipłoch</w:t>
      </w:r>
      <w:proofErr w:type="spellEnd"/>
      <w:r w:rsidRPr="00E03067">
        <w:rPr>
          <w:rFonts w:cstheme="minorHAnsi"/>
          <w:bCs/>
          <w:sz w:val="24"/>
          <w:szCs w:val="24"/>
        </w:rPr>
        <w:t xml:space="preserve"> łąkowy </w:t>
      </w:r>
      <w:proofErr w:type="spellStart"/>
      <w:r w:rsidRPr="00E03067">
        <w:rPr>
          <w:rFonts w:cstheme="minorHAnsi"/>
          <w:bCs/>
          <w:i/>
          <w:iCs/>
          <w:sz w:val="24"/>
          <w:szCs w:val="24"/>
        </w:rPr>
        <w:t>Silaum</w:t>
      </w:r>
      <w:proofErr w:type="spellEnd"/>
      <w:r w:rsidRPr="00E03067">
        <w:rPr>
          <w:rFonts w:cstheme="minorHAnsi"/>
          <w:bCs/>
          <w:i/>
          <w:iCs/>
          <w:sz w:val="24"/>
          <w:szCs w:val="24"/>
        </w:rPr>
        <w:t xml:space="preserve"> </w:t>
      </w:r>
      <w:proofErr w:type="spellStart"/>
      <w:r w:rsidRPr="00E03067">
        <w:rPr>
          <w:rFonts w:cstheme="minorHAnsi"/>
          <w:bCs/>
          <w:i/>
          <w:iCs/>
          <w:sz w:val="24"/>
          <w:szCs w:val="24"/>
        </w:rPr>
        <w:t>silaus</w:t>
      </w:r>
      <w:proofErr w:type="spellEnd"/>
      <w:r w:rsidRPr="00E03067">
        <w:rPr>
          <w:rFonts w:cstheme="minorHAnsi"/>
          <w:bCs/>
          <w:sz w:val="24"/>
          <w:szCs w:val="24"/>
        </w:rPr>
        <w:t xml:space="preserve">, bukwica zwyczajna </w:t>
      </w:r>
      <w:proofErr w:type="spellStart"/>
      <w:r w:rsidRPr="00E03067">
        <w:rPr>
          <w:rFonts w:cstheme="minorHAnsi"/>
          <w:bCs/>
          <w:i/>
          <w:iCs/>
          <w:sz w:val="24"/>
          <w:szCs w:val="24"/>
        </w:rPr>
        <w:t>Betonica</w:t>
      </w:r>
      <w:proofErr w:type="spellEnd"/>
      <w:r w:rsidRPr="00E03067">
        <w:rPr>
          <w:rFonts w:cstheme="minorHAnsi"/>
          <w:bCs/>
          <w:i/>
          <w:iCs/>
          <w:sz w:val="24"/>
          <w:szCs w:val="24"/>
        </w:rPr>
        <w:t xml:space="preserve"> </w:t>
      </w:r>
      <w:proofErr w:type="spellStart"/>
      <w:r w:rsidRPr="00E03067">
        <w:rPr>
          <w:rFonts w:cstheme="minorHAnsi"/>
          <w:bCs/>
          <w:i/>
          <w:iCs/>
          <w:sz w:val="24"/>
          <w:szCs w:val="24"/>
        </w:rPr>
        <w:t>officinalis</w:t>
      </w:r>
      <w:proofErr w:type="spellEnd"/>
      <w:r w:rsidRPr="00E03067">
        <w:rPr>
          <w:rFonts w:cstheme="minorHAnsi"/>
          <w:bCs/>
          <w:sz w:val="24"/>
          <w:szCs w:val="24"/>
        </w:rPr>
        <w:t xml:space="preserve">. Płaty powyższych zbiorowisk, zwłaszcza te, w których występują gatunki charakterystyczne oraz typowe dla łąk świeżych, wilgotnych i </w:t>
      </w:r>
      <w:proofErr w:type="spellStart"/>
      <w:r w:rsidRPr="00E03067">
        <w:rPr>
          <w:rFonts w:cstheme="minorHAnsi"/>
          <w:bCs/>
          <w:sz w:val="24"/>
          <w:szCs w:val="24"/>
        </w:rPr>
        <w:t>z</w:t>
      </w:r>
      <w:r w:rsidRPr="00DC4465">
        <w:rPr>
          <w:rFonts w:cstheme="minorHAnsi"/>
          <w:bCs/>
          <w:sz w:val="24"/>
          <w:szCs w:val="24"/>
        </w:rPr>
        <w:t>miennowilgotnych</w:t>
      </w:r>
      <w:proofErr w:type="spellEnd"/>
      <w:r w:rsidRPr="00DC4465">
        <w:rPr>
          <w:rFonts w:cstheme="minorHAnsi"/>
          <w:bCs/>
          <w:sz w:val="24"/>
          <w:szCs w:val="24"/>
        </w:rPr>
        <w:t xml:space="preserve">, należą do cennych zbiorowisk roślinnych występujących na opisywanym terenie. </w:t>
      </w:r>
    </w:p>
    <w:p w14:paraId="31AB2F03" w14:textId="072D7EB1" w:rsidR="00D667FF" w:rsidRPr="006F209D"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Przywrócenie użytkowania kośnego dałoby szansę na rozwój chronionych siedlisk przyrodniczych – łąk świeżych i </w:t>
      </w:r>
      <w:proofErr w:type="spellStart"/>
      <w:r w:rsidRPr="00E03067">
        <w:rPr>
          <w:rFonts w:cstheme="minorHAnsi"/>
          <w:bCs/>
          <w:sz w:val="24"/>
          <w:szCs w:val="24"/>
        </w:rPr>
        <w:t>zmiennowilgotnych</w:t>
      </w:r>
      <w:proofErr w:type="spellEnd"/>
      <w:r w:rsidRPr="00E03067">
        <w:rPr>
          <w:rFonts w:cstheme="minorHAnsi"/>
          <w:bCs/>
          <w:sz w:val="24"/>
          <w:szCs w:val="24"/>
        </w:rPr>
        <w:t xml:space="preserve"> (patrz rozdział </w:t>
      </w:r>
      <w:r w:rsidRPr="00E03067">
        <w:rPr>
          <w:rFonts w:cstheme="minorHAnsi"/>
          <w:bCs/>
          <w:i/>
          <w:iCs/>
          <w:sz w:val="24"/>
          <w:szCs w:val="24"/>
        </w:rPr>
        <w:t>Występowanie chronionych i cennych gatunków roślin</w:t>
      </w:r>
      <w:r w:rsidRPr="00E03067">
        <w:rPr>
          <w:rFonts w:cstheme="minorHAnsi"/>
          <w:bCs/>
          <w:sz w:val="24"/>
          <w:szCs w:val="24"/>
        </w:rPr>
        <w:t>).</w:t>
      </w:r>
    </w:p>
    <w:p w14:paraId="0F374A5A" w14:textId="613E3638"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Na najniżej położonych terenach wilgotnych rozwijają się zbiorowiska szuwarowe. Są przede wszystkim związane z doliną cieku </w:t>
      </w:r>
      <w:r w:rsidR="00F76595">
        <w:rPr>
          <w:rFonts w:cstheme="minorHAnsi"/>
          <w:bCs/>
          <w:sz w:val="24"/>
          <w:szCs w:val="24"/>
        </w:rPr>
        <w:t>Rakowski</w:t>
      </w:r>
      <w:r w:rsidR="00F76595" w:rsidRPr="00E03067">
        <w:rPr>
          <w:rFonts w:cstheme="minorHAnsi"/>
          <w:bCs/>
          <w:sz w:val="24"/>
          <w:szCs w:val="24"/>
        </w:rPr>
        <w:t xml:space="preserve"> </w:t>
      </w:r>
      <w:r w:rsidRPr="00E03067">
        <w:rPr>
          <w:rFonts w:cstheme="minorHAnsi"/>
          <w:bCs/>
          <w:sz w:val="24"/>
          <w:szCs w:val="24"/>
        </w:rPr>
        <w:t xml:space="preserve">Potok oraz siecią rowów melioracyjnych. Płaty szuwarów są niewielkie, zbudowane przez gatunki pospolite, rozpowszechnione na terenach podmokłych. Podczas badań terenowych w ciekach i rowach było bardzo mało wody lub też obserwowano jej brak. W opisywanym siedlisku gatunkom typowo szuwarowym, takim jak mozga trzcinowata </w:t>
      </w:r>
      <w:proofErr w:type="spellStart"/>
      <w:r w:rsidRPr="00E03067">
        <w:rPr>
          <w:rFonts w:cstheme="minorHAnsi"/>
          <w:bCs/>
          <w:i/>
          <w:iCs/>
          <w:sz w:val="24"/>
          <w:szCs w:val="24"/>
        </w:rPr>
        <w:t>Phalaris</w:t>
      </w:r>
      <w:proofErr w:type="spellEnd"/>
      <w:r w:rsidRPr="00E03067">
        <w:rPr>
          <w:rFonts w:cstheme="minorHAnsi"/>
          <w:bCs/>
          <w:i/>
          <w:iCs/>
          <w:sz w:val="24"/>
          <w:szCs w:val="24"/>
        </w:rPr>
        <w:t xml:space="preserve"> </w:t>
      </w:r>
      <w:proofErr w:type="spellStart"/>
      <w:r w:rsidRPr="00E03067">
        <w:rPr>
          <w:rFonts w:cstheme="minorHAnsi"/>
          <w:bCs/>
          <w:i/>
          <w:iCs/>
          <w:sz w:val="24"/>
          <w:szCs w:val="24"/>
        </w:rPr>
        <w:t>arundinacea</w:t>
      </w:r>
      <w:proofErr w:type="spellEnd"/>
      <w:r w:rsidRPr="00E03067">
        <w:rPr>
          <w:rFonts w:cstheme="minorHAnsi"/>
          <w:bCs/>
          <w:sz w:val="24"/>
          <w:szCs w:val="24"/>
        </w:rPr>
        <w:t xml:space="preserve">, trzcina pospolita </w:t>
      </w:r>
      <w:proofErr w:type="spellStart"/>
      <w:r w:rsidRPr="00E03067">
        <w:rPr>
          <w:rFonts w:cstheme="minorHAnsi"/>
          <w:bCs/>
          <w:i/>
          <w:iCs/>
          <w:sz w:val="24"/>
          <w:szCs w:val="24"/>
        </w:rPr>
        <w:t>Phragmites</w:t>
      </w:r>
      <w:proofErr w:type="spellEnd"/>
      <w:r w:rsidRPr="00E03067">
        <w:rPr>
          <w:rFonts w:cstheme="minorHAnsi"/>
          <w:bCs/>
          <w:i/>
          <w:iCs/>
          <w:sz w:val="24"/>
          <w:szCs w:val="24"/>
        </w:rPr>
        <w:t xml:space="preserve"> </w:t>
      </w:r>
      <w:proofErr w:type="spellStart"/>
      <w:r w:rsidRPr="00E03067">
        <w:rPr>
          <w:rFonts w:cstheme="minorHAnsi"/>
          <w:bCs/>
          <w:i/>
          <w:iCs/>
          <w:sz w:val="24"/>
          <w:szCs w:val="24"/>
        </w:rPr>
        <w:t>australis</w:t>
      </w:r>
      <w:proofErr w:type="spellEnd"/>
      <w:r w:rsidRPr="00E03067">
        <w:rPr>
          <w:rFonts w:cstheme="minorHAnsi"/>
          <w:bCs/>
          <w:sz w:val="24"/>
          <w:szCs w:val="24"/>
        </w:rPr>
        <w:t xml:space="preserve">, pałka szerokolistna </w:t>
      </w:r>
      <w:proofErr w:type="spellStart"/>
      <w:r w:rsidRPr="00E03067">
        <w:rPr>
          <w:rFonts w:cstheme="minorHAnsi"/>
          <w:bCs/>
          <w:i/>
          <w:iCs/>
          <w:sz w:val="24"/>
          <w:szCs w:val="24"/>
        </w:rPr>
        <w:t>Typha</w:t>
      </w:r>
      <w:proofErr w:type="spellEnd"/>
      <w:r w:rsidRPr="00E03067">
        <w:rPr>
          <w:rFonts w:cstheme="minorHAnsi"/>
          <w:bCs/>
          <w:i/>
          <w:iCs/>
          <w:sz w:val="24"/>
          <w:szCs w:val="24"/>
        </w:rPr>
        <w:t xml:space="preserve"> </w:t>
      </w:r>
      <w:proofErr w:type="spellStart"/>
      <w:r w:rsidRPr="00E03067">
        <w:rPr>
          <w:rFonts w:cstheme="minorHAnsi"/>
          <w:bCs/>
          <w:i/>
          <w:iCs/>
          <w:sz w:val="24"/>
          <w:szCs w:val="24"/>
        </w:rPr>
        <w:t>latifolia</w:t>
      </w:r>
      <w:proofErr w:type="spellEnd"/>
      <w:r w:rsidRPr="00E03067">
        <w:rPr>
          <w:rFonts w:cstheme="minorHAnsi"/>
          <w:bCs/>
          <w:sz w:val="24"/>
          <w:szCs w:val="24"/>
        </w:rPr>
        <w:t xml:space="preserve">, krwawnica pospolita </w:t>
      </w:r>
      <w:proofErr w:type="spellStart"/>
      <w:r w:rsidRPr="00E03067">
        <w:rPr>
          <w:rFonts w:cstheme="minorHAnsi"/>
          <w:bCs/>
          <w:i/>
          <w:iCs/>
          <w:sz w:val="24"/>
          <w:szCs w:val="24"/>
        </w:rPr>
        <w:t>Lythrum</w:t>
      </w:r>
      <w:proofErr w:type="spellEnd"/>
      <w:r w:rsidRPr="00E03067">
        <w:rPr>
          <w:rFonts w:cstheme="minorHAnsi"/>
          <w:bCs/>
          <w:i/>
          <w:iCs/>
          <w:sz w:val="24"/>
          <w:szCs w:val="24"/>
        </w:rPr>
        <w:t xml:space="preserve"> </w:t>
      </w:r>
      <w:proofErr w:type="spellStart"/>
      <w:r w:rsidRPr="00E03067">
        <w:rPr>
          <w:rFonts w:cstheme="minorHAnsi"/>
          <w:bCs/>
          <w:i/>
          <w:iCs/>
          <w:sz w:val="24"/>
          <w:szCs w:val="24"/>
        </w:rPr>
        <w:t>salicaria</w:t>
      </w:r>
      <w:proofErr w:type="spellEnd"/>
      <w:r w:rsidRPr="00E03067">
        <w:rPr>
          <w:rFonts w:cstheme="minorHAnsi"/>
          <w:bCs/>
          <w:sz w:val="24"/>
          <w:szCs w:val="24"/>
        </w:rPr>
        <w:t xml:space="preserve">, kosaciec żółty </w:t>
      </w:r>
      <w:proofErr w:type="spellStart"/>
      <w:r w:rsidRPr="00E03067">
        <w:rPr>
          <w:rFonts w:cstheme="minorHAnsi"/>
          <w:bCs/>
          <w:i/>
          <w:iCs/>
          <w:sz w:val="24"/>
          <w:szCs w:val="24"/>
        </w:rPr>
        <w:t>Iris</w:t>
      </w:r>
      <w:proofErr w:type="spellEnd"/>
      <w:r w:rsidRPr="00E03067">
        <w:rPr>
          <w:rFonts w:cstheme="minorHAnsi"/>
          <w:bCs/>
          <w:i/>
          <w:iCs/>
          <w:sz w:val="24"/>
          <w:szCs w:val="24"/>
        </w:rPr>
        <w:t xml:space="preserve"> </w:t>
      </w:r>
      <w:proofErr w:type="spellStart"/>
      <w:r w:rsidRPr="00E03067">
        <w:rPr>
          <w:rFonts w:cstheme="minorHAnsi"/>
          <w:bCs/>
          <w:i/>
          <w:iCs/>
          <w:sz w:val="24"/>
          <w:szCs w:val="24"/>
        </w:rPr>
        <w:t>psaeuacorus</w:t>
      </w:r>
      <w:proofErr w:type="spellEnd"/>
      <w:r w:rsidRPr="00E03067">
        <w:rPr>
          <w:rFonts w:cstheme="minorHAnsi"/>
          <w:bCs/>
          <w:sz w:val="24"/>
          <w:szCs w:val="24"/>
        </w:rPr>
        <w:t xml:space="preserve">, turzyca błotna </w:t>
      </w:r>
      <w:proofErr w:type="spellStart"/>
      <w:r w:rsidRPr="00E03067">
        <w:rPr>
          <w:rFonts w:cstheme="minorHAnsi"/>
          <w:bCs/>
          <w:i/>
          <w:iCs/>
          <w:sz w:val="24"/>
          <w:szCs w:val="24"/>
        </w:rPr>
        <w:t>Carex</w:t>
      </w:r>
      <w:proofErr w:type="spellEnd"/>
      <w:r w:rsidRPr="00E03067">
        <w:rPr>
          <w:rFonts w:cstheme="minorHAnsi"/>
          <w:bCs/>
          <w:i/>
          <w:iCs/>
          <w:sz w:val="24"/>
          <w:szCs w:val="24"/>
        </w:rPr>
        <w:t xml:space="preserve"> </w:t>
      </w:r>
      <w:proofErr w:type="spellStart"/>
      <w:r w:rsidRPr="00E03067">
        <w:rPr>
          <w:rFonts w:cstheme="minorHAnsi"/>
          <w:bCs/>
          <w:i/>
          <w:iCs/>
          <w:sz w:val="24"/>
          <w:szCs w:val="24"/>
        </w:rPr>
        <w:t>acutiformis</w:t>
      </w:r>
      <w:proofErr w:type="spellEnd"/>
      <w:r w:rsidRPr="00E03067">
        <w:rPr>
          <w:rFonts w:cstheme="minorHAnsi"/>
          <w:bCs/>
          <w:sz w:val="24"/>
          <w:szCs w:val="24"/>
        </w:rPr>
        <w:t xml:space="preserve"> towarzyszą rośliny wodne i wilgociolubne np. żabieniec babka wodna </w:t>
      </w:r>
      <w:proofErr w:type="spellStart"/>
      <w:r w:rsidRPr="00E03067">
        <w:rPr>
          <w:rFonts w:cstheme="minorHAnsi"/>
          <w:bCs/>
          <w:i/>
          <w:iCs/>
          <w:sz w:val="24"/>
          <w:szCs w:val="24"/>
        </w:rPr>
        <w:t>Alisma</w:t>
      </w:r>
      <w:proofErr w:type="spellEnd"/>
      <w:r w:rsidRPr="00E03067">
        <w:rPr>
          <w:rFonts w:cstheme="minorHAnsi"/>
          <w:bCs/>
          <w:i/>
          <w:iCs/>
          <w:sz w:val="24"/>
          <w:szCs w:val="24"/>
        </w:rPr>
        <w:t xml:space="preserve"> </w:t>
      </w:r>
      <w:proofErr w:type="spellStart"/>
      <w:r w:rsidRPr="00E03067">
        <w:rPr>
          <w:rFonts w:cstheme="minorHAnsi"/>
          <w:bCs/>
          <w:i/>
          <w:iCs/>
          <w:sz w:val="24"/>
          <w:szCs w:val="24"/>
        </w:rPr>
        <w:t>plantago-aquatica</w:t>
      </w:r>
      <w:proofErr w:type="spellEnd"/>
      <w:r w:rsidRPr="00E03067">
        <w:rPr>
          <w:rFonts w:cstheme="minorHAnsi"/>
          <w:bCs/>
          <w:sz w:val="24"/>
          <w:szCs w:val="24"/>
        </w:rPr>
        <w:t xml:space="preserve">, </w:t>
      </w:r>
      <w:proofErr w:type="spellStart"/>
      <w:r w:rsidRPr="00E03067">
        <w:rPr>
          <w:rFonts w:cstheme="minorHAnsi"/>
          <w:bCs/>
          <w:sz w:val="24"/>
          <w:szCs w:val="24"/>
        </w:rPr>
        <w:t>potocznik</w:t>
      </w:r>
      <w:proofErr w:type="spellEnd"/>
      <w:r w:rsidRPr="00E03067">
        <w:rPr>
          <w:rFonts w:cstheme="minorHAnsi"/>
          <w:bCs/>
          <w:sz w:val="24"/>
          <w:szCs w:val="24"/>
        </w:rPr>
        <w:t xml:space="preserve"> wąskolistny </w:t>
      </w:r>
      <w:proofErr w:type="spellStart"/>
      <w:r w:rsidRPr="00E03067">
        <w:rPr>
          <w:rFonts w:cstheme="minorHAnsi"/>
          <w:bCs/>
          <w:i/>
          <w:iCs/>
          <w:sz w:val="24"/>
          <w:szCs w:val="24"/>
        </w:rPr>
        <w:t>Berula</w:t>
      </w:r>
      <w:proofErr w:type="spellEnd"/>
      <w:r w:rsidRPr="00E03067">
        <w:rPr>
          <w:rFonts w:cstheme="minorHAnsi"/>
          <w:bCs/>
          <w:i/>
          <w:iCs/>
          <w:sz w:val="24"/>
          <w:szCs w:val="24"/>
        </w:rPr>
        <w:t xml:space="preserve"> </w:t>
      </w:r>
      <w:proofErr w:type="spellStart"/>
      <w:r w:rsidRPr="00E03067">
        <w:rPr>
          <w:rFonts w:cstheme="minorHAnsi"/>
          <w:bCs/>
          <w:i/>
          <w:iCs/>
          <w:sz w:val="24"/>
          <w:szCs w:val="24"/>
        </w:rPr>
        <w:t>erecta</w:t>
      </w:r>
      <w:proofErr w:type="spellEnd"/>
      <w:r w:rsidRPr="00E03067">
        <w:rPr>
          <w:rFonts w:cstheme="minorHAnsi"/>
          <w:bCs/>
          <w:sz w:val="24"/>
          <w:szCs w:val="24"/>
        </w:rPr>
        <w:t xml:space="preserve">, sit siny </w:t>
      </w:r>
      <w:proofErr w:type="spellStart"/>
      <w:r w:rsidRPr="00E03067">
        <w:rPr>
          <w:rFonts w:cstheme="minorHAnsi"/>
          <w:bCs/>
          <w:i/>
          <w:iCs/>
          <w:sz w:val="24"/>
          <w:szCs w:val="24"/>
        </w:rPr>
        <w:t>Juncus</w:t>
      </w:r>
      <w:proofErr w:type="spellEnd"/>
      <w:r w:rsidRPr="00E03067">
        <w:rPr>
          <w:rFonts w:cstheme="minorHAnsi"/>
          <w:bCs/>
          <w:i/>
          <w:iCs/>
          <w:sz w:val="24"/>
          <w:szCs w:val="24"/>
        </w:rPr>
        <w:t xml:space="preserve"> </w:t>
      </w:r>
      <w:proofErr w:type="spellStart"/>
      <w:r w:rsidRPr="00E03067">
        <w:rPr>
          <w:rFonts w:cstheme="minorHAnsi"/>
          <w:bCs/>
          <w:i/>
          <w:iCs/>
          <w:sz w:val="24"/>
          <w:szCs w:val="24"/>
        </w:rPr>
        <w:t>inflexus</w:t>
      </w:r>
      <w:proofErr w:type="spellEnd"/>
      <w:r w:rsidRPr="00E03067">
        <w:rPr>
          <w:rFonts w:cstheme="minorHAnsi"/>
          <w:bCs/>
          <w:sz w:val="24"/>
          <w:szCs w:val="24"/>
        </w:rPr>
        <w:t xml:space="preserve">, sit </w:t>
      </w:r>
      <w:proofErr w:type="spellStart"/>
      <w:r w:rsidRPr="00E03067">
        <w:rPr>
          <w:rFonts w:cstheme="minorHAnsi"/>
          <w:bCs/>
          <w:sz w:val="24"/>
          <w:szCs w:val="24"/>
        </w:rPr>
        <w:t>członowaty</w:t>
      </w:r>
      <w:proofErr w:type="spellEnd"/>
      <w:r w:rsidRPr="00E03067">
        <w:rPr>
          <w:rFonts w:cstheme="minorHAnsi"/>
          <w:bCs/>
          <w:sz w:val="24"/>
          <w:szCs w:val="24"/>
        </w:rPr>
        <w:t xml:space="preserve"> </w:t>
      </w:r>
      <w:proofErr w:type="spellStart"/>
      <w:r w:rsidRPr="00E03067">
        <w:rPr>
          <w:rFonts w:cstheme="minorHAnsi"/>
          <w:bCs/>
          <w:i/>
          <w:iCs/>
          <w:sz w:val="24"/>
          <w:szCs w:val="24"/>
        </w:rPr>
        <w:t>Juncus</w:t>
      </w:r>
      <w:proofErr w:type="spellEnd"/>
      <w:r w:rsidRPr="00E03067">
        <w:rPr>
          <w:rFonts w:cstheme="minorHAnsi"/>
          <w:bCs/>
          <w:i/>
          <w:iCs/>
          <w:sz w:val="24"/>
          <w:szCs w:val="24"/>
        </w:rPr>
        <w:t xml:space="preserve"> </w:t>
      </w:r>
      <w:proofErr w:type="spellStart"/>
      <w:r w:rsidRPr="00E03067">
        <w:rPr>
          <w:rFonts w:cstheme="minorHAnsi"/>
          <w:bCs/>
          <w:i/>
          <w:iCs/>
          <w:sz w:val="24"/>
          <w:szCs w:val="24"/>
        </w:rPr>
        <w:t>articulatus</w:t>
      </w:r>
      <w:proofErr w:type="spellEnd"/>
      <w:r w:rsidRPr="00E03067">
        <w:rPr>
          <w:rFonts w:cstheme="minorHAnsi"/>
          <w:bCs/>
          <w:sz w:val="24"/>
          <w:szCs w:val="24"/>
        </w:rPr>
        <w:t xml:space="preserve">, mięta nadwodna </w:t>
      </w:r>
      <w:proofErr w:type="spellStart"/>
      <w:r w:rsidRPr="00E03067">
        <w:rPr>
          <w:rFonts w:cstheme="minorHAnsi"/>
          <w:bCs/>
          <w:i/>
          <w:iCs/>
          <w:sz w:val="24"/>
          <w:szCs w:val="24"/>
        </w:rPr>
        <w:t>Mentha</w:t>
      </w:r>
      <w:proofErr w:type="spellEnd"/>
      <w:r w:rsidRPr="00E03067">
        <w:rPr>
          <w:rFonts w:cstheme="minorHAnsi"/>
          <w:bCs/>
          <w:i/>
          <w:iCs/>
          <w:sz w:val="24"/>
          <w:szCs w:val="24"/>
        </w:rPr>
        <w:t xml:space="preserve"> </w:t>
      </w:r>
      <w:proofErr w:type="spellStart"/>
      <w:r w:rsidRPr="00E03067">
        <w:rPr>
          <w:rFonts w:cstheme="minorHAnsi"/>
          <w:bCs/>
          <w:i/>
          <w:iCs/>
          <w:sz w:val="24"/>
          <w:szCs w:val="24"/>
        </w:rPr>
        <w:t>aquatica</w:t>
      </w:r>
      <w:proofErr w:type="spellEnd"/>
      <w:r w:rsidRPr="00E03067">
        <w:rPr>
          <w:rFonts w:cstheme="minorHAnsi"/>
          <w:bCs/>
          <w:sz w:val="24"/>
          <w:szCs w:val="24"/>
        </w:rPr>
        <w:t xml:space="preserve">, trędownik skrzydlaty </w:t>
      </w:r>
      <w:proofErr w:type="spellStart"/>
      <w:r w:rsidRPr="00E03067">
        <w:rPr>
          <w:rFonts w:cstheme="minorHAnsi"/>
          <w:bCs/>
          <w:i/>
          <w:iCs/>
          <w:sz w:val="24"/>
          <w:szCs w:val="24"/>
        </w:rPr>
        <w:t>Scrophularia</w:t>
      </w:r>
      <w:proofErr w:type="spellEnd"/>
      <w:r w:rsidRPr="00E03067">
        <w:rPr>
          <w:rFonts w:cstheme="minorHAnsi"/>
          <w:bCs/>
          <w:i/>
          <w:iCs/>
          <w:sz w:val="24"/>
          <w:szCs w:val="24"/>
        </w:rPr>
        <w:t xml:space="preserve"> </w:t>
      </w:r>
      <w:proofErr w:type="spellStart"/>
      <w:r w:rsidRPr="00E03067">
        <w:rPr>
          <w:rFonts w:cstheme="minorHAnsi"/>
          <w:bCs/>
          <w:i/>
          <w:iCs/>
          <w:sz w:val="24"/>
          <w:szCs w:val="24"/>
        </w:rPr>
        <w:t>umbrosa</w:t>
      </w:r>
      <w:proofErr w:type="spellEnd"/>
      <w:r w:rsidRPr="00E03067">
        <w:rPr>
          <w:rFonts w:cstheme="minorHAnsi"/>
          <w:bCs/>
          <w:sz w:val="24"/>
          <w:szCs w:val="24"/>
        </w:rPr>
        <w:t xml:space="preserve">, pokrzywa zwyczajna </w:t>
      </w:r>
      <w:proofErr w:type="spellStart"/>
      <w:r w:rsidRPr="00E03067">
        <w:rPr>
          <w:rFonts w:cstheme="minorHAnsi"/>
          <w:bCs/>
          <w:i/>
          <w:iCs/>
          <w:sz w:val="24"/>
          <w:szCs w:val="24"/>
        </w:rPr>
        <w:t>Urtica</w:t>
      </w:r>
      <w:proofErr w:type="spellEnd"/>
      <w:r w:rsidRPr="00E03067">
        <w:rPr>
          <w:rFonts w:cstheme="minorHAnsi"/>
          <w:bCs/>
          <w:i/>
          <w:iCs/>
          <w:sz w:val="24"/>
          <w:szCs w:val="24"/>
        </w:rPr>
        <w:t xml:space="preserve"> </w:t>
      </w:r>
      <w:proofErr w:type="spellStart"/>
      <w:r w:rsidRPr="00E03067">
        <w:rPr>
          <w:rFonts w:cstheme="minorHAnsi"/>
          <w:bCs/>
          <w:i/>
          <w:iCs/>
          <w:sz w:val="24"/>
          <w:szCs w:val="24"/>
        </w:rPr>
        <w:t>dioica</w:t>
      </w:r>
      <w:proofErr w:type="spellEnd"/>
      <w:r w:rsidRPr="00E03067">
        <w:rPr>
          <w:rFonts w:cstheme="minorHAnsi"/>
          <w:bCs/>
          <w:sz w:val="24"/>
          <w:szCs w:val="24"/>
        </w:rPr>
        <w:t xml:space="preserve">, kielisznik zaroślowy </w:t>
      </w:r>
      <w:proofErr w:type="spellStart"/>
      <w:r w:rsidRPr="00E03067">
        <w:rPr>
          <w:rFonts w:cstheme="minorHAnsi"/>
          <w:bCs/>
          <w:i/>
          <w:iCs/>
          <w:sz w:val="24"/>
          <w:szCs w:val="24"/>
        </w:rPr>
        <w:t>Calystegia</w:t>
      </w:r>
      <w:proofErr w:type="spellEnd"/>
      <w:r w:rsidRPr="00E03067">
        <w:rPr>
          <w:rFonts w:cstheme="minorHAnsi"/>
          <w:bCs/>
          <w:i/>
          <w:iCs/>
          <w:sz w:val="24"/>
          <w:szCs w:val="24"/>
        </w:rPr>
        <w:t xml:space="preserve"> </w:t>
      </w:r>
      <w:proofErr w:type="spellStart"/>
      <w:r w:rsidRPr="00E03067">
        <w:rPr>
          <w:rFonts w:cstheme="minorHAnsi"/>
          <w:bCs/>
          <w:i/>
          <w:iCs/>
          <w:sz w:val="24"/>
          <w:szCs w:val="24"/>
        </w:rPr>
        <w:t>sepium</w:t>
      </w:r>
      <w:proofErr w:type="spellEnd"/>
      <w:r w:rsidRPr="00E03067">
        <w:rPr>
          <w:rFonts w:cstheme="minorHAnsi"/>
          <w:bCs/>
          <w:sz w:val="24"/>
          <w:szCs w:val="24"/>
        </w:rPr>
        <w:t xml:space="preserve">, wierzbownica kosmata </w:t>
      </w:r>
      <w:proofErr w:type="spellStart"/>
      <w:r w:rsidRPr="00E03067">
        <w:rPr>
          <w:rFonts w:cstheme="minorHAnsi"/>
          <w:bCs/>
          <w:i/>
          <w:iCs/>
          <w:sz w:val="24"/>
          <w:szCs w:val="24"/>
        </w:rPr>
        <w:t>Epilobium</w:t>
      </w:r>
      <w:proofErr w:type="spellEnd"/>
      <w:r w:rsidRPr="00E03067">
        <w:rPr>
          <w:rFonts w:cstheme="minorHAnsi"/>
          <w:bCs/>
          <w:i/>
          <w:iCs/>
          <w:sz w:val="24"/>
          <w:szCs w:val="24"/>
        </w:rPr>
        <w:t xml:space="preserve"> </w:t>
      </w:r>
      <w:proofErr w:type="spellStart"/>
      <w:r w:rsidRPr="00E03067">
        <w:rPr>
          <w:rFonts w:cstheme="minorHAnsi"/>
          <w:bCs/>
          <w:i/>
          <w:iCs/>
          <w:sz w:val="24"/>
          <w:szCs w:val="24"/>
        </w:rPr>
        <w:t>hirsutum</w:t>
      </w:r>
      <w:proofErr w:type="spellEnd"/>
      <w:r w:rsidRPr="00E03067">
        <w:rPr>
          <w:rFonts w:cstheme="minorHAnsi"/>
          <w:bCs/>
          <w:sz w:val="24"/>
          <w:szCs w:val="24"/>
        </w:rPr>
        <w:t>.</w:t>
      </w:r>
    </w:p>
    <w:p w14:paraId="572C2461" w14:textId="4636456B" w:rsidR="00D667FF" w:rsidRPr="00E03067" w:rsidRDefault="00D667FF" w:rsidP="00D667FF">
      <w:pPr>
        <w:spacing w:afterLines="100" w:after="240" w:line="360" w:lineRule="auto"/>
        <w:jc w:val="both"/>
        <w:rPr>
          <w:rFonts w:cstheme="minorHAnsi"/>
          <w:bCs/>
          <w:i/>
          <w:iCs/>
          <w:sz w:val="24"/>
          <w:szCs w:val="24"/>
        </w:rPr>
      </w:pPr>
      <w:r w:rsidRPr="00E03067">
        <w:rPr>
          <w:rFonts w:cstheme="minorHAnsi"/>
          <w:bCs/>
          <w:sz w:val="24"/>
          <w:szCs w:val="24"/>
        </w:rPr>
        <w:t xml:space="preserve">W zachodniej części opisywanego terenu krzewy nie zostały wycięte – pozostawiono pas wyższej roślinności oddzielający teren planowanej inwestycji od ul. Spacerowej w Malinie. Rozwijają się tu tzw. </w:t>
      </w:r>
      <w:proofErr w:type="spellStart"/>
      <w:r w:rsidRPr="00E03067">
        <w:rPr>
          <w:rFonts w:cstheme="minorHAnsi"/>
          <w:bCs/>
          <w:sz w:val="24"/>
          <w:szCs w:val="24"/>
        </w:rPr>
        <w:t>czyżnie</w:t>
      </w:r>
      <w:proofErr w:type="spellEnd"/>
      <w:r w:rsidRPr="00E03067">
        <w:rPr>
          <w:rFonts w:cstheme="minorHAnsi"/>
          <w:bCs/>
          <w:sz w:val="24"/>
          <w:szCs w:val="24"/>
        </w:rPr>
        <w:t xml:space="preserve"> – ciepłolubne zbiorowiska krzewiaste okrajków leśnych, zbudowane przez takie gatunki jak: głóg jednoszyjkowy </w:t>
      </w:r>
      <w:proofErr w:type="spellStart"/>
      <w:r w:rsidRPr="00E03067">
        <w:rPr>
          <w:rFonts w:cstheme="minorHAnsi"/>
          <w:bCs/>
          <w:i/>
          <w:iCs/>
          <w:sz w:val="24"/>
          <w:szCs w:val="24"/>
        </w:rPr>
        <w:t>Crataegus</w:t>
      </w:r>
      <w:proofErr w:type="spellEnd"/>
      <w:r w:rsidRPr="00E03067">
        <w:rPr>
          <w:rFonts w:cstheme="minorHAnsi"/>
          <w:bCs/>
          <w:i/>
          <w:iCs/>
          <w:sz w:val="24"/>
          <w:szCs w:val="24"/>
        </w:rPr>
        <w:t xml:space="preserve"> </w:t>
      </w:r>
      <w:proofErr w:type="spellStart"/>
      <w:r w:rsidRPr="00E03067">
        <w:rPr>
          <w:rFonts w:cstheme="minorHAnsi"/>
          <w:bCs/>
          <w:i/>
          <w:iCs/>
          <w:sz w:val="24"/>
          <w:szCs w:val="24"/>
        </w:rPr>
        <w:t>monogyna</w:t>
      </w:r>
      <w:proofErr w:type="spellEnd"/>
      <w:r w:rsidRPr="00E03067">
        <w:rPr>
          <w:rFonts w:cstheme="minorHAnsi"/>
          <w:bCs/>
          <w:sz w:val="24"/>
          <w:szCs w:val="24"/>
        </w:rPr>
        <w:t xml:space="preserve">, śliwa tarnina </w:t>
      </w:r>
      <w:proofErr w:type="spellStart"/>
      <w:r w:rsidRPr="00E03067">
        <w:rPr>
          <w:rFonts w:cstheme="minorHAnsi"/>
          <w:bCs/>
          <w:i/>
          <w:iCs/>
          <w:sz w:val="24"/>
          <w:szCs w:val="24"/>
        </w:rPr>
        <w:t>Prunus</w:t>
      </w:r>
      <w:proofErr w:type="spellEnd"/>
      <w:r w:rsidRPr="00E03067">
        <w:rPr>
          <w:rFonts w:cstheme="minorHAnsi"/>
          <w:bCs/>
          <w:i/>
          <w:iCs/>
          <w:sz w:val="24"/>
          <w:szCs w:val="24"/>
        </w:rPr>
        <w:t xml:space="preserve"> </w:t>
      </w:r>
      <w:proofErr w:type="spellStart"/>
      <w:r w:rsidRPr="00E03067">
        <w:rPr>
          <w:rFonts w:cstheme="minorHAnsi"/>
          <w:bCs/>
          <w:i/>
          <w:iCs/>
          <w:sz w:val="24"/>
          <w:szCs w:val="24"/>
        </w:rPr>
        <w:t>spinosa</w:t>
      </w:r>
      <w:proofErr w:type="spellEnd"/>
      <w:r w:rsidRPr="00E03067">
        <w:rPr>
          <w:rFonts w:cstheme="minorHAnsi"/>
          <w:bCs/>
          <w:sz w:val="24"/>
          <w:szCs w:val="24"/>
        </w:rPr>
        <w:t xml:space="preserve">, śliwa lubaszka </w:t>
      </w:r>
      <w:proofErr w:type="spellStart"/>
      <w:r w:rsidRPr="00E03067">
        <w:rPr>
          <w:rFonts w:cstheme="minorHAnsi"/>
          <w:bCs/>
          <w:i/>
          <w:iCs/>
          <w:sz w:val="24"/>
          <w:szCs w:val="24"/>
        </w:rPr>
        <w:t>Prunus</w:t>
      </w:r>
      <w:proofErr w:type="spellEnd"/>
      <w:r w:rsidRPr="00E03067">
        <w:rPr>
          <w:rFonts w:cstheme="minorHAnsi"/>
          <w:bCs/>
          <w:i/>
          <w:iCs/>
          <w:sz w:val="24"/>
          <w:szCs w:val="24"/>
        </w:rPr>
        <w:t xml:space="preserve"> </w:t>
      </w:r>
      <w:proofErr w:type="spellStart"/>
      <w:r w:rsidRPr="00E03067">
        <w:rPr>
          <w:rFonts w:cstheme="minorHAnsi"/>
          <w:bCs/>
          <w:i/>
          <w:iCs/>
          <w:sz w:val="24"/>
          <w:szCs w:val="24"/>
        </w:rPr>
        <w:t>insititia</w:t>
      </w:r>
      <w:proofErr w:type="spellEnd"/>
      <w:r w:rsidRPr="00E03067">
        <w:rPr>
          <w:rFonts w:cstheme="minorHAnsi"/>
          <w:bCs/>
          <w:sz w:val="24"/>
          <w:szCs w:val="24"/>
        </w:rPr>
        <w:t xml:space="preserve">, róża dzika </w:t>
      </w:r>
      <w:r w:rsidRPr="00E03067">
        <w:rPr>
          <w:rFonts w:cstheme="minorHAnsi"/>
          <w:bCs/>
          <w:i/>
          <w:iCs/>
          <w:sz w:val="24"/>
          <w:szCs w:val="24"/>
        </w:rPr>
        <w:t xml:space="preserve">Rosa </w:t>
      </w:r>
      <w:proofErr w:type="spellStart"/>
      <w:r w:rsidRPr="00E03067">
        <w:rPr>
          <w:rFonts w:cstheme="minorHAnsi"/>
          <w:bCs/>
          <w:i/>
          <w:iCs/>
          <w:sz w:val="24"/>
          <w:szCs w:val="24"/>
        </w:rPr>
        <w:t>canina</w:t>
      </w:r>
      <w:proofErr w:type="spellEnd"/>
      <w:r w:rsidRPr="00E03067">
        <w:rPr>
          <w:rFonts w:cstheme="minorHAnsi"/>
          <w:bCs/>
          <w:i/>
          <w:iCs/>
          <w:sz w:val="24"/>
          <w:szCs w:val="24"/>
        </w:rPr>
        <w:t xml:space="preserve">. </w:t>
      </w:r>
      <w:r w:rsidRPr="00E03067">
        <w:rPr>
          <w:rFonts w:cstheme="minorHAnsi"/>
          <w:bCs/>
          <w:sz w:val="24"/>
          <w:szCs w:val="24"/>
        </w:rPr>
        <w:t xml:space="preserve">Krzewy zajmują średnio 10-20% powierzchni terenu. W warstwie zielnej występują tu głównie gatunki </w:t>
      </w:r>
      <w:proofErr w:type="spellStart"/>
      <w:r w:rsidRPr="00E03067">
        <w:rPr>
          <w:rFonts w:cstheme="minorHAnsi"/>
          <w:bCs/>
          <w:sz w:val="24"/>
          <w:szCs w:val="24"/>
        </w:rPr>
        <w:lastRenderedPageBreak/>
        <w:t>ziołoroślowe</w:t>
      </w:r>
      <w:proofErr w:type="spellEnd"/>
      <w:r w:rsidR="00B87174">
        <w:rPr>
          <w:rFonts w:cstheme="minorHAnsi"/>
          <w:bCs/>
          <w:sz w:val="24"/>
          <w:szCs w:val="24"/>
        </w:rPr>
        <w:br/>
      </w:r>
      <w:r w:rsidRPr="00E03067">
        <w:rPr>
          <w:rFonts w:cstheme="minorHAnsi"/>
          <w:bCs/>
          <w:sz w:val="24"/>
          <w:szCs w:val="24"/>
        </w:rPr>
        <w:t xml:space="preserve"> i łąkowe, takie jak rajgras wyniosły </w:t>
      </w:r>
      <w:proofErr w:type="spellStart"/>
      <w:r w:rsidRPr="00E03067">
        <w:rPr>
          <w:rFonts w:cstheme="minorHAnsi"/>
          <w:bCs/>
          <w:i/>
          <w:iCs/>
          <w:sz w:val="24"/>
          <w:szCs w:val="24"/>
        </w:rPr>
        <w:t>Arrhenatherum</w:t>
      </w:r>
      <w:proofErr w:type="spellEnd"/>
      <w:r w:rsidRPr="00E03067">
        <w:rPr>
          <w:rFonts w:cstheme="minorHAnsi"/>
          <w:bCs/>
          <w:i/>
          <w:iCs/>
          <w:sz w:val="24"/>
          <w:szCs w:val="24"/>
        </w:rPr>
        <w:t xml:space="preserve"> </w:t>
      </w:r>
      <w:proofErr w:type="spellStart"/>
      <w:r w:rsidRPr="00E03067">
        <w:rPr>
          <w:rFonts w:cstheme="minorHAnsi"/>
          <w:bCs/>
          <w:i/>
          <w:iCs/>
          <w:sz w:val="24"/>
          <w:szCs w:val="24"/>
        </w:rPr>
        <w:t>elatius</w:t>
      </w:r>
      <w:proofErr w:type="spellEnd"/>
      <w:r w:rsidRPr="00E03067">
        <w:rPr>
          <w:rFonts w:cstheme="minorHAnsi"/>
          <w:bCs/>
          <w:i/>
          <w:iCs/>
          <w:sz w:val="24"/>
          <w:szCs w:val="24"/>
        </w:rPr>
        <w:t xml:space="preserve">, </w:t>
      </w:r>
      <w:r w:rsidRPr="00E03067">
        <w:rPr>
          <w:rFonts w:cstheme="minorHAnsi"/>
          <w:bCs/>
          <w:sz w:val="24"/>
          <w:szCs w:val="24"/>
        </w:rPr>
        <w:t>drżączka średnia</w:t>
      </w:r>
      <w:r w:rsidRPr="00E03067">
        <w:rPr>
          <w:rFonts w:cstheme="minorHAnsi"/>
          <w:bCs/>
          <w:i/>
          <w:iCs/>
          <w:sz w:val="24"/>
          <w:szCs w:val="24"/>
        </w:rPr>
        <w:t xml:space="preserve"> </w:t>
      </w:r>
      <w:proofErr w:type="spellStart"/>
      <w:r w:rsidRPr="00E03067">
        <w:rPr>
          <w:rFonts w:cstheme="minorHAnsi"/>
          <w:bCs/>
          <w:i/>
          <w:iCs/>
          <w:sz w:val="24"/>
          <w:szCs w:val="24"/>
        </w:rPr>
        <w:t>Briza</w:t>
      </w:r>
      <w:proofErr w:type="spellEnd"/>
      <w:r w:rsidRPr="00E03067">
        <w:rPr>
          <w:rFonts w:cstheme="minorHAnsi"/>
          <w:bCs/>
          <w:i/>
          <w:iCs/>
          <w:sz w:val="24"/>
          <w:szCs w:val="24"/>
        </w:rPr>
        <w:t xml:space="preserve"> media, </w:t>
      </w:r>
      <w:r w:rsidRPr="00E03067">
        <w:rPr>
          <w:rFonts w:cstheme="minorHAnsi"/>
          <w:bCs/>
          <w:sz w:val="24"/>
          <w:szCs w:val="24"/>
        </w:rPr>
        <w:t xml:space="preserve">kupkówka pospolita </w:t>
      </w:r>
      <w:proofErr w:type="spellStart"/>
      <w:r w:rsidRPr="00E03067">
        <w:rPr>
          <w:rFonts w:cstheme="minorHAnsi"/>
          <w:bCs/>
          <w:i/>
          <w:iCs/>
          <w:sz w:val="24"/>
          <w:szCs w:val="24"/>
        </w:rPr>
        <w:t>Dactylis</w:t>
      </w:r>
      <w:proofErr w:type="spellEnd"/>
      <w:r w:rsidRPr="00E03067">
        <w:rPr>
          <w:rFonts w:cstheme="minorHAnsi"/>
          <w:bCs/>
          <w:i/>
          <w:iCs/>
          <w:sz w:val="24"/>
          <w:szCs w:val="24"/>
        </w:rPr>
        <w:t xml:space="preserve"> </w:t>
      </w:r>
      <w:proofErr w:type="spellStart"/>
      <w:r w:rsidRPr="00E03067">
        <w:rPr>
          <w:rFonts w:cstheme="minorHAnsi"/>
          <w:bCs/>
          <w:i/>
          <w:iCs/>
          <w:sz w:val="24"/>
          <w:szCs w:val="24"/>
        </w:rPr>
        <w:t>glomerata</w:t>
      </w:r>
      <w:proofErr w:type="spellEnd"/>
      <w:r w:rsidRPr="00E03067">
        <w:rPr>
          <w:rFonts w:cstheme="minorHAnsi"/>
          <w:bCs/>
          <w:i/>
          <w:iCs/>
          <w:sz w:val="24"/>
          <w:szCs w:val="24"/>
        </w:rPr>
        <w:t xml:space="preserve">, </w:t>
      </w:r>
      <w:r w:rsidRPr="00E03067">
        <w:rPr>
          <w:rFonts w:cstheme="minorHAnsi"/>
          <w:bCs/>
          <w:sz w:val="24"/>
          <w:szCs w:val="24"/>
        </w:rPr>
        <w:t xml:space="preserve">rzepik pospolity </w:t>
      </w:r>
      <w:proofErr w:type="spellStart"/>
      <w:r w:rsidRPr="00E03067">
        <w:rPr>
          <w:rFonts w:cstheme="minorHAnsi"/>
          <w:bCs/>
          <w:i/>
          <w:iCs/>
          <w:sz w:val="24"/>
          <w:szCs w:val="24"/>
        </w:rPr>
        <w:t>Agrimonia</w:t>
      </w:r>
      <w:proofErr w:type="spellEnd"/>
      <w:r w:rsidRPr="00E03067">
        <w:rPr>
          <w:rFonts w:cstheme="minorHAnsi"/>
          <w:bCs/>
          <w:i/>
          <w:iCs/>
          <w:sz w:val="24"/>
          <w:szCs w:val="24"/>
        </w:rPr>
        <w:t xml:space="preserve"> </w:t>
      </w:r>
      <w:proofErr w:type="spellStart"/>
      <w:r w:rsidRPr="00E03067">
        <w:rPr>
          <w:rFonts w:cstheme="minorHAnsi"/>
          <w:bCs/>
          <w:i/>
          <w:iCs/>
          <w:sz w:val="24"/>
          <w:szCs w:val="24"/>
        </w:rPr>
        <w:t>eupatoria</w:t>
      </w:r>
      <w:proofErr w:type="spellEnd"/>
      <w:r w:rsidRPr="00E03067">
        <w:rPr>
          <w:rFonts w:cstheme="minorHAnsi"/>
          <w:bCs/>
          <w:i/>
          <w:iCs/>
          <w:sz w:val="24"/>
          <w:szCs w:val="24"/>
        </w:rPr>
        <w:t xml:space="preserve">, </w:t>
      </w:r>
      <w:r w:rsidRPr="00E03067">
        <w:rPr>
          <w:rFonts w:cstheme="minorHAnsi"/>
          <w:bCs/>
          <w:sz w:val="24"/>
          <w:szCs w:val="24"/>
        </w:rPr>
        <w:t xml:space="preserve">marchew zwyczajna </w:t>
      </w:r>
      <w:proofErr w:type="spellStart"/>
      <w:r w:rsidRPr="00E03067">
        <w:rPr>
          <w:rFonts w:cstheme="minorHAnsi"/>
          <w:bCs/>
          <w:i/>
          <w:iCs/>
          <w:sz w:val="24"/>
          <w:szCs w:val="24"/>
        </w:rPr>
        <w:t>Daucus</w:t>
      </w:r>
      <w:proofErr w:type="spellEnd"/>
      <w:r w:rsidRPr="00E03067">
        <w:rPr>
          <w:rFonts w:cstheme="minorHAnsi"/>
          <w:bCs/>
          <w:i/>
          <w:iCs/>
          <w:sz w:val="24"/>
          <w:szCs w:val="24"/>
        </w:rPr>
        <w:t xml:space="preserve"> </w:t>
      </w:r>
      <w:proofErr w:type="spellStart"/>
      <w:r w:rsidRPr="00E03067">
        <w:rPr>
          <w:rFonts w:cstheme="minorHAnsi"/>
          <w:bCs/>
          <w:i/>
          <w:iCs/>
          <w:sz w:val="24"/>
          <w:szCs w:val="24"/>
        </w:rPr>
        <w:t>carota</w:t>
      </w:r>
      <w:proofErr w:type="spellEnd"/>
      <w:r w:rsidRPr="00E03067">
        <w:rPr>
          <w:rFonts w:cstheme="minorHAnsi"/>
          <w:bCs/>
          <w:i/>
          <w:iCs/>
          <w:sz w:val="24"/>
          <w:szCs w:val="24"/>
        </w:rPr>
        <w:t xml:space="preserve">, </w:t>
      </w:r>
      <w:r w:rsidRPr="00E03067">
        <w:rPr>
          <w:rFonts w:cstheme="minorHAnsi"/>
          <w:bCs/>
          <w:sz w:val="24"/>
          <w:szCs w:val="24"/>
        </w:rPr>
        <w:t>trzcinnik piaskowy</w:t>
      </w:r>
      <w:r w:rsidRPr="00E03067">
        <w:rPr>
          <w:rFonts w:cstheme="minorHAnsi"/>
          <w:bCs/>
          <w:i/>
          <w:iCs/>
          <w:sz w:val="24"/>
          <w:szCs w:val="24"/>
        </w:rPr>
        <w:t xml:space="preserve"> </w:t>
      </w:r>
      <w:proofErr w:type="spellStart"/>
      <w:r w:rsidRPr="00E03067">
        <w:rPr>
          <w:rFonts w:cstheme="minorHAnsi"/>
          <w:bCs/>
          <w:i/>
          <w:iCs/>
          <w:sz w:val="24"/>
          <w:szCs w:val="24"/>
        </w:rPr>
        <w:t>Calamagrostis</w:t>
      </w:r>
      <w:proofErr w:type="spellEnd"/>
      <w:r w:rsidRPr="00E03067">
        <w:rPr>
          <w:rFonts w:cstheme="minorHAnsi"/>
          <w:bCs/>
          <w:i/>
          <w:iCs/>
          <w:sz w:val="24"/>
          <w:szCs w:val="24"/>
        </w:rPr>
        <w:t xml:space="preserve"> </w:t>
      </w:r>
      <w:proofErr w:type="spellStart"/>
      <w:r w:rsidRPr="00E03067">
        <w:rPr>
          <w:rFonts w:cstheme="minorHAnsi"/>
          <w:bCs/>
          <w:i/>
          <w:iCs/>
          <w:sz w:val="24"/>
          <w:szCs w:val="24"/>
        </w:rPr>
        <w:t>epigejos</w:t>
      </w:r>
      <w:proofErr w:type="spellEnd"/>
      <w:r w:rsidRPr="00E03067">
        <w:rPr>
          <w:rFonts w:cstheme="minorHAnsi"/>
          <w:bCs/>
          <w:i/>
          <w:iCs/>
          <w:sz w:val="24"/>
          <w:szCs w:val="24"/>
        </w:rPr>
        <w:t xml:space="preserve">, </w:t>
      </w:r>
      <w:r w:rsidRPr="00E03067">
        <w:rPr>
          <w:rFonts w:cstheme="minorHAnsi"/>
          <w:bCs/>
          <w:sz w:val="24"/>
          <w:szCs w:val="24"/>
        </w:rPr>
        <w:t xml:space="preserve">komonica zwyczajna </w:t>
      </w:r>
      <w:r w:rsidRPr="00E03067">
        <w:rPr>
          <w:rFonts w:cstheme="minorHAnsi"/>
          <w:bCs/>
          <w:i/>
          <w:iCs/>
          <w:sz w:val="24"/>
          <w:szCs w:val="24"/>
        </w:rPr>
        <w:t xml:space="preserve">Lotus </w:t>
      </w:r>
      <w:proofErr w:type="spellStart"/>
      <w:r w:rsidRPr="00E03067">
        <w:rPr>
          <w:rFonts w:cstheme="minorHAnsi"/>
          <w:bCs/>
          <w:i/>
          <w:iCs/>
          <w:sz w:val="24"/>
          <w:szCs w:val="24"/>
        </w:rPr>
        <w:t>corniculatus</w:t>
      </w:r>
      <w:proofErr w:type="spellEnd"/>
      <w:r w:rsidRPr="00E03067">
        <w:rPr>
          <w:rFonts w:cstheme="minorHAnsi"/>
          <w:bCs/>
          <w:i/>
          <w:iCs/>
          <w:sz w:val="24"/>
          <w:szCs w:val="24"/>
        </w:rPr>
        <w:t xml:space="preserve">, </w:t>
      </w:r>
      <w:r w:rsidRPr="00E03067">
        <w:rPr>
          <w:rFonts w:cstheme="minorHAnsi"/>
          <w:bCs/>
          <w:sz w:val="24"/>
          <w:szCs w:val="24"/>
        </w:rPr>
        <w:t xml:space="preserve">wyka ptasia </w:t>
      </w:r>
      <w:proofErr w:type="spellStart"/>
      <w:r w:rsidRPr="00E03067">
        <w:rPr>
          <w:rFonts w:cstheme="minorHAnsi"/>
          <w:bCs/>
          <w:i/>
          <w:iCs/>
          <w:sz w:val="24"/>
          <w:szCs w:val="24"/>
        </w:rPr>
        <w:t>Vicia</w:t>
      </w:r>
      <w:proofErr w:type="spellEnd"/>
      <w:r w:rsidRPr="00E03067">
        <w:rPr>
          <w:rFonts w:cstheme="minorHAnsi"/>
          <w:bCs/>
          <w:i/>
          <w:iCs/>
          <w:sz w:val="24"/>
          <w:szCs w:val="24"/>
        </w:rPr>
        <w:t xml:space="preserve"> </w:t>
      </w:r>
      <w:proofErr w:type="spellStart"/>
      <w:r w:rsidRPr="00E03067">
        <w:rPr>
          <w:rFonts w:cstheme="minorHAnsi"/>
          <w:bCs/>
          <w:i/>
          <w:iCs/>
          <w:sz w:val="24"/>
          <w:szCs w:val="24"/>
        </w:rPr>
        <w:t>cracca</w:t>
      </w:r>
      <w:proofErr w:type="spellEnd"/>
      <w:r w:rsidRPr="00E03067">
        <w:rPr>
          <w:rFonts w:cstheme="minorHAnsi"/>
          <w:bCs/>
          <w:sz w:val="24"/>
          <w:szCs w:val="24"/>
        </w:rPr>
        <w:t xml:space="preserve">, pasternak zwyczajny </w:t>
      </w:r>
      <w:proofErr w:type="spellStart"/>
      <w:r w:rsidRPr="00E03067">
        <w:rPr>
          <w:rFonts w:cstheme="minorHAnsi"/>
          <w:bCs/>
          <w:i/>
          <w:iCs/>
          <w:sz w:val="24"/>
          <w:szCs w:val="24"/>
        </w:rPr>
        <w:t>Pasternaca</w:t>
      </w:r>
      <w:proofErr w:type="spellEnd"/>
      <w:r w:rsidRPr="00E03067">
        <w:rPr>
          <w:rFonts w:cstheme="minorHAnsi"/>
          <w:bCs/>
          <w:i/>
          <w:iCs/>
          <w:sz w:val="24"/>
          <w:szCs w:val="24"/>
        </w:rPr>
        <w:t xml:space="preserve"> </w:t>
      </w:r>
      <w:proofErr w:type="spellStart"/>
      <w:r w:rsidRPr="00E03067">
        <w:rPr>
          <w:rFonts w:cstheme="minorHAnsi"/>
          <w:bCs/>
          <w:i/>
          <w:iCs/>
          <w:sz w:val="24"/>
          <w:szCs w:val="24"/>
        </w:rPr>
        <w:t>sativa</w:t>
      </w:r>
      <w:proofErr w:type="spellEnd"/>
      <w:r w:rsidRPr="00E03067">
        <w:rPr>
          <w:rFonts w:cstheme="minorHAnsi"/>
          <w:bCs/>
          <w:sz w:val="24"/>
          <w:szCs w:val="24"/>
        </w:rPr>
        <w:t xml:space="preserve">, przytulia właściwa </w:t>
      </w:r>
      <w:proofErr w:type="spellStart"/>
      <w:r w:rsidRPr="00E03067">
        <w:rPr>
          <w:rFonts w:cstheme="minorHAnsi"/>
          <w:bCs/>
          <w:i/>
          <w:iCs/>
          <w:sz w:val="24"/>
          <w:szCs w:val="24"/>
        </w:rPr>
        <w:t>Galium</w:t>
      </w:r>
      <w:proofErr w:type="spellEnd"/>
      <w:r w:rsidRPr="00E03067">
        <w:rPr>
          <w:rFonts w:cstheme="minorHAnsi"/>
          <w:bCs/>
          <w:i/>
          <w:iCs/>
          <w:sz w:val="24"/>
          <w:szCs w:val="24"/>
        </w:rPr>
        <w:t xml:space="preserve"> </w:t>
      </w:r>
      <w:proofErr w:type="spellStart"/>
      <w:r w:rsidRPr="00E03067">
        <w:rPr>
          <w:rFonts w:cstheme="minorHAnsi"/>
          <w:bCs/>
          <w:i/>
          <w:iCs/>
          <w:sz w:val="24"/>
          <w:szCs w:val="24"/>
        </w:rPr>
        <w:t>verum</w:t>
      </w:r>
      <w:proofErr w:type="spellEnd"/>
      <w:r w:rsidRPr="00E03067">
        <w:rPr>
          <w:rFonts w:cstheme="minorHAnsi"/>
          <w:bCs/>
          <w:sz w:val="24"/>
          <w:szCs w:val="24"/>
        </w:rPr>
        <w:t>, koniczyna łąkowa</w:t>
      </w:r>
      <w:r w:rsidRPr="00E03067">
        <w:rPr>
          <w:rFonts w:cstheme="minorHAnsi"/>
          <w:bCs/>
          <w:i/>
          <w:iCs/>
          <w:sz w:val="24"/>
          <w:szCs w:val="24"/>
        </w:rPr>
        <w:t xml:space="preserve"> Trifolium </w:t>
      </w:r>
      <w:proofErr w:type="spellStart"/>
      <w:r w:rsidRPr="00E03067">
        <w:rPr>
          <w:rFonts w:cstheme="minorHAnsi"/>
          <w:bCs/>
          <w:i/>
          <w:iCs/>
          <w:sz w:val="24"/>
          <w:szCs w:val="24"/>
        </w:rPr>
        <w:t>pratense</w:t>
      </w:r>
      <w:proofErr w:type="spellEnd"/>
      <w:r w:rsidRPr="00E03067">
        <w:rPr>
          <w:rFonts w:cstheme="minorHAnsi"/>
          <w:bCs/>
          <w:i/>
          <w:iCs/>
          <w:sz w:val="24"/>
          <w:szCs w:val="24"/>
        </w:rPr>
        <w:t xml:space="preserve">, </w:t>
      </w:r>
      <w:r w:rsidRPr="00E03067">
        <w:rPr>
          <w:rFonts w:cstheme="minorHAnsi"/>
          <w:bCs/>
          <w:sz w:val="24"/>
          <w:szCs w:val="24"/>
        </w:rPr>
        <w:t xml:space="preserve">krwawnik pospolity </w:t>
      </w:r>
      <w:proofErr w:type="spellStart"/>
      <w:r w:rsidRPr="00E03067">
        <w:rPr>
          <w:rFonts w:cstheme="minorHAnsi"/>
          <w:bCs/>
          <w:i/>
          <w:iCs/>
          <w:sz w:val="24"/>
          <w:szCs w:val="24"/>
        </w:rPr>
        <w:t>Achillea</w:t>
      </w:r>
      <w:proofErr w:type="spellEnd"/>
      <w:r w:rsidRPr="00E03067">
        <w:rPr>
          <w:rFonts w:cstheme="minorHAnsi"/>
          <w:bCs/>
          <w:i/>
          <w:iCs/>
          <w:sz w:val="24"/>
          <w:szCs w:val="24"/>
        </w:rPr>
        <w:t xml:space="preserve"> </w:t>
      </w:r>
      <w:proofErr w:type="spellStart"/>
      <w:r w:rsidRPr="00E03067">
        <w:rPr>
          <w:rFonts w:cstheme="minorHAnsi"/>
          <w:bCs/>
          <w:i/>
          <w:iCs/>
          <w:sz w:val="24"/>
          <w:szCs w:val="24"/>
        </w:rPr>
        <w:t>millefolium</w:t>
      </w:r>
      <w:proofErr w:type="spellEnd"/>
      <w:r w:rsidRPr="00E03067">
        <w:rPr>
          <w:rFonts w:cstheme="minorHAnsi"/>
          <w:bCs/>
          <w:i/>
          <w:iCs/>
          <w:sz w:val="24"/>
          <w:szCs w:val="24"/>
        </w:rPr>
        <w:t xml:space="preserve">, </w:t>
      </w:r>
      <w:r w:rsidRPr="00E03067">
        <w:rPr>
          <w:rFonts w:cstheme="minorHAnsi"/>
          <w:bCs/>
          <w:sz w:val="24"/>
          <w:szCs w:val="24"/>
        </w:rPr>
        <w:t xml:space="preserve">biedrzeniec mniejszy </w:t>
      </w:r>
      <w:proofErr w:type="spellStart"/>
      <w:r w:rsidRPr="00E03067">
        <w:rPr>
          <w:rFonts w:cstheme="minorHAnsi"/>
          <w:bCs/>
          <w:i/>
          <w:iCs/>
          <w:sz w:val="24"/>
          <w:szCs w:val="24"/>
        </w:rPr>
        <w:t>Pimpinella</w:t>
      </w:r>
      <w:proofErr w:type="spellEnd"/>
      <w:r w:rsidRPr="00E03067">
        <w:rPr>
          <w:rFonts w:cstheme="minorHAnsi"/>
          <w:bCs/>
          <w:i/>
          <w:iCs/>
          <w:sz w:val="24"/>
          <w:szCs w:val="24"/>
        </w:rPr>
        <w:t xml:space="preserve"> </w:t>
      </w:r>
      <w:proofErr w:type="spellStart"/>
      <w:r w:rsidRPr="00E03067">
        <w:rPr>
          <w:rFonts w:cstheme="minorHAnsi"/>
          <w:bCs/>
          <w:i/>
          <w:iCs/>
          <w:sz w:val="24"/>
          <w:szCs w:val="24"/>
        </w:rPr>
        <w:t>saxifraga</w:t>
      </w:r>
      <w:proofErr w:type="spellEnd"/>
      <w:r w:rsidRPr="00E03067">
        <w:rPr>
          <w:rFonts w:cstheme="minorHAnsi"/>
          <w:bCs/>
          <w:sz w:val="24"/>
          <w:szCs w:val="24"/>
        </w:rPr>
        <w:t xml:space="preserve"> oraz</w:t>
      </w:r>
      <w:r w:rsidRPr="00E03067">
        <w:rPr>
          <w:rFonts w:cstheme="minorHAnsi"/>
          <w:bCs/>
          <w:i/>
          <w:iCs/>
          <w:sz w:val="24"/>
          <w:szCs w:val="24"/>
        </w:rPr>
        <w:t xml:space="preserve"> </w:t>
      </w:r>
      <w:r w:rsidRPr="00E03067">
        <w:rPr>
          <w:rFonts w:cstheme="minorHAnsi"/>
          <w:bCs/>
          <w:sz w:val="24"/>
          <w:szCs w:val="24"/>
        </w:rPr>
        <w:t>gatunek obcy – nawłoć późna</w:t>
      </w:r>
      <w:r w:rsidRPr="00E03067">
        <w:rPr>
          <w:rFonts w:cstheme="minorHAnsi"/>
          <w:bCs/>
          <w:i/>
          <w:iCs/>
          <w:sz w:val="24"/>
          <w:szCs w:val="24"/>
        </w:rPr>
        <w:t xml:space="preserve"> </w:t>
      </w:r>
      <w:proofErr w:type="spellStart"/>
      <w:r w:rsidRPr="00E03067">
        <w:rPr>
          <w:rFonts w:cstheme="minorHAnsi"/>
          <w:bCs/>
          <w:i/>
          <w:iCs/>
          <w:sz w:val="24"/>
          <w:szCs w:val="24"/>
        </w:rPr>
        <w:t>Solidago</w:t>
      </w:r>
      <w:proofErr w:type="spellEnd"/>
      <w:r w:rsidRPr="00E03067">
        <w:rPr>
          <w:rFonts w:cstheme="minorHAnsi"/>
          <w:bCs/>
          <w:i/>
          <w:iCs/>
          <w:sz w:val="24"/>
          <w:szCs w:val="24"/>
        </w:rPr>
        <w:t xml:space="preserve"> </w:t>
      </w:r>
      <w:proofErr w:type="spellStart"/>
      <w:r w:rsidRPr="00E03067">
        <w:rPr>
          <w:rFonts w:cstheme="minorHAnsi"/>
          <w:bCs/>
          <w:i/>
          <w:iCs/>
          <w:sz w:val="24"/>
          <w:szCs w:val="24"/>
        </w:rPr>
        <w:t>gigantea</w:t>
      </w:r>
      <w:proofErr w:type="spellEnd"/>
      <w:r w:rsidRPr="00E03067">
        <w:rPr>
          <w:rFonts w:cstheme="minorHAnsi"/>
          <w:bCs/>
          <w:sz w:val="24"/>
          <w:szCs w:val="24"/>
        </w:rPr>
        <w:t>.</w:t>
      </w:r>
      <w:r w:rsidRPr="00E03067">
        <w:rPr>
          <w:rFonts w:cstheme="minorHAnsi"/>
          <w:bCs/>
          <w:i/>
          <w:iCs/>
          <w:sz w:val="24"/>
          <w:szCs w:val="24"/>
        </w:rPr>
        <w:t xml:space="preserve"> </w:t>
      </w:r>
      <w:r w:rsidRPr="00E03067">
        <w:rPr>
          <w:rFonts w:cstheme="minorHAnsi"/>
          <w:bCs/>
          <w:sz w:val="24"/>
          <w:szCs w:val="24"/>
        </w:rPr>
        <w:t xml:space="preserve">Stwierdzono także gatunki </w:t>
      </w:r>
      <w:proofErr w:type="spellStart"/>
      <w:r w:rsidRPr="00E03067">
        <w:rPr>
          <w:rFonts w:cstheme="minorHAnsi"/>
          <w:bCs/>
          <w:sz w:val="24"/>
          <w:szCs w:val="24"/>
        </w:rPr>
        <w:t>murawowe</w:t>
      </w:r>
      <w:proofErr w:type="spellEnd"/>
      <w:r w:rsidRPr="00E03067">
        <w:rPr>
          <w:rFonts w:cstheme="minorHAnsi"/>
          <w:bCs/>
          <w:sz w:val="24"/>
          <w:szCs w:val="24"/>
        </w:rPr>
        <w:t xml:space="preserve">, które rosną punktowo na stromych piaszczystych skarpach, np. macierzanka zwyczajna </w:t>
      </w:r>
      <w:proofErr w:type="spellStart"/>
      <w:r w:rsidRPr="00E03067">
        <w:rPr>
          <w:rFonts w:cstheme="minorHAnsi"/>
          <w:bCs/>
          <w:i/>
          <w:iCs/>
          <w:sz w:val="24"/>
          <w:szCs w:val="24"/>
        </w:rPr>
        <w:t>Thymus</w:t>
      </w:r>
      <w:proofErr w:type="spellEnd"/>
      <w:r w:rsidRPr="00E03067">
        <w:rPr>
          <w:rFonts w:cstheme="minorHAnsi"/>
          <w:bCs/>
          <w:i/>
          <w:iCs/>
          <w:sz w:val="24"/>
          <w:szCs w:val="24"/>
        </w:rPr>
        <w:t xml:space="preserve"> </w:t>
      </w:r>
      <w:proofErr w:type="spellStart"/>
      <w:r w:rsidRPr="00E03067">
        <w:rPr>
          <w:rFonts w:cstheme="minorHAnsi"/>
          <w:bCs/>
          <w:i/>
          <w:iCs/>
          <w:sz w:val="24"/>
          <w:szCs w:val="24"/>
        </w:rPr>
        <w:t>pulegioides</w:t>
      </w:r>
      <w:proofErr w:type="spellEnd"/>
      <w:r w:rsidRPr="00E03067">
        <w:rPr>
          <w:rFonts w:cstheme="minorHAnsi"/>
          <w:bCs/>
          <w:sz w:val="24"/>
          <w:szCs w:val="24"/>
        </w:rPr>
        <w:t xml:space="preserve">, wilczomlecz </w:t>
      </w:r>
      <w:proofErr w:type="spellStart"/>
      <w:r w:rsidRPr="00E03067">
        <w:rPr>
          <w:rFonts w:cstheme="minorHAnsi"/>
          <w:bCs/>
          <w:sz w:val="24"/>
          <w:szCs w:val="24"/>
        </w:rPr>
        <w:t>sosnka</w:t>
      </w:r>
      <w:proofErr w:type="spellEnd"/>
      <w:r w:rsidRPr="00E03067">
        <w:rPr>
          <w:rFonts w:cstheme="minorHAnsi"/>
          <w:bCs/>
          <w:sz w:val="24"/>
          <w:szCs w:val="24"/>
        </w:rPr>
        <w:t xml:space="preserve"> </w:t>
      </w:r>
      <w:proofErr w:type="spellStart"/>
      <w:r w:rsidRPr="00E03067">
        <w:rPr>
          <w:rFonts w:cstheme="minorHAnsi"/>
          <w:bCs/>
          <w:i/>
          <w:iCs/>
          <w:sz w:val="24"/>
          <w:szCs w:val="24"/>
        </w:rPr>
        <w:t>Euphorbia</w:t>
      </w:r>
      <w:proofErr w:type="spellEnd"/>
      <w:r w:rsidRPr="00E03067">
        <w:rPr>
          <w:rFonts w:cstheme="minorHAnsi"/>
          <w:bCs/>
          <w:i/>
          <w:iCs/>
          <w:sz w:val="24"/>
          <w:szCs w:val="24"/>
        </w:rPr>
        <w:t xml:space="preserve"> </w:t>
      </w:r>
      <w:proofErr w:type="spellStart"/>
      <w:r w:rsidRPr="00E03067">
        <w:rPr>
          <w:rFonts w:cstheme="minorHAnsi"/>
          <w:bCs/>
          <w:i/>
          <w:iCs/>
          <w:sz w:val="24"/>
          <w:szCs w:val="24"/>
        </w:rPr>
        <w:t>cyparissias</w:t>
      </w:r>
      <w:proofErr w:type="spellEnd"/>
      <w:r w:rsidRPr="00E03067">
        <w:rPr>
          <w:rFonts w:cstheme="minorHAnsi"/>
          <w:bCs/>
          <w:sz w:val="24"/>
          <w:szCs w:val="24"/>
        </w:rPr>
        <w:t xml:space="preserve">, jastrzębiec kosmaczek </w:t>
      </w:r>
      <w:proofErr w:type="spellStart"/>
      <w:r w:rsidRPr="00E03067">
        <w:rPr>
          <w:rFonts w:cstheme="minorHAnsi"/>
          <w:bCs/>
          <w:i/>
          <w:iCs/>
          <w:sz w:val="24"/>
          <w:szCs w:val="24"/>
        </w:rPr>
        <w:t>Hieracium</w:t>
      </w:r>
      <w:proofErr w:type="spellEnd"/>
      <w:r w:rsidRPr="00E03067">
        <w:rPr>
          <w:rFonts w:cstheme="minorHAnsi"/>
          <w:bCs/>
          <w:i/>
          <w:iCs/>
          <w:sz w:val="24"/>
          <w:szCs w:val="24"/>
        </w:rPr>
        <w:t xml:space="preserve"> </w:t>
      </w:r>
      <w:proofErr w:type="spellStart"/>
      <w:r w:rsidRPr="00E03067">
        <w:rPr>
          <w:rFonts w:cstheme="minorHAnsi"/>
          <w:bCs/>
          <w:i/>
          <w:iCs/>
          <w:sz w:val="24"/>
          <w:szCs w:val="24"/>
        </w:rPr>
        <w:t>pilosella</w:t>
      </w:r>
      <w:proofErr w:type="spellEnd"/>
      <w:r w:rsidRPr="00E03067">
        <w:rPr>
          <w:rFonts w:cstheme="minorHAnsi"/>
          <w:bCs/>
          <w:sz w:val="24"/>
          <w:szCs w:val="24"/>
        </w:rPr>
        <w:t xml:space="preserve">, goździk kartuzek </w:t>
      </w:r>
      <w:proofErr w:type="spellStart"/>
      <w:r w:rsidRPr="00E03067">
        <w:rPr>
          <w:rFonts w:cstheme="minorHAnsi"/>
          <w:bCs/>
          <w:i/>
          <w:iCs/>
          <w:sz w:val="24"/>
          <w:szCs w:val="24"/>
        </w:rPr>
        <w:t>Dinathus</w:t>
      </w:r>
      <w:proofErr w:type="spellEnd"/>
      <w:r w:rsidRPr="00E03067">
        <w:rPr>
          <w:rFonts w:cstheme="minorHAnsi"/>
          <w:bCs/>
          <w:i/>
          <w:iCs/>
          <w:sz w:val="24"/>
          <w:szCs w:val="24"/>
        </w:rPr>
        <w:t xml:space="preserve"> </w:t>
      </w:r>
      <w:proofErr w:type="spellStart"/>
      <w:r w:rsidRPr="00E03067">
        <w:rPr>
          <w:rFonts w:cstheme="minorHAnsi"/>
          <w:bCs/>
          <w:i/>
          <w:iCs/>
          <w:sz w:val="24"/>
          <w:szCs w:val="24"/>
        </w:rPr>
        <w:t>carthusianorum</w:t>
      </w:r>
      <w:proofErr w:type="spellEnd"/>
      <w:r w:rsidRPr="00E03067">
        <w:rPr>
          <w:rFonts w:cstheme="minorHAnsi"/>
          <w:bCs/>
          <w:sz w:val="24"/>
          <w:szCs w:val="24"/>
        </w:rPr>
        <w:t xml:space="preserve">, sierpnica pospolita </w:t>
      </w:r>
      <w:proofErr w:type="spellStart"/>
      <w:r w:rsidRPr="00E03067">
        <w:rPr>
          <w:rFonts w:cstheme="minorHAnsi"/>
          <w:bCs/>
          <w:i/>
          <w:iCs/>
          <w:sz w:val="24"/>
          <w:szCs w:val="24"/>
        </w:rPr>
        <w:t>Falcaria</w:t>
      </w:r>
      <w:proofErr w:type="spellEnd"/>
      <w:r w:rsidRPr="00E03067">
        <w:rPr>
          <w:rFonts w:cstheme="minorHAnsi"/>
          <w:bCs/>
          <w:i/>
          <w:iCs/>
          <w:sz w:val="24"/>
          <w:szCs w:val="24"/>
        </w:rPr>
        <w:t xml:space="preserve"> </w:t>
      </w:r>
      <w:proofErr w:type="spellStart"/>
      <w:r w:rsidRPr="00E03067">
        <w:rPr>
          <w:rFonts w:cstheme="minorHAnsi"/>
          <w:bCs/>
          <w:i/>
          <w:iCs/>
          <w:sz w:val="24"/>
          <w:szCs w:val="24"/>
        </w:rPr>
        <w:t>vulgaris</w:t>
      </w:r>
      <w:proofErr w:type="spellEnd"/>
      <w:r w:rsidRPr="00E03067">
        <w:rPr>
          <w:rFonts w:cstheme="minorHAnsi"/>
          <w:bCs/>
          <w:sz w:val="24"/>
          <w:szCs w:val="24"/>
        </w:rPr>
        <w:t xml:space="preserve">. Zarośla tego rodzaju pojawiają się także w rozproszeniu w innych miejscach opisywanego terenu, lecz ich zdecydowana większość została wycięta.  </w:t>
      </w:r>
    </w:p>
    <w:p w14:paraId="537C743B"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Oprócz powyżej opisanych ciepłolubnych </w:t>
      </w:r>
      <w:proofErr w:type="spellStart"/>
      <w:r w:rsidRPr="00E03067">
        <w:rPr>
          <w:rFonts w:cstheme="minorHAnsi"/>
          <w:bCs/>
          <w:sz w:val="24"/>
          <w:szCs w:val="24"/>
        </w:rPr>
        <w:t>czyżni</w:t>
      </w:r>
      <w:proofErr w:type="spellEnd"/>
      <w:r w:rsidRPr="00E03067">
        <w:rPr>
          <w:rFonts w:cstheme="minorHAnsi"/>
          <w:bCs/>
          <w:sz w:val="24"/>
          <w:szCs w:val="24"/>
        </w:rPr>
        <w:t xml:space="preserve"> na terenie planowanej inwestycji rozwijają się zarośla innych typów. W zachodniej części obszaru, na wysokości ul. Głównej występuje zagajnik zbudowany głównie przez robinię akacjową </w:t>
      </w:r>
      <w:r w:rsidRPr="00E03067">
        <w:rPr>
          <w:rFonts w:cstheme="minorHAnsi"/>
          <w:bCs/>
          <w:i/>
          <w:iCs/>
          <w:sz w:val="24"/>
          <w:szCs w:val="24"/>
        </w:rPr>
        <w:t xml:space="preserve">Robinia </w:t>
      </w:r>
      <w:proofErr w:type="spellStart"/>
      <w:r w:rsidRPr="00E03067">
        <w:rPr>
          <w:rFonts w:cstheme="minorHAnsi"/>
          <w:bCs/>
          <w:i/>
          <w:iCs/>
          <w:sz w:val="24"/>
          <w:szCs w:val="24"/>
        </w:rPr>
        <w:t>pseudoacacia</w:t>
      </w:r>
      <w:proofErr w:type="spellEnd"/>
      <w:r w:rsidRPr="00E03067">
        <w:rPr>
          <w:rFonts w:cstheme="minorHAnsi"/>
          <w:bCs/>
          <w:sz w:val="24"/>
          <w:szCs w:val="24"/>
        </w:rPr>
        <w:t xml:space="preserve"> (gatunek obcego pochodzenia). W warstwie krzewów odnotowano: bez czarny </w:t>
      </w:r>
      <w:proofErr w:type="spellStart"/>
      <w:r w:rsidRPr="00E03067">
        <w:rPr>
          <w:rFonts w:cstheme="minorHAnsi"/>
          <w:bCs/>
          <w:i/>
          <w:iCs/>
          <w:sz w:val="24"/>
          <w:szCs w:val="24"/>
        </w:rPr>
        <w:t>Sambucus</w:t>
      </w:r>
      <w:proofErr w:type="spellEnd"/>
      <w:r w:rsidRPr="00E03067">
        <w:rPr>
          <w:rFonts w:cstheme="minorHAnsi"/>
          <w:bCs/>
          <w:i/>
          <w:iCs/>
          <w:sz w:val="24"/>
          <w:szCs w:val="24"/>
        </w:rPr>
        <w:t xml:space="preserve"> </w:t>
      </w:r>
      <w:proofErr w:type="spellStart"/>
      <w:r w:rsidRPr="00E03067">
        <w:rPr>
          <w:rFonts w:cstheme="minorHAnsi"/>
          <w:bCs/>
          <w:i/>
          <w:iCs/>
          <w:sz w:val="24"/>
          <w:szCs w:val="24"/>
        </w:rPr>
        <w:t>nigra</w:t>
      </w:r>
      <w:proofErr w:type="spellEnd"/>
      <w:r w:rsidRPr="00E03067">
        <w:rPr>
          <w:rFonts w:cstheme="minorHAnsi"/>
          <w:bCs/>
          <w:sz w:val="24"/>
          <w:szCs w:val="24"/>
        </w:rPr>
        <w:t xml:space="preserve">, robinia akacjowa </w:t>
      </w:r>
      <w:r w:rsidRPr="00E03067">
        <w:rPr>
          <w:rFonts w:cstheme="minorHAnsi"/>
          <w:bCs/>
          <w:i/>
          <w:iCs/>
          <w:sz w:val="24"/>
          <w:szCs w:val="24"/>
        </w:rPr>
        <w:t xml:space="preserve">Robinia </w:t>
      </w:r>
      <w:proofErr w:type="spellStart"/>
      <w:r w:rsidRPr="00E03067">
        <w:rPr>
          <w:rFonts w:cstheme="minorHAnsi"/>
          <w:bCs/>
          <w:i/>
          <w:iCs/>
          <w:sz w:val="24"/>
          <w:szCs w:val="24"/>
        </w:rPr>
        <w:t>pseudoacacia</w:t>
      </w:r>
      <w:proofErr w:type="spellEnd"/>
      <w:r w:rsidRPr="00E03067">
        <w:rPr>
          <w:rFonts w:cstheme="minorHAnsi"/>
          <w:bCs/>
          <w:sz w:val="24"/>
          <w:szCs w:val="24"/>
        </w:rPr>
        <w:t xml:space="preserve">, śliwa lubaszka </w:t>
      </w:r>
      <w:proofErr w:type="spellStart"/>
      <w:r w:rsidRPr="00E03067">
        <w:rPr>
          <w:rFonts w:cstheme="minorHAnsi"/>
          <w:bCs/>
          <w:i/>
          <w:iCs/>
          <w:sz w:val="24"/>
          <w:szCs w:val="24"/>
        </w:rPr>
        <w:t>Prunus</w:t>
      </w:r>
      <w:proofErr w:type="spellEnd"/>
      <w:r w:rsidRPr="00E03067">
        <w:rPr>
          <w:rFonts w:cstheme="minorHAnsi"/>
          <w:bCs/>
          <w:i/>
          <w:iCs/>
          <w:sz w:val="24"/>
          <w:szCs w:val="24"/>
        </w:rPr>
        <w:t xml:space="preserve"> </w:t>
      </w:r>
      <w:proofErr w:type="spellStart"/>
      <w:r w:rsidRPr="00E03067">
        <w:rPr>
          <w:rFonts w:cstheme="minorHAnsi"/>
          <w:bCs/>
          <w:i/>
          <w:iCs/>
          <w:sz w:val="24"/>
          <w:szCs w:val="24"/>
        </w:rPr>
        <w:t>insititia</w:t>
      </w:r>
      <w:proofErr w:type="spellEnd"/>
      <w:r w:rsidRPr="00E03067">
        <w:rPr>
          <w:rFonts w:cstheme="minorHAnsi"/>
          <w:bCs/>
          <w:i/>
          <w:iCs/>
          <w:sz w:val="24"/>
          <w:szCs w:val="24"/>
        </w:rPr>
        <w:t xml:space="preserve">, </w:t>
      </w:r>
      <w:r w:rsidRPr="00E03067">
        <w:rPr>
          <w:rFonts w:cstheme="minorHAnsi"/>
          <w:bCs/>
          <w:sz w:val="24"/>
          <w:szCs w:val="24"/>
        </w:rPr>
        <w:t xml:space="preserve">w warstwie zielnej – jeżyna popielica </w:t>
      </w:r>
      <w:proofErr w:type="spellStart"/>
      <w:r w:rsidRPr="00E03067">
        <w:rPr>
          <w:rFonts w:cstheme="minorHAnsi"/>
          <w:bCs/>
          <w:i/>
          <w:iCs/>
          <w:sz w:val="24"/>
          <w:szCs w:val="24"/>
        </w:rPr>
        <w:t>Rubus</w:t>
      </w:r>
      <w:proofErr w:type="spellEnd"/>
      <w:r w:rsidRPr="00E03067">
        <w:rPr>
          <w:rFonts w:cstheme="minorHAnsi"/>
          <w:bCs/>
          <w:i/>
          <w:iCs/>
          <w:sz w:val="24"/>
          <w:szCs w:val="24"/>
        </w:rPr>
        <w:t xml:space="preserve"> </w:t>
      </w:r>
      <w:proofErr w:type="spellStart"/>
      <w:r w:rsidRPr="00E03067">
        <w:rPr>
          <w:rFonts w:cstheme="minorHAnsi"/>
          <w:bCs/>
          <w:i/>
          <w:iCs/>
          <w:sz w:val="24"/>
          <w:szCs w:val="24"/>
        </w:rPr>
        <w:t>caesius</w:t>
      </w:r>
      <w:proofErr w:type="spellEnd"/>
      <w:r w:rsidRPr="00E03067">
        <w:rPr>
          <w:rFonts w:cstheme="minorHAnsi"/>
          <w:bCs/>
          <w:sz w:val="24"/>
          <w:szCs w:val="24"/>
        </w:rPr>
        <w:t xml:space="preserve">, podagrycznik zwyczajny </w:t>
      </w:r>
      <w:proofErr w:type="spellStart"/>
      <w:r w:rsidRPr="00E03067">
        <w:rPr>
          <w:rFonts w:cstheme="minorHAnsi"/>
          <w:bCs/>
          <w:i/>
          <w:iCs/>
          <w:sz w:val="24"/>
          <w:szCs w:val="24"/>
        </w:rPr>
        <w:t>Aegopodium</w:t>
      </w:r>
      <w:proofErr w:type="spellEnd"/>
      <w:r w:rsidRPr="00E03067">
        <w:rPr>
          <w:rFonts w:cstheme="minorHAnsi"/>
          <w:bCs/>
          <w:i/>
          <w:iCs/>
          <w:sz w:val="24"/>
          <w:szCs w:val="24"/>
        </w:rPr>
        <w:t xml:space="preserve"> </w:t>
      </w:r>
      <w:proofErr w:type="spellStart"/>
      <w:r w:rsidRPr="00E03067">
        <w:rPr>
          <w:rFonts w:cstheme="minorHAnsi"/>
          <w:bCs/>
          <w:i/>
          <w:iCs/>
          <w:sz w:val="24"/>
          <w:szCs w:val="24"/>
        </w:rPr>
        <w:t>podagraria</w:t>
      </w:r>
      <w:proofErr w:type="spellEnd"/>
      <w:r w:rsidRPr="00E03067">
        <w:rPr>
          <w:rFonts w:cstheme="minorHAnsi"/>
          <w:bCs/>
          <w:sz w:val="24"/>
          <w:szCs w:val="24"/>
        </w:rPr>
        <w:t xml:space="preserve">, kuklik pospolity </w:t>
      </w:r>
      <w:proofErr w:type="spellStart"/>
      <w:r w:rsidRPr="00E03067">
        <w:rPr>
          <w:rFonts w:cstheme="minorHAnsi"/>
          <w:bCs/>
          <w:i/>
          <w:iCs/>
          <w:sz w:val="24"/>
          <w:szCs w:val="24"/>
        </w:rPr>
        <w:t>Geum</w:t>
      </w:r>
      <w:proofErr w:type="spellEnd"/>
      <w:r w:rsidRPr="00E03067">
        <w:rPr>
          <w:rFonts w:cstheme="minorHAnsi"/>
          <w:bCs/>
          <w:i/>
          <w:iCs/>
          <w:sz w:val="24"/>
          <w:szCs w:val="24"/>
        </w:rPr>
        <w:t xml:space="preserve"> </w:t>
      </w:r>
      <w:proofErr w:type="spellStart"/>
      <w:r w:rsidRPr="00E03067">
        <w:rPr>
          <w:rFonts w:cstheme="minorHAnsi"/>
          <w:bCs/>
          <w:i/>
          <w:iCs/>
          <w:sz w:val="24"/>
          <w:szCs w:val="24"/>
        </w:rPr>
        <w:t>urbanum</w:t>
      </w:r>
      <w:proofErr w:type="spellEnd"/>
      <w:r w:rsidRPr="00E03067">
        <w:rPr>
          <w:rFonts w:cstheme="minorHAnsi"/>
          <w:bCs/>
          <w:sz w:val="24"/>
          <w:szCs w:val="24"/>
        </w:rPr>
        <w:t xml:space="preserve">, stokłosa dachowa </w:t>
      </w:r>
      <w:proofErr w:type="spellStart"/>
      <w:r w:rsidRPr="00E03067">
        <w:rPr>
          <w:rFonts w:cstheme="minorHAnsi"/>
          <w:bCs/>
          <w:i/>
          <w:iCs/>
          <w:sz w:val="24"/>
          <w:szCs w:val="24"/>
        </w:rPr>
        <w:t>Bromus</w:t>
      </w:r>
      <w:proofErr w:type="spellEnd"/>
      <w:r w:rsidRPr="00E03067">
        <w:rPr>
          <w:rFonts w:cstheme="minorHAnsi"/>
          <w:bCs/>
          <w:i/>
          <w:iCs/>
          <w:sz w:val="24"/>
          <w:szCs w:val="24"/>
        </w:rPr>
        <w:t xml:space="preserve"> </w:t>
      </w:r>
      <w:proofErr w:type="spellStart"/>
      <w:r w:rsidRPr="00E03067">
        <w:rPr>
          <w:rFonts w:cstheme="minorHAnsi"/>
          <w:bCs/>
          <w:i/>
          <w:iCs/>
          <w:sz w:val="24"/>
          <w:szCs w:val="24"/>
        </w:rPr>
        <w:t>tectorum</w:t>
      </w:r>
      <w:proofErr w:type="spellEnd"/>
      <w:r w:rsidRPr="00E03067">
        <w:rPr>
          <w:rFonts w:cstheme="minorHAnsi"/>
          <w:bCs/>
          <w:sz w:val="24"/>
          <w:szCs w:val="24"/>
        </w:rPr>
        <w:t xml:space="preserve">, chmiel zwyczajny </w:t>
      </w:r>
      <w:proofErr w:type="spellStart"/>
      <w:r w:rsidRPr="00E03067">
        <w:rPr>
          <w:rFonts w:cstheme="minorHAnsi"/>
          <w:bCs/>
          <w:i/>
          <w:iCs/>
          <w:sz w:val="24"/>
          <w:szCs w:val="24"/>
        </w:rPr>
        <w:t>Humulus</w:t>
      </w:r>
      <w:proofErr w:type="spellEnd"/>
      <w:r w:rsidRPr="00E03067">
        <w:rPr>
          <w:rFonts w:cstheme="minorHAnsi"/>
          <w:bCs/>
          <w:i/>
          <w:iCs/>
          <w:sz w:val="24"/>
          <w:szCs w:val="24"/>
        </w:rPr>
        <w:t xml:space="preserve"> </w:t>
      </w:r>
      <w:proofErr w:type="spellStart"/>
      <w:r w:rsidRPr="00E03067">
        <w:rPr>
          <w:rFonts w:cstheme="minorHAnsi"/>
          <w:bCs/>
          <w:i/>
          <w:iCs/>
          <w:sz w:val="24"/>
          <w:szCs w:val="24"/>
        </w:rPr>
        <w:t>lupulus</w:t>
      </w:r>
      <w:proofErr w:type="spellEnd"/>
      <w:r w:rsidRPr="00E03067">
        <w:rPr>
          <w:rFonts w:cstheme="minorHAnsi"/>
          <w:bCs/>
          <w:sz w:val="24"/>
          <w:szCs w:val="24"/>
        </w:rPr>
        <w:t>.</w:t>
      </w:r>
    </w:p>
    <w:p w14:paraId="6883D0DA"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Pozostałe zarośla rozwijają się na terenach wilgotnych i stanowią różne fazy rozwoju zazwyczaj w kierunku zbiorowisk łęgowych. Skupione są w najniżej położonych fragmentach terenu związanych z dolinami cieków oraz zagłębieniami terenowymi. Zarośla te budują takie gatunki jak olsza czarna </w:t>
      </w:r>
      <w:proofErr w:type="spellStart"/>
      <w:r w:rsidRPr="00E03067">
        <w:rPr>
          <w:rFonts w:cstheme="minorHAnsi"/>
          <w:bCs/>
          <w:i/>
          <w:iCs/>
          <w:sz w:val="24"/>
          <w:szCs w:val="24"/>
        </w:rPr>
        <w:t>Alnus</w:t>
      </w:r>
      <w:proofErr w:type="spellEnd"/>
      <w:r w:rsidRPr="00E03067">
        <w:rPr>
          <w:rFonts w:cstheme="minorHAnsi"/>
          <w:bCs/>
          <w:i/>
          <w:iCs/>
          <w:sz w:val="24"/>
          <w:szCs w:val="24"/>
        </w:rPr>
        <w:t xml:space="preserve"> </w:t>
      </w:r>
      <w:proofErr w:type="spellStart"/>
      <w:r w:rsidRPr="00E03067">
        <w:rPr>
          <w:rFonts w:cstheme="minorHAnsi"/>
          <w:bCs/>
          <w:i/>
          <w:iCs/>
          <w:sz w:val="24"/>
          <w:szCs w:val="24"/>
        </w:rPr>
        <w:t>glutinosa</w:t>
      </w:r>
      <w:proofErr w:type="spellEnd"/>
      <w:r w:rsidRPr="00E03067">
        <w:rPr>
          <w:rFonts w:cstheme="minorHAnsi"/>
          <w:bCs/>
          <w:sz w:val="24"/>
          <w:szCs w:val="24"/>
        </w:rPr>
        <w:t xml:space="preserve">, topola osika </w:t>
      </w:r>
      <w:proofErr w:type="spellStart"/>
      <w:r w:rsidRPr="00E03067">
        <w:rPr>
          <w:rFonts w:cstheme="minorHAnsi"/>
          <w:bCs/>
          <w:i/>
          <w:iCs/>
          <w:sz w:val="24"/>
          <w:szCs w:val="24"/>
        </w:rPr>
        <w:t>Populus</w:t>
      </w:r>
      <w:proofErr w:type="spellEnd"/>
      <w:r w:rsidRPr="00E03067">
        <w:rPr>
          <w:rFonts w:cstheme="minorHAnsi"/>
          <w:bCs/>
          <w:i/>
          <w:iCs/>
          <w:sz w:val="24"/>
          <w:szCs w:val="24"/>
        </w:rPr>
        <w:t xml:space="preserve"> </w:t>
      </w:r>
      <w:proofErr w:type="spellStart"/>
      <w:r w:rsidRPr="00E03067">
        <w:rPr>
          <w:rFonts w:cstheme="minorHAnsi"/>
          <w:bCs/>
          <w:i/>
          <w:iCs/>
          <w:sz w:val="24"/>
          <w:szCs w:val="24"/>
        </w:rPr>
        <w:t>termula</w:t>
      </w:r>
      <w:proofErr w:type="spellEnd"/>
      <w:r w:rsidRPr="00E03067">
        <w:rPr>
          <w:rFonts w:cstheme="minorHAnsi"/>
          <w:bCs/>
          <w:sz w:val="24"/>
          <w:szCs w:val="24"/>
        </w:rPr>
        <w:t xml:space="preserve">, wierzba biała </w:t>
      </w:r>
      <w:proofErr w:type="spellStart"/>
      <w:r w:rsidRPr="00E03067">
        <w:rPr>
          <w:rFonts w:cstheme="minorHAnsi"/>
          <w:bCs/>
          <w:i/>
          <w:iCs/>
          <w:sz w:val="24"/>
          <w:szCs w:val="24"/>
        </w:rPr>
        <w:t>Salix</w:t>
      </w:r>
      <w:proofErr w:type="spellEnd"/>
      <w:r w:rsidRPr="00E03067">
        <w:rPr>
          <w:rFonts w:cstheme="minorHAnsi"/>
          <w:bCs/>
          <w:i/>
          <w:iCs/>
          <w:sz w:val="24"/>
          <w:szCs w:val="24"/>
        </w:rPr>
        <w:t xml:space="preserve"> alba</w:t>
      </w:r>
      <w:r w:rsidRPr="00E03067">
        <w:rPr>
          <w:rFonts w:cstheme="minorHAnsi"/>
          <w:bCs/>
          <w:sz w:val="24"/>
          <w:szCs w:val="24"/>
        </w:rPr>
        <w:t xml:space="preserve">, wierzba szara </w:t>
      </w:r>
      <w:proofErr w:type="spellStart"/>
      <w:r w:rsidRPr="00E03067">
        <w:rPr>
          <w:rFonts w:cstheme="minorHAnsi"/>
          <w:bCs/>
          <w:i/>
          <w:iCs/>
          <w:sz w:val="24"/>
          <w:szCs w:val="24"/>
        </w:rPr>
        <w:t>Salix</w:t>
      </w:r>
      <w:proofErr w:type="spellEnd"/>
      <w:r w:rsidRPr="00E03067">
        <w:rPr>
          <w:rFonts w:cstheme="minorHAnsi"/>
          <w:bCs/>
          <w:i/>
          <w:iCs/>
          <w:sz w:val="24"/>
          <w:szCs w:val="24"/>
        </w:rPr>
        <w:t xml:space="preserve"> </w:t>
      </w:r>
      <w:proofErr w:type="spellStart"/>
      <w:r w:rsidRPr="00E03067">
        <w:rPr>
          <w:rFonts w:cstheme="minorHAnsi"/>
          <w:bCs/>
          <w:i/>
          <w:iCs/>
          <w:sz w:val="24"/>
          <w:szCs w:val="24"/>
        </w:rPr>
        <w:t>cinerea</w:t>
      </w:r>
      <w:proofErr w:type="spellEnd"/>
      <w:r w:rsidRPr="00E03067">
        <w:rPr>
          <w:rFonts w:cstheme="minorHAnsi"/>
          <w:bCs/>
          <w:sz w:val="24"/>
          <w:szCs w:val="24"/>
        </w:rPr>
        <w:t xml:space="preserve">, wierzba purpurowa </w:t>
      </w:r>
      <w:proofErr w:type="spellStart"/>
      <w:r w:rsidRPr="00E03067">
        <w:rPr>
          <w:rFonts w:cstheme="minorHAnsi"/>
          <w:bCs/>
          <w:i/>
          <w:iCs/>
          <w:sz w:val="24"/>
          <w:szCs w:val="24"/>
        </w:rPr>
        <w:t>Salix</w:t>
      </w:r>
      <w:proofErr w:type="spellEnd"/>
      <w:r w:rsidRPr="00E03067">
        <w:rPr>
          <w:rFonts w:cstheme="minorHAnsi"/>
          <w:bCs/>
          <w:i/>
          <w:iCs/>
          <w:sz w:val="24"/>
          <w:szCs w:val="24"/>
        </w:rPr>
        <w:t xml:space="preserve"> </w:t>
      </w:r>
      <w:proofErr w:type="spellStart"/>
      <w:r w:rsidRPr="00E03067">
        <w:rPr>
          <w:rFonts w:cstheme="minorHAnsi"/>
          <w:bCs/>
          <w:i/>
          <w:iCs/>
          <w:sz w:val="24"/>
          <w:szCs w:val="24"/>
        </w:rPr>
        <w:t>purpurea</w:t>
      </w:r>
      <w:proofErr w:type="spellEnd"/>
      <w:r w:rsidRPr="00E03067">
        <w:rPr>
          <w:rFonts w:cstheme="minorHAnsi"/>
          <w:bCs/>
          <w:sz w:val="24"/>
          <w:szCs w:val="24"/>
        </w:rPr>
        <w:t xml:space="preserve">, czeremcha amerykańska </w:t>
      </w:r>
      <w:proofErr w:type="spellStart"/>
      <w:r w:rsidRPr="00E03067">
        <w:rPr>
          <w:rFonts w:cstheme="minorHAnsi"/>
          <w:bCs/>
          <w:i/>
          <w:iCs/>
          <w:sz w:val="24"/>
          <w:szCs w:val="24"/>
        </w:rPr>
        <w:t>Padus</w:t>
      </w:r>
      <w:proofErr w:type="spellEnd"/>
      <w:r w:rsidRPr="00E03067">
        <w:rPr>
          <w:rFonts w:cstheme="minorHAnsi"/>
          <w:bCs/>
          <w:i/>
          <w:iCs/>
          <w:sz w:val="24"/>
          <w:szCs w:val="24"/>
        </w:rPr>
        <w:t xml:space="preserve"> </w:t>
      </w:r>
      <w:proofErr w:type="spellStart"/>
      <w:r w:rsidRPr="00E03067">
        <w:rPr>
          <w:rFonts w:cstheme="minorHAnsi"/>
          <w:bCs/>
          <w:i/>
          <w:iCs/>
          <w:sz w:val="24"/>
          <w:szCs w:val="24"/>
        </w:rPr>
        <w:t>serotina</w:t>
      </w:r>
      <w:proofErr w:type="spellEnd"/>
      <w:r w:rsidRPr="00E03067">
        <w:rPr>
          <w:rFonts w:cstheme="minorHAnsi"/>
          <w:bCs/>
          <w:sz w:val="24"/>
          <w:szCs w:val="24"/>
        </w:rPr>
        <w:t xml:space="preserve"> (gatunek obcy). W runie występuje – często masowo – niecierpek drobnokwiatowy </w:t>
      </w:r>
      <w:proofErr w:type="spellStart"/>
      <w:r w:rsidRPr="00E03067">
        <w:rPr>
          <w:rFonts w:cstheme="minorHAnsi"/>
          <w:bCs/>
          <w:i/>
          <w:iCs/>
          <w:sz w:val="24"/>
          <w:szCs w:val="24"/>
        </w:rPr>
        <w:t>Impatiens</w:t>
      </w:r>
      <w:proofErr w:type="spellEnd"/>
      <w:r w:rsidRPr="00E03067">
        <w:rPr>
          <w:rFonts w:cstheme="minorHAnsi"/>
          <w:bCs/>
          <w:i/>
          <w:iCs/>
          <w:sz w:val="24"/>
          <w:szCs w:val="24"/>
        </w:rPr>
        <w:t xml:space="preserve"> </w:t>
      </w:r>
      <w:proofErr w:type="spellStart"/>
      <w:r w:rsidRPr="00E03067">
        <w:rPr>
          <w:rFonts w:cstheme="minorHAnsi"/>
          <w:bCs/>
          <w:i/>
          <w:iCs/>
          <w:sz w:val="24"/>
          <w:szCs w:val="24"/>
        </w:rPr>
        <w:t>parviflora</w:t>
      </w:r>
      <w:proofErr w:type="spellEnd"/>
      <w:r w:rsidRPr="00E03067">
        <w:rPr>
          <w:rFonts w:cstheme="minorHAnsi"/>
          <w:bCs/>
          <w:sz w:val="24"/>
          <w:szCs w:val="24"/>
        </w:rPr>
        <w:t xml:space="preserve"> (gatunek obcy) oraz pokrzywa zwyczajna </w:t>
      </w:r>
      <w:proofErr w:type="spellStart"/>
      <w:r w:rsidRPr="00E03067">
        <w:rPr>
          <w:rFonts w:cstheme="minorHAnsi"/>
          <w:bCs/>
          <w:i/>
          <w:iCs/>
          <w:sz w:val="24"/>
          <w:szCs w:val="24"/>
        </w:rPr>
        <w:t>Urtica</w:t>
      </w:r>
      <w:proofErr w:type="spellEnd"/>
      <w:r w:rsidRPr="00E03067">
        <w:rPr>
          <w:rFonts w:cstheme="minorHAnsi"/>
          <w:bCs/>
          <w:i/>
          <w:iCs/>
          <w:sz w:val="24"/>
          <w:szCs w:val="24"/>
        </w:rPr>
        <w:t xml:space="preserve"> </w:t>
      </w:r>
      <w:proofErr w:type="spellStart"/>
      <w:r w:rsidRPr="00E03067">
        <w:rPr>
          <w:rFonts w:cstheme="minorHAnsi"/>
          <w:bCs/>
          <w:i/>
          <w:iCs/>
          <w:sz w:val="24"/>
          <w:szCs w:val="24"/>
        </w:rPr>
        <w:t>dioica</w:t>
      </w:r>
      <w:proofErr w:type="spellEnd"/>
      <w:r w:rsidRPr="00E03067">
        <w:rPr>
          <w:rFonts w:cstheme="minorHAnsi"/>
          <w:bCs/>
          <w:sz w:val="24"/>
          <w:szCs w:val="24"/>
        </w:rPr>
        <w:t xml:space="preserve">, kuklik pospolity </w:t>
      </w:r>
      <w:proofErr w:type="spellStart"/>
      <w:r w:rsidRPr="00E03067">
        <w:rPr>
          <w:rFonts w:cstheme="minorHAnsi"/>
          <w:bCs/>
          <w:i/>
          <w:iCs/>
          <w:sz w:val="24"/>
          <w:szCs w:val="24"/>
        </w:rPr>
        <w:t>Geum</w:t>
      </w:r>
      <w:proofErr w:type="spellEnd"/>
      <w:r w:rsidRPr="00E03067">
        <w:rPr>
          <w:rFonts w:cstheme="minorHAnsi"/>
          <w:bCs/>
          <w:i/>
          <w:iCs/>
          <w:sz w:val="24"/>
          <w:szCs w:val="24"/>
        </w:rPr>
        <w:t xml:space="preserve"> </w:t>
      </w:r>
      <w:proofErr w:type="spellStart"/>
      <w:r w:rsidRPr="00E03067">
        <w:rPr>
          <w:rFonts w:cstheme="minorHAnsi"/>
          <w:bCs/>
          <w:i/>
          <w:iCs/>
          <w:sz w:val="24"/>
          <w:szCs w:val="24"/>
        </w:rPr>
        <w:t>urbanum</w:t>
      </w:r>
      <w:proofErr w:type="spellEnd"/>
      <w:r w:rsidRPr="00E03067">
        <w:rPr>
          <w:rFonts w:cstheme="minorHAnsi"/>
          <w:bCs/>
          <w:sz w:val="24"/>
          <w:szCs w:val="24"/>
        </w:rPr>
        <w:t xml:space="preserve">, glistnik jaskółcze ziele </w:t>
      </w:r>
      <w:proofErr w:type="spellStart"/>
      <w:r w:rsidRPr="00E03067">
        <w:rPr>
          <w:rFonts w:cstheme="minorHAnsi"/>
          <w:bCs/>
          <w:i/>
          <w:iCs/>
          <w:sz w:val="24"/>
          <w:szCs w:val="24"/>
        </w:rPr>
        <w:t>Chelidonium</w:t>
      </w:r>
      <w:proofErr w:type="spellEnd"/>
      <w:r w:rsidRPr="00E03067">
        <w:rPr>
          <w:rFonts w:cstheme="minorHAnsi"/>
          <w:bCs/>
          <w:i/>
          <w:iCs/>
          <w:sz w:val="24"/>
          <w:szCs w:val="24"/>
        </w:rPr>
        <w:t xml:space="preserve"> </w:t>
      </w:r>
      <w:proofErr w:type="spellStart"/>
      <w:r w:rsidRPr="00E03067">
        <w:rPr>
          <w:rFonts w:cstheme="minorHAnsi"/>
          <w:bCs/>
          <w:i/>
          <w:iCs/>
          <w:sz w:val="24"/>
          <w:szCs w:val="24"/>
        </w:rPr>
        <w:t>majus</w:t>
      </w:r>
      <w:proofErr w:type="spellEnd"/>
      <w:r w:rsidRPr="00E03067">
        <w:rPr>
          <w:rFonts w:cstheme="minorHAnsi"/>
          <w:bCs/>
          <w:sz w:val="24"/>
          <w:szCs w:val="24"/>
        </w:rPr>
        <w:t xml:space="preserve">, turzyca błotna </w:t>
      </w:r>
      <w:proofErr w:type="spellStart"/>
      <w:r w:rsidRPr="00E03067">
        <w:rPr>
          <w:rFonts w:cstheme="minorHAnsi"/>
          <w:bCs/>
          <w:i/>
          <w:iCs/>
          <w:sz w:val="24"/>
          <w:szCs w:val="24"/>
        </w:rPr>
        <w:t>Carex</w:t>
      </w:r>
      <w:proofErr w:type="spellEnd"/>
      <w:r w:rsidRPr="00E03067">
        <w:rPr>
          <w:rFonts w:cstheme="minorHAnsi"/>
          <w:bCs/>
          <w:i/>
          <w:iCs/>
          <w:sz w:val="24"/>
          <w:szCs w:val="24"/>
        </w:rPr>
        <w:t xml:space="preserve"> </w:t>
      </w:r>
      <w:proofErr w:type="spellStart"/>
      <w:r w:rsidRPr="00E03067">
        <w:rPr>
          <w:rFonts w:cstheme="minorHAnsi"/>
          <w:bCs/>
          <w:i/>
          <w:iCs/>
          <w:sz w:val="24"/>
          <w:szCs w:val="24"/>
        </w:rPr>
        <w:t>acutiformis</w:t>
      </w:r>
      <w:proofErr w:type="spellEnd"/>
      <w:r w:rsidRPr="00E03067">
        <w:rPr>
          <w:rFonts w:cstheme="minorHAnsi"/>
          <w:bCs/>
          <w:i/>
          <w:iCs/>
          <w:sz w:val="24"/>
          <w:szCs w:val="24"/>
        </w:rPr>
        <w:t xml:space="preserve">, </w:t>
      </w:r>
      <w:r w:rsidRPr="00E03067">
        <w:rPr>
          <w:rFonts w:cstheme="minorHAnsi"/>
          <w:bCs/>
          <w:sz w:val="24"/>
          <w:szCs w:val="24"/>
        </w:rPr>
        <w:t xml:space="preserve">czosnaczek pospolity </w:t>
      </w:r>
      <w:proofErr w:type="spellStart"/>
      <w:r w:rsidRPr="00E03067">
        <w:rPr>
          <w:rFonts w:cstheme="minorHAnsi"/>
          <w:bCs/>
          <w:i/>
          <w:iCs/>
          <w:sz w:val="24"/>
          <w:szCs w:val="24"/>
        </w:rPr>
        <w:t>Alliaria</w:t>
      </w:r>
      <w:proofErr w:type="spellEnd"/>
      <w:r w:rsidRPr="00E03067">
        <w:rPr>
          <w:rFonts w:cstheme="minorHAnsi"/>
          <w:bCs/>
          <w:i/>
          <w:iCs/>
          <w:sz w:val="24"/>
          <w:szCs w:val="24"/>
        </w:rPr>
        <w:t xml:space="preserve"> </w:t>
      </w:r>
      <w:proofErr w:type="spellStart"/>
      <w:r w:rsidRPr="00E03067">
        <w:rPr>
          <w:rFonts w:cstheme="minorHAnsi"/>
          <w:bCs/>
          <w:i/>
          <w:iCs/>
          <w:sz w:val="24"/>
          <w:szCs w:val="24"/>
        </w:rPr>
        <w:t>petiolata</w:t>
      </w:r>
      <w:proofErr w:type="spellEnd"/>
      <w:r w:rsidRPr="00E03067">
        <w:rPr>
          <w:rFonts w:cstheme="minorHAnsi"/>
          <w:bCs/>
          <w:i/>
          <w:iCs/>
          <w:sz w:val="24"/>
          <w:szCs w:val="24"/>
        </w:rPr>
        <w:t xml:space="preserve">, </w:t>
      </w:r>
      <w:r w:rsidRPr="00E03067">
        <w:rPr>
          <w:rFonts w:cstheme="minorHAnsi"/>
          <w:bCs/>
          <w:sz w:val="24"/>
          <w:szCs w:val="24"/>
        </w:rPr>
        <w:t xml:space="preserve">jeżyna popielica </w:t>
      </w:r>
      <w:proofErr w:type="spellStart"/>
      <w:r w:rsidRPr="00E03067">
        <w:rPr>
          <w:rFonts w:cstheme="minorHAnsi"/>
          <w:bCs/>
          <w:i/>
          <w:iCs/>
          <w:sz w:val="24"/>
          <w:szCs w:val="24"/>
        </w:rPr>
        <w:t>Rubus</w:t>
      </w:r>
      <w:proofErr w:type="spellEnd"/>
      <w:r w:rsidRPr="00E03067">
        <w:rPr>
          <w:rFonts w:cstheme="minorHAnsi"/>
          <w:bCs/>
          <w:i/>
          <w:iCs/>
          <w:sz w:val="24"/>
          <w:szCs w:val="24"/>
        </w:rPr>
        <w:t xml:space="preserve"> </w:t>
      </w:r>
      <w:proofErr w:type="spellStart"/>
      <w:r w:rsidRPr="00E03067">
        <w:rPr>
          <w:rFonts w:cstheme="minorHAnsi"/>
          <w:bCs/>
          <w:i/>
          <w:iCs/>
          <w:sz w:val="24"/>
          <w:szCs w:val="24"/>
        </w:rPr>
        <w:t>caesius</w:t>
      </w:r>
      <w:proofErr w:type="spellEnd"/>
      <w:r w:rsidRPr="00E03067">
        <w:rPr>
          <w:rFonts w:cstheme="minorHAnsi"/>
          <w:bCs/>
          <w:sz w:val="24"/>
          <w:szCs w:val="24"/>
        </w:rPr>
        <w:t xml:space="preserve">, bodziszek cuchnący </w:t>
      </w:r>
      <w:r w:rsidRPr="00E03067">
        <w:rPr>
          <w:rFonts w:cstheme="minorHAnsi"/>
          <w:bCs/>
          <w:i/>
          <w:iCs/>
          <w:sz w:val="24"/>
          <w:szCs w:val="24"/>
        </w:rPr>
        <w:t xml:space="preserve">Geranium </w:t>
      </w:r>
      <w:proofErr w:type="spellStart"/>
      <w:r w:rsidRPr="00E03067">
        <w:rPr>
          <w:rFonts w:cstheme="minorHAnsi"/>
          <w:bCs/>
          <w:i/>
          <w:iCs/>
          <w:sz w:val="24"/>
          <w:szCs w:val="24"/>
        </w:rPr>
        <w:t>robertianum</w:t>
      </w:r>
      <w:proofErr w:type="spellEnd"/>
      <w:r w:rsidRPr="00E03067">
        <w:rPr>
          <w:rFonts w:cstheme="minorHAnsi"/>
          <w:bCs/>
          <w:sz w:val="24"/>
          <w:szCs w:val="24"/>
        </w:rPr>
        <w:t xml:space="preserve">. </w:t>
      </w:r>
    </w:p>
    <w:p w14:paraId="23F017BC" w14:textId="1F1BD118"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lastRenderedPageBreak/>
        <w:t xml:space="preserve">Zbiorowiska leśne reprezentują: niewielki młody las olszowy w północnej części terenu oraz dwa płaty o charakterze łęgów w części południowej. Drzewostan lasu olszowego buduje olsza czarna </w:t>
      </w:r>
      <w:proofErr w:type="spellStart"/>
      <w:r w:rsidRPr="00E03067">
        <w:rPr>
          <w:rFonts w:cstheme="minorHAnsi"/>
          <w:bCs/>
          <w:i/>
          <w:iCs/>
          <w:sz w:val="24"/>
          <w:szCs w:val="24"/>
        </w:rPr>
        <w:t>Alnus</w:t>
      </w:r>
      <w:proofErr w:type="spellEnd"/>
      <w:r w:rsidRPr="00E03067">
        <w:rPr>
          <w:rFonts w:cstheme="minorHAnsi"/>
          <w:bCs/>
          <w:i/>
          <w:iCs/>
          <w:sz w:val="24"/>
          <w:szCs w:val="24"/>
        </w:rPr>
        <w:t xml:space="preserve"> </w:t>
      </w:r>
      <w:proofErr w:type="spellStart"/>
      <w:r w:rsidRPr="00E03067">
        <w:rPr>
          <w:rFonts w:cstheme="minorHAnsi"/>
          <w:bCs/>
          <w:i/>
          <w:iCs/>
          <w:sz w:val="24"/>
          <w:szCs w:val="24"/>
        </w:rPr>
        <w:t>glutinosa</w:t>
      </w:r>
      <w:proofErr w:type="spellEnd"/>
      <w:r w:rsidRPr="00E03067">
        <w:rPr>
          <w:rFonts w:cstheme="minorHAnsi"/>
          <w:bCs/>
          <w:i/>
          <w:iCs/>
          <w:sz w:val="24"/>
          <w:szCs w:val="24"/>
        </w:rPr>
        <w:t xml:space="preserve">, </w:t>
      </w:r>
      <w:r w:rsidRPr="00E03067">
        <w:rPr>
          <w:rFonts w:cstheme="minorHAnsi"/>
          <w:bCs/>
          <w:sz w:val="24"/>
          <w:szCs w:val="24"/>
        </w:rPr>
        <w:t xml:space="preserve">brak jest warstwy krzewów, a w runie występuje bluszczyk kurdybanek </w:t>
      </w:r>
      <w:proofErr w:type="spellStart"/>
      <w:r w:rsidRPr="00E03067">
        <w:rPr>
          <w:rFonts w:cstheme="minorHAnsi"/>
          <w:bCs/>
          <w:i/>
          <w:iCs/>
          <w:sz w:val="24"/>
          <w:szCs w:val="24"/>
        </w:rPr>
        <w:t>Glechoma</w:t>
      </w:r>
      <w:proofErr w:type="spellEnd"/>
      <w:r w:rsidRPr="00E03067">
        <w:rPr>
          <w:rFonts w:cstheme="minorHAnsi"/>
          <w:bCs/>
          <w:i/>
          <w:iCs/>
          <w:sz w:val="24"/>
          <w:szCs w:val="24"/>
        </w:rPr>
        <w:t xml:space="preserve"> </w:t>
      </w:r>
      <w:proofErr w:type="spellStart"/>
      <w:r w:rsidRPr="00E03067">
        <w:rPr>
          <w:rFonts w:cstheme="minorHAnsi"/>
          <w:bCs/>
          <w:i/>
          <w:iCs/>
          <w:sz w:val="24"/>
          <w:szCs w:val="24"/>
        </w:rPr>
        <w:t>hederacea</w:t>
      </w:r>
      <w:proofErr w:type="spellEnd"/>
      <w:r w:rsidRPr="00E03067">
        <w:rPr>
          <w:rFonts w:cstheme="minorHAnsi"/>
          <w:bCs/>
          <w:sz w:val="24"/>
          <w:szCs w:val="24"/>
        </w:rPr>
        <w:t xml:space="preserve">, wiązówka błotna </w:t>
      </w:r>
      <w:proofErr w:type="spellStart"/>
      <w:r w:rsidRPr="00E03067">
        <w:rPr>
          <w:rFonts w:cstheme="minorHAnsi"/>
          <w:bCs/>
          <w:i/>
          <w:iCs/>
          <w:sz w:val="24"/>
          <w:szCs w:val="24"/>
        </w:rPr>
        <w:t>Filipendula</w:t>
      </w:r>
      <w:proofErr w:type="spellEnd"/>
      <w:r w:rsidRPr="00E03067">
        <w:rPr>
          <w:rFonts w:cstheme="minorHAnsi"/>
          <w:bCs/>
          <w:i/>
          <w:iCs/>
          <w:sz w:val="24"/>
          <w:szCs w:val="24"/>
        </w:rPr>
        <w:t xml:space="preserve"> </w:t>
      </w:r>
      <w:proofErr w:type="spellStart"/>
      <w:r w:rsidRPr="00E03067">
        <w:rPr>
          <w:rFonts w:cstheme="minorHAnsi"/>
          <w:bCs/>
          <w:i/>
          <w:iCs/>
          <w:sz w:val="24"/>
          <w:szCs w:val="24"/>
        </w:rPr>
        <w:t>ulmaria</w:t>
      </w:r>
      <w:proofErr w:type="spellEnd"/>
      <w:r w:rsidRPr="00E03067">
        <w:rPr>
          <w:rFonts w:cstheme="minorHAnsi"/>
          <w:bCs/>
          <w:sz w:val="24"/>
          <w:szCs w:val="24"/>
        </w:rPr>
        <w:t xml:space="preserve">, wiechlina zwyczajna </w:t>
      </w:r>
      <w:proofErr w:type="spellStart"/>
      <w:r w:rsidRPr="00E03067">
        <w:rPr>
          <w:rFonts w:cstheme="minorHAnsi"/>
          <w:bCs/>
          <w:i/>
          <w:iCs/>
          <w:sz w:val="24"/>
          <w:szCs w:val="24"/>
        </w:rPr>
        <w:t>Poa</w:t>
      </w:r>
      <w:proofErr w:type="spellEnd"/>
      <w:r w:rsidRPr="00E03067">
        <w:rPr>
          <w:rFonts w:cstheme="minorHAnsi"/>
          <w:bCs/>
          <w:i/>
          <w:iCs/>
          <w:sz w:val="24"/>
          <w:szCs w:val="24"/>
        </w:rPr>
        <w:t xml:space="preserve"> </w:t>
      </w:r>
      <w:proofErr w:type="spellStart"/>
      <w:r w:rsidRPr="00E03067">
        <w:rPr>
          <w:rFonts w:cstheme="minorHAnsi"/>
          <w:bCs/>
          <w:i/>
          <w:iCs/>
          <w:sz w:val="24"/>
          <w:szCs w:val="24"/>
        </w:rPr>
        <w:t>trivialis</w:t>
      </w:r>
      <w:proofErr w:type="spellEnd"/>
      <w:r w:rsidRPr="00E03067">
        <w:rPr>
          <w:rFonts w:cstheme="minorHAnsi"/>
          <w:bCs/>
          <w:sz w:val="24"/>
          <w:szCs w:val="24"/>
        </w:rPr>
        <w:t xml:space="preserve">, śmiałek darniowy </w:t>
      </w:r>
      <w:proofErr w:type="spellStart"/>
      <w:r w:rsidRPr="00E03067">
        <w:rPr>
          <w:rFonts w:cstheme="minorHAnsi"/>
          <w:bCs/>
          <w:i/>
          <w:iCs/>
          <w:sz w:val="24"/>
          <w:szCs w:val="24"/>
        </w:rPr>
        <w:t>Deschampsia</w:t>
      </w:r>
      <w:proofErr w:type="spellEnd"/>
      <w:r w:rsidRPr="00E03067">
        <w:rPr>
          <w:rFonts w:cstheme="minorHAnsi"/>
          <w:bCs/>
          <w:i/>
          <w:iCs/>
          <w:sz w:val="24"/>
          <w:szCs w:val="24"/>
        </w:rPr>
        <w:t xml:space="preserve"> </w:t>
      </w:r>
      <w:proofErr w:type="spellStart"/>
      <w:r w:rsidRPr="00E03067">
        <w:rPr>
          <w:rFonts w:cstheme="minorHAnsi"/>
          <w:bCs/>
          <w:i/>
          <w:iCs/>
          <w:sz w:val="24"/>
          <w:szCs w:val="24"/>
        </w:rPr>
        <w:t>caespitosa</w:t>
      </w:r>
      <w:proofErr w:type="spellEnd"/>
      <w:r w:rsidRPr="00E03067">
        <w:rPr>
          <w:rFonts w:cstheme="minorHAnsi"/>
          <w:bCs/>
          <w:sz w:val="24"/>
          <w:szCs w:val="24"/>
        </w:rPr>
        <w:t xml:space="preserve">, sitowie leśne </w:t>
      </w:r>
      <w:proofErr w:type="spellStart"/>
      <w:r w:rsidRPr="00E03067">
        <w:rPr>
          <w:rFonts w:cstheme="minorHAnsi"/>
          <w:bCs/>
          <w:i/>
          <w:iCs/>
          <w:sz w:val="24"/>
          <w:szCs w:val="24"/>
        </w:rPr>
        <w:t>Scripus</w:t>
      </w:r>
      <w:proofErr w:type="spellEnd"/>
      <w:r w:rsidRPr="00E03067">
        <w:rPr>
          <w:rFonts w:cstheme="minorHAnsi"/>
          <w:bCs/>
          <w:i/>
          <w:iCs/>
          <w:sz w:val="24"/>
          <w:szCs w:val="24"/>
        </w:rPr>
        <w:t xml:space="preserve"> </w:t>
      </w:r>
      <w:proofErr w:type="spellStart"/>
      <w:r w:rsidRPr="00E03067">
        <w:rPr>
          <w:rFonts w:cstheme="minorHAnsi"/>
          <w:bCs/>
          <w:i/>
          <w:iCs/>
          <w:sz w:val="24"/>
          <w:szCs w:val="24"/>
        </w:rPr>
        <w:t>sylvaticus</w:t>
      </w:r>
      <w:proofErr w:type="spellEnd"/>
      <w:r w:rsidRPr="00E03067">
        <w:rPr>
          <w:rFonts w:cstheme="minorHAnsi"/>
          <w:bCs/>
          <w:i/>
          <w:iCs/>
          <w:sz w:val="24"/>
          <w:szCs w:val="24"/>
        </w:rPr>
        <w:t xml:space="preserve">. </w:t>
      </w:r>
      <w:r w:rsidRPr="00E03067">
        <w:rPr>
          <w:rFonts w:cstheme="minorHAnsi"/>
          <w:bCs/>
          <w:sz w:val="24"/>
          <w:szCs w:val="24"/>
        </w:rPr>
        <w:t>Z lasu korzystają zwierzęta gospodarskie (bydło) przechodząc na pobliskie pastwisko. Drzewostan lasów łęgowych buduj</w:t>
      </w:r>
      <w:r w:rsidRPr="002F2586">
        <w:rPr>
          <w:rFonts w:cstheme="minorHAnsi"/>
          <w:bCs/>
          <w:sz w:val="24"/>
          <w:szCs w:val="24"/>
        </w:rPr>
        <w:t xml:space="preserve">ą olsza czarna </w:t>
      </w:r>
      <w:proofErr w:type="spellStart"/>
      <w:r w:rsidRPr="002F2586">
        <w:rPr>
          <w:rFonts w:cstheme="minorHAnsi"/>
          <w:bCs/>
          <w:i/>
          <w:iCs/>
          <w:sz w:val="24"/>
          <w:szCs w:val="24"/>
        </w:rPr>
        <w:t>Alnus</w:t>
      </w:r>
      <w:proofErr w:type="spellEnd"/>
      <w:r w:rsidRPr="002F2586">
        <w:rPr>
          <w:rFonts w:cstheme="minorHAnsi"/>
          <w:bCs/>
          <w:i/>
          <w:iCs/>
          <w:sz w:val="24"/>
          <w:szCs w:val="24"/>
        </w:rPr>
        <w:t xml:space="preserve"> </w:t>
      </w:r>
      <w:proofErr w:type="spellStart"/>
      <w:r w:rsidRPr="002F2586">
        <w:rPr>
          <w:rFonts w:cstheme="minorHAnsi"/>
          <w:bCs/>
          <w:i/>
          <w:iCs/>
          <w:sz w:val="24"/>
          <w:szCs w:val="24"/>
        </w:rPr>
        <w:t>glutinosa</w:t>
      </w:r>
      <w:proofErr w:type="spellEnd"/>
      <w:r w:rsidRPr="002F2586">
        <w:rPr>
          <w:rFonts w:cstheme="minorHAnsi"/>
          <w:bCs/>
          <w:i/>
          <w:iCs/>
          <w:sz w:val="24"/>
          <w:szCs w:val="24"/>
        </w:rPr>
        <w:t xml:space="preserve">, </w:t>
      </w:r>
      <w:r w:rsidRPr="002F2586">
        <w:rPr>
          <w:rFonts w:cstheme="minorHAnsi"/>
          <w:bCs/>
          <w:sz w:val="24"/>
          <w:szCs w:val="24"/>
        </w:rPr>
        <w:t>jesion wyniosły</w:t>
      </w:r>
      <w:r w:rsidRPr="002F2586">
        <w:rPr>
          <w:rFonts w:cstheme="minorHAnsi"/>
          <w:bCs/>
          <w:i/>
          <w:iCs/>
          <w:sz w:val="24"/>
          <w:szCs w:val="24"/>
        </w:rPr>
        <w:t xml:space="preserve"> </w:t>
      </w:r>
      <w:proofErr w:type="spellStart"/>
      <w:r w:rsidRPr="002F2586">
        <w:rPr>
          <w:rFonts w:cstheme="minorHAnsi"/>
          <w:bCs/>
          <w:i/>
          <w:iCs/>
          <w:sz w:val="24"/>
          <w:szCs w:val="24"/>
        </w:rPr>
        <w:t>Fraxinus</w:t>
      </w:r>
      <w:proofErr w:type="spellEnd"/>
      <w:r w:rsidRPr="002F2586">
        <w:rPr>
          <w:rFonts w:cstheme="minorHAnsi"/>
          <w:bCs/>
          <w:i/>
          <w:iCs/>
          <w:sz w:val="24"/>
          <w:szCs w:val="24"/>
        </w:rPr>
        <w:t xml:space="preserve"> </w:t>
      </w:r>
      <w:proofErr w:type="spellStart"/>
      <w:r w:rsidRPr="002F2586">
        <w:rPr>
          <w:rFonts w:cstheme="minorHAnsi"/>
          <w:bCs/>
          <w:i/>
          <w:iCs/>
          <w:sz w:val="24"/>
          <w:szCs w:val="24"/>
        </w:rPr>
        <w:t>excelsior</w:t>
      </w:r>
      <w:proofErr w:type="spellEnd"/>
      <w:r w:rsidRPr="002F2586">
        <w:rPr>
          <w:rFonts w:cstheme="minorHAnsi"/>
          <w:bCs/>
          <w:i/>
          <w:iCs/>
          <w:sz w:val="24"/>
          <w:szCs w:val="24"/>
        </w:rPr>
        <w:t xml:space="preserve">, </w:t>
      </w:r>
      <w:r w:rsidRPr="002F2586">
        <w:rPr>
          <w:rFonts w:cstheme="minorHAnsi"/>
          <w:bCs/>
          <w:sz w:val="24"/>
          <w:szCs w:val="24"/>
        </w:rPr>
        <w:t xml:space="preserve">wierzba biała </w:t>
      </w:r>
      <w:proofErr w:type="spellStart"/>
      <w:r w:rsidRPr="002F2586">
        <w:rPr>
          <w:rFonts w:cstheme="minorHAnsi"/>
          <w:bCs/>
          <w:i/>
          <w:iCs/>
          <w:sz w:val="24"/>
          <w:szCs w:val="24"/>
        </w:rPr>
        <w:t>Salix</w:t>
      </w:r>
      <w:proofErr w:type="spellEnd"/>
      <w:r w:rsidRPr="002F2586">
        <w:rPr>
          <w:rFonts w:cstheme="minorHAnsi"/>
          <w:bCs/>
          <w:i/>
          <w:iCs/>
          <w:sz w:val="24"/>
          <w:szCs w:val="24"/>
        </w:rPr>
        <w:t xml:space="preserve"> alba</w:t>
      </w:r>
      <w:r w:rsidRPr="002F2586">
        <w:rPr>
          <w:rFonts w:cstheme="minorHAnsi"/>
          <w:bCs/>
          <w:sz w:val="24"/>
          <w:szCs w:val="24"/>
        </w:rPr>
        <w:t>. Jest to zbiorowisko – 91E0 łęgi w</w:t>
      </w:r>
      <w:r w:rsidRPr="00E03067">
        <w:rPr>
          <w:rFonts w:cstheme="minorHAnsi"/>
          <w:bCs/>
          <w:sz w:val="24"/>
          <w:szCs w:val="24"/>
        </w:rPr>
        <w:t xml:space="preserve">ierzbowe, topolowe, olszowe i jesionowe (patrz rozdział </w:t>
      </w:r>
      <w:r w:rsidRPr="00E03067">
        <w:rPr>
          <w:rFonts w:cstheme="minorHAnsi"/>
          <w:bCs/>
          <w:i/>
          <w:iCs/>
          <w:sz w:val="24"/>
          <w:szCs w:val="24"/>
        </w:rPr>
        <w:t>Opis siedlisk przyrodniczych podlegających ochronie</w:t>
      </w:r>
      <w:r w:rsidRPr="00E03067">
        <w:rPr>
          <w:rFonts w:cstheme="minorHAnsi"/>
          <w:bCs/>
          <w:sz w:val="24"/>
          <w:szCs w:val="24"/>
        </w:rPr>
        <w:t>).</w:t>
      </w:r>
    </w:p>
    <w:p w14:paraId="5372F413" w14:textId="77777777" w:rsidR="00D667FF" w:rsidRPr="00E03067" w:rsidRDefault="00D667FF" w:rsidP="00D667FF">
      <w:pPr>
        <w:spacing w:afterLines="100" w:after="240" w:line="360" w:lineRule="auto"/>
        <w:jc w:val="both"/>
        <w:rPr>
          <w:rFonts w:cstheme="minorHAnsi"/>
          <w:bCs/>
          <w:sz w:val="24"/>
          <w:szCs w:val="24"/>
        </w:rPr>
      </w:pPr>
    </w:p>
    <w:p w14:paraId="7C0A6353"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Opis siedlisk przyrodniczych podlegających ochronie</w:t>
      </w:r>
    </w:p>
    <w:p w14:paraId="359172F8" w14:textId="50D978BD" w:rsidR="00D667FF" w:rsidRPr="00D574F0" w:rsidRDefault="00D667FF" w:rsidP="00D667FF">
      <w:pPr>
        <w:spacing w:afterLines="100" w:after="240" w:line="360" w:lineRule="auto"/>
        <w:jc w:val="both"/>
        <w:rPr>
          <w:rFonts w:cstheme="minorHAnsi"/>
          <w:sz w:val="24"/>
          <w:szCs w:val="24"/>
        </w:rPr>
      </w:pPr>
      <w:r w:rsidRPr="00D574F0">
        <w:rPr>
          <w:rFonts w:cstheme="minorHAnsi"/>
          <w:sz w:val="24"/>
          <w:szCs w:val="24"/>
        </w:rPr>
        <w:t xml:space="preserve">Na obszarze planowanej inwestycji stwierdzono występowanie siedlisk przyrodniczych podlegających ochronie w ramach </w:t>
      </w:r>
      <w:r w:rsidRPr="00D574F0">
        <w:rPr>
          <w:rFonts w:eastAsia="Times New Roman" w:cstheme="minorHAnsi"/>
          <w:sz w:val="24"/>
          <w:szCs w:val="24"/>
        </w:rPr>
        <w:t xml:space="preserve">Dyrektywy w sprawie ochrony siedlisk przyrodniczych oraz dzikiej fauny i flory, </w:t>
      </w:r>
      <w:r w:rsidRPr="00D574F0">
        <w:rPr>
          <w:rFonts w:cstheme="minorHAnsi"/>
          <w:sz w:val="24"/>
          <w:szCs w:val="24"/>
        </w:rPr>
        <w:t xml:space="preserve">tzw. Dyrektywy Siedliskowej; należy jednak zauważyć, że przedmiotowe siedlisko znajduję się poza obszarem natura 2000. </w:t>
      </w:r>
    </w:p>
    <w:p w14:paraId="27F46BD6"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Odnotowano jeden typ chronionych siedlisk przyrodniczych. Został on opisany przy pomocy zdjęć fitosocjologicznych. Jest to siedlisko *91E0 -</w:t>
      </w:r>
      <w:r w:rsidRPr="00E03067">
        <w:rPr>
          <w:rFonts w:cstheme="minorHAnsi"/>
          <w:b/>
          <w:bCs/>
          <w:sz w:val="24"/>
          <w:szCs w:val="24"/>
        </w:rPr>
        <w:t xml:space="preserve"> </w:t>
      </w:r>
      <w:r w:rsidRPr="00E03067">
        <w:rPr>
          <w:rFonts w:cstheme="minorHAnsi"/>
          <w:bCs/>
          <w:sz w:val="24"/>
          <w:szCs w:val="24"/>
        </w:rPr>
        <w:t>łęgi wierzbowe, topolowe, olszowe i jesionowe.</w:t>
      </w:r>
    </w:p>
    <w:p w14:paraId="66D9BF1D"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Dwa płaty o charakterze lasów łęgowych występują w południowej części opisywanego obszaru. Pokrywają nisko położone tereny związane z pobliskimi ciekami. Są to płaty drobnopowierzchniowe, będące elementem mozaiki siedlisk, złożonej z różnych stadiów rozwojowych zbiorowisk zaroślowych, młodych zagajników i fragmentów starodrzewu. Stąd granice płatów wyznaczono w sposób arbitralny. Także struktura fitocenoz wewnątrz wyznaczonych granic nie pozostaje jednorodna. Z powyższych powodów występujące tu fitocenozy leśne nie rozwijają się w sposób typowy dla właściwie funkcjonujących łęgów.</w:t>
      </w:r>
    </w:p>
    <w:p w14:paraId="4A85BB96"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Pierwszy płat leśny (stanowisko nr 1) zlokalizowany jest przy południowej granicy opisywanego terenu, tworzącej w tym miejscu „cypel”. Jest to niżowy łęg </w:t>
      </w:r>
      <w:proofErr w:type="spellStart"/>
      <w:r w:rsidRPr="00E03067">
        <w:rPr>
          <w:rFonts w:cstheme="minorHAnsi"/>
          <w:bCs/>
          <w:sz w:val="24"/>
          <w:szCs w:val="24"/>
        </w:rPr>
        <w:t>jesionowo-olszowy</w:t>
      </w:r>
      <w:proofErr w:type="spellEnd"/>
      <w:r w:rsidRPr="00E03067">
        <w:rPr>
          <w:rFonts w:cstheme="minorHAnsi"/>
          <w:bCs/>
          <w:sz w:val="24"/>
          <w:szCs w:val="24"/>
        </w:rPr>
        <w:t xml:space="preserve"> </w:t>
      </w:r>
      <w:proofErr w:type="spellStart"/>
      <w:r w:rsidRPr="00E03067">
        <w:rPr>
          <w:rFonts w:cstheme="minorHAnsi"/>
          <w:bCs/>
          <w:i/>
          <w:iCs/>
          <w:sz w:val="24"/>
          <w:szCs w:val="24"/>
        </w:rPr>
        <w:t>Fraxino-Alnetum</w:t>
      </w:r>
      <w:proofErr w:type="spellEnd"/>
      <w:r w:rsidRPr="00E03067">
        <w:rPr>
          <w:rFonts w:cstheme="minorHAnsi"/>
          <w:bCs/>
          <w:sz w:val="24"/>
          <w:szCs w:val="24"/>
        </w:rPr>
        <w:t xml:space="preserve"> *91E0-3. W drzewostanie dominuje olsza czarna </w:t>
      </w:r>
      <w:proofErr w:type="spellStart"/>
      <w:r w:rsidRPr="00E03067">
        <w:rPr>
          <w:rFonts w:cstheme="minorHAnsi"/>
          <w:bCs/>
          <w:i/>
          <w:iCs/>
          <w:sz w:val="24"/>
          <w:szCs w:val="24"/>
        </w:rPr>
        <w:t>Alnus</w:t>
      </w:r>
      <w:proofErr w:type="spellEnd"/>
      <w:r w:rsidRPr="00E03067">
        <w:rPr>
          <w:rFonts w:cstheme="minorHAnsi"/>
          <w:bCs/>
          <w:i/>
          <w:iCs/>
          <w:sz w:val="24"/>
          <w:szCs w:val="24"/>
        </w:rPr>
        <w:t xml:space="preserve"> </w:t>
      </w:r>
      <w:proofErr w:type="spellStart"/>
      <w:r w:rsidRPr="00E03067">
        <w:rPr>
          <w:rFonts w:cstheme="minorHAnsi"/>
          <w:bCs/>
          <w:i/>
          <w:iCs/>
          <w:sz w:val="24"/>
          <w:szCs w:val="24"/>
        </w:rPr>
        <w:t>glutinosa</w:t>
      </w:r>
      <w:proofErr w:type="spellEnd"/>
      <w:r w:rsidRPr="00E03067">
        <w:rPr>
          <w:rFonts w:cstheme="minorHAnsi"/>
          <w:bCs/>
          <w:i/>
          <w:iCs/>
          <w:sz w:val="24"/>
          <w:szCs w:val="24"/>
        </w:rPr>
        <w:t>,</w:t>
      </w:r>
      <w:r w:rsidRPr="00E03067">
        <w:rPr>
          <w:rFonts w:cstheme="minorHAnsi"/>
          <w:bCs/>
          <w:sz w:val="24"/>
          <w:szCs w:val="24"/>
        </w:rPr>
        <w:t xml:space="preserve"> której </w:t>
      </w:r>
      <w:r w:rsidRPr="00E03067">
        <w:rPr>
          <w:rFonts w:cstheme="minorHAnsi"/>
          <w:bCs/>
          <w:sz w:val="24"/>
          <w:szCs w:val="24"/>
        </w:rPr>
        <w:lastRenderedPageBreak/>
        <w:t>towarzyszy</w:t>
      </w:r>
      <w:r w:rsidRPr="00E03067">
        <w:rPr>
          <w:rFonts w:cstheme="minorHAnsi"/>
          <w:bCs/>
          <w:i/>
          <w:iCs/>
          <w:sz w:val="24"/>
          <w:szCs w:val="24"/>
        </w:rPr>
        <w:t xml:space="preserve"> </w:t>
      </w:r>
      <w:r w:rsidRPr="00E03067">
        <w:rPr>
          <w:rFonts w:cstheme="minorHAnsi"/>
          <w:bCs/>
          <w:sz w:val="24"/>
          <w:szCs w:val="24"/>
        </w:rPr>
        <w:t>jesion wyniosły</w:t>
      </w:r>
      <w:r w:rsidRPr="00E03067">
        <w:rPr>
          <w:rFonts w:cstheme="minorHAnsi"/>
          <w:bCs/>
          <w:i/>
          <w:iCs/>
          <w:sz w:val="24"/>
          <w:szCs w:val="24"/>
        </w:rPr>
        <w:t xml:space="preserve"> </w:t>
      </w:r>
      <w:proofErr w:type="spellStart"/>
      <w:r w:rsidRPr="00E03067">
        <w:rPr>
          <w:rFonts w:cstheme="minorHAnsi"/>
          <w:bCs/>
          <w:i/>
          <w:iCs/>
          <w:sz w:val="24"/>
          <w:szCs w:val="24"/>
        </w:rPr>
        <w:t>Fraxinus</w:t>
      </w:r>
      <w:proofErr w:type="spellEnd"/>
      <w:r w:rsidRPr="00E03067">
        <w:rPr>
          <w:rFonts w:cstheme="minorHAnsi"/>
          <w:bCs/>
          <w:i/>
          <w:iCs/>
          <w:sz w:val="24"/>
          <w:szCs w:val="24"/>
        </w:rPr>
        <w:t xml:space="preserve"> </w:t>
      </w:r>
      <w:proofErr w:type="spellStart"/>
      <w:r w:rsidRPr="00E03067">
        <w:rPr>
          <w:rFonts w:cstheme="minorHAnsi"/>
          <w:bCs/>
          <w:i/>
          <w:iCs/>
          <w:sz w:val="24"/>
          <w:szCs w:val="24"/>
        </w:rPr>
        <w:t>excelsior</w:t>
      </w:r>
      <w:proofErr w:type="spellEnd"/>
      <w:r w:rsidRPr="00E03067">
        <w:rPr>
          <w:rFonts w:cstheme="minorHAnsi"/>
          <w:bCs/>
          <w:i/>
          <w:iCs/>
          <w:sz w:val="24"/>
          <w:szCs w:val="24"/>
        </w:rPr>
        <w:t xml:space="preserve">. </w:t>
      </w:r>
      <w:r w:rsidRPr="00E03067">
        <w:rPr>
          <w:rFonts w:cstheme="minorHAnsi"/>
          <w:bCs/>
          <w:sz w:val="24"/>
          <w:szCs w:val="24"/>
        </w:rPr>
        <w:t xml:space="preserve">Warstwa krzewów, która tworzy przede wszystkim czeremcha zwyczajna </w:t>
      </w:r>
      <w:proofErr w:type="spellStart"/>
      <w:r w:rsidRPr="00E03067">
        <w:rPr>
          <w:rFonts w:cstheme="minorHAnsi"/>
          <w:bCs/>
          <w:i/>
          <w:iCs/>
          <w:sz w:val="24"/>
          <w:szCs w:val="24"/>
        </w:rPr>
        <w:t>Padus</w:t>
      </w:r>
      <w:proofErr w:type="spellEnd"/>
      <w:r w:rsidRPr="00E03067">
        <w:rPr>
          <w:rFonts w:cstheme="minorHAnsi"/>
          <w:bCs/>
          <w:i/>
          <w:iCs/>
          <w:sz w:val="24"/>
          <w:szCs w:val="24"/>
        </w:rPr>
        <w:t xml:space="preserve"> </w:t>
      </w:r>
      <w:proofErr w:type="spellStart"/>
      <w:r w:rsidRPr="00E03067">
        <w:rPr>
          <w:rFonts w:cstheme="minorHAnsi"/>
          <w:bCs/>
          <w:i/>
          <w:iCs/>
          <w:sz w:val="24"/>
          <w:szCs w:val="24"/>
        </w:rPr>
        <w:t>avium</w:t>
      </w:r>
      <w:proofErr w:type="spellEnd"/>
      <w:r w:rsidRPr="00E03067">
        <w:rPr>
          <w:rFonts w:cstheme="minorHAnsi"/>
          <w:bCs/>
          <w:sz w:val="24"/>
          <w:szCs w:val="24"/>
        </w:rPr>
        <w:t xml:space="preserve">, jest bujnie rozwinięta. W warstwie runa dominuje niecierpek drobnokwiatowy </w:t>
      </w:r>
      <w:proofErr w:type="spellStart"/>
      <w:r w:rsidRPr="00E03067">
        <w:rPr>
          <w:rFonts w:cstheme="minorHAnsi"/>
          <w:bCs/>
          <w:i/>
          <w:iCs/>
          <w:sz w:val="24"/>
          <w:szCs w:val="24"/>
        </w:rPr>
        <w:t>Impatiens</w:t>
      </w:r>
      <w:proofErr w:type="spellEnd"/>
      <w:r w:rsidRPr="00E03067">
        <w:rPr>
          <w:rFonts w:cstheme="minorHAnsi"/>
          <w:bCs/>
          <w:i/>
          <w:iCs/>
          <w:sz w:val="24"/>
          <w:szCs w:val="24"/>
        </w:rPr>
        <w:t xml:space="preserve"> </w:t>
      </w:r>
      <w:proofErr w:type="spellStart"/>
      <w:r w:rsidRPr="00E03067">
        <w:rPr>
          <w:rFonts w:cstheme="minorHAnsi"/>
          <w:bCs/>
          <w:i/>
          <w:iCs/>
          <w:sz w:val="24"/>
          <w:szCs w:val="24"/>
        </w:rPr>
        <w:t>parviflora</w:t>
      </w:r>
      <w:proofErr w:type="spellEnd"/>
      <w:r w:rsidRPr="00E03067">
        <w:rPr>
          <w:rFonts w:cstheme="minorHAnsi"/>
          <w:bCs/>
          <w:sz w:val="24"/>
          <w:szCs w:val="24"/>
        </w:rPr>
        <w:t xml:space="preserve"> (gatunek obcy) oraz jeżyna popielica </w:t>
      </w:r>
      <w:proofErr w:type="spellStart"/>
      <w:r w:rsidRPr="00E03067">
        <w:rPr>
          <w:rFonts w:cstheme="minorHAnsi"/>
          <w:bCs/>
          <w:i/>
          <w:iCs/>
          <w:sz w:val="24"/>
          <w:szCs w:val="24"/>
        </w:rPr>
        <w:t>Rubus</w:t>
      </w:r>
      <w:proofErr w:type="spellEnd"/>
      <w:r w:rsidRPr="00E03067">
        <w:rPr>
          <w:rFonts w:cstheme="minorHAnsi"/>
          <w:bCs/>
          <w:i/>
          <w:iCs/>
          <w:sz w:val="24"/>
          <w:szCs w:val="24"/>
        </w:rPr>
        <w:t xml:space="preserve"> </w:t>
      </w:r>
      <w:proofErr w:type="spellStart"/>
      <w:r w:rsidRPr="00E03067">
        <w:rPr>
          <w:rFonts w:cstheme="minorHAnsi"/>
          <w:bCs/>
          <w:i/>
          <w:iCs/>
          <w:sz w:val="24"/>
          <w:szCs w:val="24"/>
        </w:rPr>
        <w:t>caesius</w:t>
      </w:r>
      <w:proofErr w:type="spellEnd"/>
      <w:r w:rsidRPr="00E03067">
        <w:rPr>
          <w:rFonts w:cstheme="minorHAnsi"/>
          <w:bCs/>
          <w:sz w:val="24"/>
          <w:szCs w:val="24"/>
        </w:rPr>
        <w:t xml:space="preserve">. Występują tu gatunki typowe dla tego rodzaju łęgów: czartawa pospolita </w:t>
      </w:r>
      <w:proofErr w:type="spellStart"/>
      <w:r w:rsidRPr="00E03067">
        <w:rPr>
          <w:rFonts w:cstheme="minorHAnsi"/>
          <w:bCs/>
          <w:i/>
          <w:iCs/>
          <w:sz w:val="24"/>
          <w:szCs w:val="24"/>
        </w:rPr>
        <w:t>Circaea</w:t>
      </w:r>
      <w:proofErr w:type="spellEnd"/>
      <w:r w:rsidRPr="00E03067">
        <w:rPr>
          <w:rFonts w:cstheme="minorHAnsi"/>
          <w:bCs/>
          <w:i/>
          <w:iCs/>
          <w:sz w:val="24"/>
          <w:szCs w:val="24"/>
        </w:rPr>
        <w:t xml:space="preserve"> </w:t>
      </w:r>
      <w:proofErr w:type="spellStart"/>
      <w:r w:rsidRPr="00E03067">
        <w:rPr>
          <w:rFonts w:cstheme="minorHAnsi"/>
          <w:bCs/>
          <w:i/>
          <w:iCs/>
          <w:sz w:val="24"/>
          <w:szCs w:val="24"/>
        </w:rPr>
        <w:t>lutetiana</w:t>
      </w:r>
      <w:proofErr w:type="spellEnd"/>
      <w:r w:rsidRPr="00E03067">
        <w:rPr>
          <w:rFonts w:cstheme="minorHAnsi"/>
          <w:bCs/>
          <w:sz w:val="24"/>
          <w:szCs w:val="24"/>
        </w:rPr>
        <w:t xml:space="preserve">, chmiel zwyczajny </w:t>
      </w:r>
      <w:proofErr w:type="spellStart"/>
      <w:r w:rsidRPr="00E03067">
        <w:rPr>
          <w:rFonts w:cstheme="minorHAnsi"/>
          <w:bCs/>
          <w:i/>
          <w:iCs/>
          <w:sz w:val="24"/>
          <w:szCs w:val="24"/>
        </w:rPr>
        <w:t>Humulus</w:t>
      </w:r>
      <w:proofErr w:type="spellEnd"/>
      <w:r w:rsidRPr="00E03067">
        <w:rPr>
          <w:rFonts w:cstheme="minorHAnsi"/>
          <w:bCs/>
          <w:i/>
          <w:iCs/>
          <w:sz w:val="24"/>
          <w:szCs w:val="24"/>
        </w:rPr>
        <w:t xml:space="preserve"> </w:t>
      </w:r>
      <w:proofErr w:type="spellStart"/>
      <w:r w:rsidRPr="00E03067">
        <w:rPr>
          <w:rFonts w:cstheme="minorHAnsi"/>
          <w:bCs/>
          <w:i/>
          <w:iCs/>
          <w:sz w:val="24"/>
          <w:szCs w:val="24"/>
        </w:rPr>
        <w:t>lupulus</w:t>
      </w:r>
      <w:proofErr w:type="spellEnd"/>
      <w:r w:rsidRPr="00E03067">
        <w:rPr>
          <w:rFonts w:cstheme="minorHAnsi"/>
          <w:bCs/>
          <w:sz w:val="24"/>
          <w:szCs w:val="24"/>
        </w:rPr>
        <w:t xml:space="preserve">, pokrzywa zwyczajna </w:t>
      </w:r>
      <w:proofErr w:type="spellStart"/>
      <w:r w:rsidRPr="00E03067">
        <w:rPr>
          <w:rFonts w:cstheme="minorHAnsi"/>
          <w:bCs/>
          <w:i/>
          <w:iCs/>
          <w:sz w:val="24"/>
          <w:szCs w:val="24"/>
        </w:rPr>
        <w:t>Urtica</w:t>
      </w:r>
      <w:proofErr w:type="spellEnd"/>
      <w:r w:rsidRPr="00E03067">
        <w:rPr>
          <w:rFonts w:cstheme="minorHAnsi"/>
          <w:bCs/>
          <w:i/>
          <w:iCs/>
          <w:sz w:val="24"/>
          <w:szCs w:val="24"/>
        </w:rPr>
        <w:t xml:space="preserve"> </w:t>
      </w:r>
      <w:proofErr w:type="spellStart"/>
      <w:r w:rsidRPr="00E03067">
        <w:rPr>
          <w:rFonts w:cstheme="minorHAnsi"/>
          <w:bCs/>
          <w:i/>
          <w:iCs/>
          <w:sz w:val="24"/>
          <w:szCs w:val="24"/>
        </w:rPr>
        <w:t>dioica</w:t>
      </w:r>
      <w:proofErr w:type="spellEnd"/>
      <w:r w:rsidRPr="00E03067">
        <w:rPr>
          <w:rFonts w:cstheme="minorHAnsi"/>
          <w:bCs/>
          <w:sz w:val="24"/>
          <w:szCs w:val="24"/>
        </w:rPr>
        <w:t xml:space="preserve">, śmiałek darniowy </w:t>
      </w:r>
      <w:proofErr w:type="spellStart"/>
      <w:r w:rsidRPr="00E03067">
        <w:rPr>
          <w:rFonts w:cstheme="minorHAnsi"/>
          <w:bCs/>
          <w:i/>
          <w:iCs/>
          <w:sz w:val="24"/>
          <w:szCs w:val="24"/>
        </w:rPr>
        <w:t>Deschampsia</w:t>
      </w:r>
      <w:proofErr w:type="spellEnd"/>
      <w:r w:rsidRPr="00E03067">
        <w:rPr>
          <w:rFonts w:cstheme="minorHAnsi"/>
          <w:bCs/>
          <w:i/>
          <w:iCs/>
          <w:sz w:val="24"/>
          <w:szCs w:val="24"/>
        </w:rPr>
        <w:t xml:space="preserve"> </w:t>
      </w:r>
      <w:proofErr w:type="spellStart"/>
      <w:r w:rsidRPr="00E03067">
        <w:rPr>
          <w:rFonts w:cstheme="minorHAnsi"/>
          <w:bCs/>
          <w:i/>
          <w:iCs/>
          <w:sz w:val="24"/>
          <w:szCs w:val="24"/>
        </w:rPr>
        <w:t>caespitosa</w:t>
      </w:r>
      <w:proofErr w:type="spellEnd"/>
      <w:r w:rsidRPr="00E03067">
        <w:rPr>
          <w:rFonts w:cstheme="minorHAnsi"/>
          <w:bCs/>
          <w:sz w:val="24"/>
          <w:szCs w:val="24"/>
        </w:rPr>
        <w:t xml:space="preserve">, wiązówka błotna </w:t>
      </w:r>
      <w:proofErr w:type="spellStart"/>
      <w:r w:rsidRPr="00E03067">
        <w:rPr>
          <w:rFonts w:cstheme="minorHAnsi"/>
          <w:bCs/>
          <w:i/>
          <w:iCs/>
          <w:sz w:val="24"/>
          <w:szCs w:val="24"/>
        </w:rPr>
        <w:t>Filipendula</w:t>
      </w:r>
      <w:proofErr w:type="spellEnd"/>
      <w:r w:rsidRPr="00E03067">
        <w:rPr>
          <w:rFonts w:cstheme="minorHAnsi"/>
          <w:bCs/>
          <w:i/>
          <w:iCs/>
          <w:sz w:val="24"/>
          <w:szCs w:val="24"/>
        </w:rPr>
        <w:t xml:space="preserve"> </w:t>
      </w:r>
      <w:proofErr w:type="spellStart"/>
      <w:r w:rsidRPr="00E03067">
        <w:rPr>
          <w:rFonts w:cstheme="minorHAnsi"/>
          <w:bCs/>
          <w:i/>
          <w:iCs/>
          <w:sz w:val="24"/>
          <w:szCs w:val="24"/>
        </w:rPr>
        <w:t>ulmaria</w:t>
      </w:r>
      <w:proofErr w:type="spellEnd"/>
      <w:r w:rsidRPr="00E03067">
        <w:rPr>
          <w:rFonts w:cstheme="minorHAnsi"/>
          <w:bCs/>
          <w:sz w:val="24"/>
          <w:szCs w:val="24"/>
        </w:rPr>
        <w:t xml:space="preserve">. Gleba jest przesuszona, miejscami zmurszała. Struktura drzewostanu jest niejednolita, występują tu polany i nieciągłości. Zbiorowisko leśne przechodzi płynnie w zarośla w różnym wieku. </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25"/>
        <w:gridCol w:w="5735"/>
      </w:tblGrid>
      <w:tr w:rsidR="00D667FF" w:rsidRPr="00E03067" w14:paraId="7AE5A97C" w14:textId="77777777" w:rsidTr="0051035C">
        <w:tc>
          <w:tcPr>
            <w:tcW w:w="9060" w:type="dxa"/>
            <w:gridSpan w:val="2"/>
          </w:tcPr>
          <w:p w14:paraId="077A5398" w14:textId="77777777" w:rsidR="00D667FF" w:rsidRPr="00E03067" w:rsidRDefault="00D667FF" w:rsidP="0051035C">
            <w:pPr>
              <w:spacing w:afterLines="100" w:after="240" w:line="360" w:lineRule="auto"/>
              <w:jc w:val="both"/>
              <w:rPr>
                <w:rFonts w:cstheme="minorHAnsi"/>
                <w:b/>
                <w:sz w:val="24"/>
                <w:szCs w:val="24"/>
              </w:rPr>
            </w:pPr>
            <w:r w:rsidRPr="00E03067">
              <w:rPr>
                <w:rFonts w:cstheme="minorHAnsi"/>
                <w:b/>
                <w:sz w:val="24"/>
                <w:szCs w:val="24"/>
              </w:rPr>
              <w:t>Karta obserwacji siedliska przyrodniczego na stanowisku nr 1</w:t>
            </w:r>
          </w:p>
        </w:tc>
      </w:tr>
      <w:tr w:rsidR="00D667FF" w:rsidRPr="00E03067" w14:paraId="17B8C8E9" w14:textId="77777777" w:rsidTr="0051035C">
        <w:tc>
          <w:tcPr>
            <w:tcW w:w="3325" w:type="dxa"/>
          </w:tcPr>
          <w:p w14:paraId="57A3EDE3"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Kod i nazwa siedliska</w:t>
            </w:r>
          </w:p>
        </w:tc>
        <w:tc>
          <w:tcPr>
            <w:tcW w:w="5735" w:type="dxa"/>
          </w:tcPr>
          <w:p w14:paraId="46E9F069"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*91E0</w:t>
            </w:r>
            <w:r w:rsidRPr="00E03067">
              <w:rPr>
                <w:rFonts w:cstheme="minorHAnsi"/>
                <w:b/>
                <w:bCs/>
                <w:sz w:val="24"/>
                <w:szCs w:val="24"/>
              </w:rPr>
              <w:t xml:space="preserve"> </w:t>
            </w:r>
            <w:r w:rsidRPr="00E03067">
              <w:rPr>
                <w:rFonts w:cstheme="minorHAnsi"/>
                <w:bCs/>
                <w:sz w:val="24"/>
                <w:szCs w:val="24"/>
              </w:rPr>
              <w:t>łęgi wierzbowe, topolowe, olszowe i jesionowe</w:t>
            </w:r>
          </w:p>
        </w:tc>
      </w:tr>
      <w:tr w:rsidR="00D667FF" w:rsidRPr="00E03067" w14:paraId="26CA316F" w14:textId="77777777" w:rsidTr="0051035C">
        <w:tc>
          <w:tcPr>
            <w:tcW w:w="3325" w:type="dxa"/>
          </w:tcPr>
          <w:p w14:paraId="2700412D"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Data kontroli terenowej</w:t>
            </w:r>
          </w:p>
        </w:tc>
        <w:tc>
          <w:tcPr>
            <w:tcW w:w="5735" w:type="dxa"/>
          </w:tcPr>
          <w:p w14:paraId="4FD12D78"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08.08.2022</w:t>
            </w:r>
          </w:p>
        </w:tc>
      </w:tr>
      <w:tr w:rsidR="00D667FF" w:rsidRPr="00E03067" w14:paraId="09D063E2" w14:textId="77777777" w:rsidTr="0051035C">
        <w:tc>
          <w:tcPr>
            <w:tcW w:w="3325" w:type="dxa"/>
          </w:tcPr>
          <w:p w14:paraId="35D724D3"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Jednostka fitosocjologiczna</w:t>
            </w:r>
          </w:p>
        </w:tc>
        <w:tc>
          <w:tcPr>
            <w:tcW w:w="5735" w:type="dxa"/>
          </w:tcPr>
          <w:p w14:paraId="19AC80A8" w14:textId="77777777" w:rsidR="00D667FF" w:rsidRPr="00E03067" w:rsidRDefault="00D667FF" w:rsidP="0051035C">
            <w:pPr>
              <w:spacing w:afterLines="100" w:after="240" w:line="360" w:lineRule="auto"/>
              <w:jc w:val="both"/>
              <w:rPr>
                <w:rFonts w:cstheme="minorHAnsi"/>
                <w:i/>
                <w:sz w:val="24"/>
                <w:szCs w:val="24"/>
              </w:rPr>
            </w:pPr>
            <w:proofErr w:type="spellStart"/>
            <w:r w:rsidRPr="00E03067">
              <w:rPr>
                <w:rFonts w:cstheme="minorHAnsi"/>
                <w:i/>
                <w:sz w:val="24"/>
                <w:szCs w:val="24"/>
              </w:rPr>
              <w:t>Fraxino-Alnetum</w:t>
            </w:r>
            <w:proofErr w:type="spellEnd"/>
          </w:p>
        </w:tc>
      </w:tr>
      <w:tr w:rsidR="00D667FF" w:rsidRPr="00E03067" w14:paraId="0A34C744" w14:textId="77777777" w:rsidTr="0051035C">
        <w:tc>
          <w:tcPr>
            <w:tcW w:w="3325" w:type="dxa"/>
          </w:tcPr>
          <w:p w14:paraId="1A948715" w14:textId="77777777" w:rsidR="00D667FF" w:rsidRPr="00E03067" w:rsidRDefault="00D667FF" w:rsidP="0051035C">
            <w:pPr>
              <w:spacing w:afterLines="100" w:after="240" w:line="360" w:lineRule="auto"/>
              <w:rPr>
                <w:rFonts w:cstheme="minorHAnsi"/>
                <w:iCs/>
                <w:sz w:val="24"/>
                <w:szCs w:val="24"/>
              </w:rPr>
            </w:pPr>
            <w:r w:rsidRPr="00E03067">
              <w:rPr>
                <w:rFonts w:cstheme="minorHAnsi"/>
                <w:iCs/>
                <w:sz w:val="24"/>
                <w:szCs w:val="24"/>
              </w:rPr>
              <w:t>Powierzchnia zdjęcia</w:t>
            </w:r>
          </w:p>
        </w:tc>
        <w:tc>
          <w:tcPr>
            <w:tcW w:w="5735" w:type="dxa"/>
          </w:tcPr>
          <w:p w14:paraId="4F0EEA06"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iCs/>
                <w:sz w:val="24"/>
                <w:szCs w:val="24"/>
              </w:rPr>
              <w:t>200 m²</w:t>
            </w:r>
          </w:p>
        </w:tc>
      </w:tr>
      <w:tr w:rsidR="00D667FF" w:rsidRPr="00E03067" w14:paraId="4DC5DBE4" w14:textId="77777777" w:rsidTr="0051035C">
        <w:tc>
          <w:tcPr>
            <w:tcW w:w="3325" w:type="dxa"/>
          </w:tcPr>
          <w:p w14:paraId="25CD4270" w14:textId="77777777" w:rsidR="00D667FF" w:rsidRPr="00E03067" w:rsidRDefault="00D667FF" w:rsidP="0051035C">
            <w:pPr>
              <w:spacing w:afterLines="100" w:after="240" w:line="360" w:lineRule="auto"/>
              <w:rPr>
                <w:rFonts w:cstheme="minorHAnsi"/>
                <w:iCs/>
                <w:sz w:val="24"/>
                <w:szCs w:val="24"/>
              </w:rPr>
            </w:pPr>
            <w:r w:rsidRPr="00E03067">
              <w:rPr>
                <w:rFonts w:cstheme="minorHAnsi"/>
                <w:iCs/>
                <w:sz w:val="24"/>
                <w:szCs w:val="24"/>
              </w:rPr>
              <w:t xml:space="preserve">Nachylenie i ekspozycja </w:t>
            </w:r>
          </w:p>
        </w:tc>
        <w:tc>
          <w:tcPr>
            <w:tcW w:w="5735" w:type="dxa"/>
          </w:tcPr>
          <w:p w14:paraId="4E7A8825"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Nie dotyczy</w:t>
            </w:r>
          </w:p>
        </w:tc>
      </w:tr>
      <w:tr w:rsidR="00D667FF" w:rsidRPr="00E03067" w14:paraId="78E3958B" w14:textId="77777777" w:rsidTr="0051035C">
        <w:tc>
          <w:tcPr>
            <w:tcW w:w="3325" w:type="dxa"/>
          </w:tcPr>
          <w:p w14:paraId="3A919B9C" w14:textId="77777777" w:rsidR="00D667FF" w:rsidRPr="00E03067" w:rsidRDefault="00D667FF" w:rsidP="0051035C">
            <w:pPr>
              <w:spacing w:afterLines="100" w:after="240" w:line="360" w:lineRule="auto"/>
              <w:rPr>
                <w:rFonts w:cstheme="minorHAnsi"/>
                <w:iCs/>
                <w:sz w:val="24"/>
                <w:szCs w:val="24"/>
              </w:rPr>
            </w:pPr>
            <w:r w:rsidRPr="00E03067">
              <w:rPr>
                <w:rFonts w:cstheme="minorHAnsi"/>
                <w:iCs/>
                <w:sz w:val="24"/>
                <w:szCs w:val="24"/>
              </w:rPr>
              <w:t>Wilgotność gleby</w:t>
            </w:r>
          </w:p>
        </w:tc>
        <w:tc>
          <w:tcPr>
            <w:tcW w:w="5735" w:type="dxa"/>
          </w:tcPr>
          <w:p w14:paraId="7F0B8B15"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Przesuszona</w:t>
            </w:r>
          </w:p>
        </w:tc>
      </w:tr>
      <w:tr w:rsidR="00D667FF" w:rsidRPr="00E03067" w14:paraId="306E3C29" w14:textId="77777777" w:rsidTr="0051035C">
        <w:tc>
          <w:tcPr>
            <w:tcW w:w="3325" w:type="dxa"/>
          </w:tcPr>
          <w:p w14:paraId="4DECEB82" w14:textId="77777777" w:rsidR="00D667FF" w:rsidRPr="00E03067" w:rsidRDefault="00D667FF" w:rsidP="0051035C">
            <w:pPr>
              <w:spacing w:afterLines="100" w:after="240" w:line="360" w:lineRule="auto"/>
              <w:rPr>
                <w:rFonts w:cstheme="minorHAnsi"/>
                <w:iCs/>
                <w:sz w:val="24"/>
                <w:szCs w:val="24"/>
              </w:rPr>
            </w:pPr>
            <w:r w:rsidRPr="00E03067">
              <w:rPr>
                <w:rFonts w:cstheme="minorHAnsi"/>
                <w:iCs/>
                <w:sz w:val="24"/>
                <w:szCs w:val="24"/>
              </w:rPr>
              <w:t>Współrzędne X, Y</w:t>
            </w:r>
          </w:p>
        </w:tc>
        <w:tc>
          <w:tcPr>
            <w:tcW w:w="5735" w:type="dxa"/>
          </w:tcPr>
          <w:p w14:paraId="1513B75E"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17.0644, 51.2021</w:t>
            </w:r>
          </w:p>
        </w:tc>
      </w:tr>
      <w:tr w:rsidR="00D667FF" w:rsidRPr="00E03067" w14:paraId="09222BD1" w14:textId="77777777" w:rsidTr="0051035C">
        <w:tc>
          <w:tcPr>
            <w:tcW w:w="3325" w:type="dxa"/>
          </w:tcPr>
          <w:p w14:paraId="1006AE6A" w14:textId="77777777" w:rsidR="00D667FF" w:rsidRPr="00E03067" w:rsidRDefault="00D667FF" w:rsidP="0051035C">
            <w:pPr>
              <w:spacing w:afterLines="100" w:after="240" w:line="360" w:lineRule="auto"/>
              <w:rPr>
                <w:rFonts w:cstheme="minorHAnsi"/>
                <w:iCs/>
                <w:sz w:val="24"/>
                <w:szCs w:val="24"/>
              </w:rPr>
            </w:pPr>
            <w:r w:rsidRPr="00E03067">
              <w:rPr>
                <w:rFonts w:cstheme="minorHAnsi"/>
                <w:iCs/>
                <w:sz w:val="24"/>
                <w:szCs w:val="24"/>
              </w:rPr>
              <w:t>Powierzchnia płatu siedliska</w:t>
            </w:r>
          </w:p>
        </w:tc>
        <w:tc>
          <w:tcPr>
            <w:tcW w:w="5735" w:type="dxa"/>
          </w:tcPr>
          <w:p w14:paraId="6B5DD0DA"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 xml:space="preserve">2,03 ha </w:t>
            </w:r>
          </w:p>
        </w:tc>
      </w:tr>
      <w:tr w:rsidR="00D667FF" w:rsidRPr="00E03067" w14:paraId="7D765492" w14:textId="77777777" w:rsidTr="0051035C">
        <w:tc>
          <w:tcPr>
            <w:tcW w:w="9060" w:type="dxa"/>
            <w:gridSpan w:val="2"/>
          </w:tcPr>
          <w:p w14:paraId="7EF7A4B3" w14:textId="77777777" w:rsidR="00D667FF" w:rsidRPr="00E03067" w:rsidRDefault="00D667FF" w:rsidP="0051035C">
            <w:pPr>
              <w:spacing w:afterLines="100" w:after="240" w:line="360" w:lineRule="auto"/>
              <w:jc w:val="both"/>
              <w:rPr>
                <w:rFonts w:cstheme="minorHAnsi"/>
                <w:b/>
                <w:sz w:val="24"/>
                <w:szCs w:val="24"/>
              </w:rPr>
            </w:pPr>
            <w:r w:rsidRPr="00E03067">
              <w:rPr>
                <w:rFonts w:cstheme="minorHAnsi"/>
                <w:b/>
                <w:sz w:val="24"/>
                <w:szCs w:val="24"/>
              </w:rPr>
              <w:t>Zdjęcie fitosocjologiczne</w:t>
            </w:r>
          </w:p>
        </w:tc>
      </w:tr>
      <w:tr w:rsidR="00D667FF" w:rsidRPr="00E03067" w14:paraId="4B1A08EA" w14:textId="77777777" w:rsidTr="0051035C">
        <w:tc>
          <w:tcPr>
            <w:tcW w:w="3325" w:type="dxa"/>
          </w:tcPr>
          <w:p w14:paraId="3F975475"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Zwarcie warstw a, b, c, d</w:t>
            </w:r>
          </w:p>
        </w:tc>
        <w:tc>
          <w:tcPr>
            <w:tcW w:w="5735" w:type="dxa"/>
          </w:tcPr>
          <w:p w14:paraId="2B8FEA3E"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a – 60%, b – 50%, c – 90%, d – 0%</w:t>
            </w:r>
          </w:p>
        </w:tc>
      </w:tr>
      <w:tr w:rsidR="00D667FF" w:rsidRPr="00E03067" w14:paraId="23F70EE0" w14:textId="77777777" w:rsidTr="0051035C">
        <w:tc>
          <w:tcPr>
            <w:tcW w:w="3325" w:type="dxa"/>
          </w:tcPr>
          <w:p w14:paraId="40D4E248" w14:textId="77777777" w:rsidR="00D667FF" w:rsidRPr="00E03067" w:rsidRDefault="00D667FF" w:rsidP="0051035C">
            <w:pPr>
              <w:spacing w:afterLines="100" w:after="240" w:line="360" w:lineRule="auto"/>
              <w:jc w:val="both"/>
              <w:rPr>
                <w:rFonts w:cstheme="minorHAnsi"/>
                <w:sz w:val="24"/>
                <w:szCs w:val="24"/>
              </w:rPr>
            </w:pPr>
            <w:r w:rsidRPr="00E03067">
              <w:rPr>
                <w:rFonts w:cstheme="minorHAnsi"/>
                <w:sz w:val="24"/>
                <w:szCs w:val="24"/>
              </w:rPr>
              <w:t xml:space="preserve">Gatunki </w:t>
            </w:r>
          </w:p>
        </w:tc>
        <w:tc>
          <w:tcPr>
            <w:tcW w:w="5735" w:type="dxa"/>
          </w:tcPr>
          <w:p w14:paraId="41F9C5DD" w14:textId="77777777" w:rsidR="00D667FF" w:rsidRPr="00E03067" w:rsidRDefault="00D667FF" w:rsidP="0051035C">
            <w:pPr>
              <w:spacing w:afterLines="100" w:after="240" w:line="360" w:lineRule="auto"/>
              <w:jc w:val="both"/>
              <w:rPr>
                <w:rFonts w:cstheme="minorHAnsi"/>
                <w:sz w:val="24"/>
                <w:szCs w:val="24"/>
                <w:lang w:val="en-US"/>
              </w:rPr>
            </w:pPr>
            <w:r w:rsidRPr="00E03067">
              <w:rPr>
                <w:rFonts w:cstheme="minorHAnsi"/>
                <w:sz w:val="24"/>
                <w:szCs w:val="24"/>
                <w:lang w:val="en-US"/>
              </w:rPr>
              <w:t xml:space="preserve">a: </w:t>
            </w:r>
            <w:proofErr w:type="spellStart"/>
            <w:r w:rsidRPr="00E03067">
              <w:rPr>
                <w:rFonts w:cstheme="minorHAnsi"/>
                <w:sz w:val="24"/>
                <w:szCs w:val="24"/>
                <w:lang w:val="en-US"/>
              </w:rPr>
              <w:t>Alnus</w:t>
            </w:r>
            <w:proofErr w:type="spellEnd"/>
            <w:r w:rsidRPr="00E03067">
              <w:rPr>
                <w:rFonts w:cstheme="minorHAnsi"/>
                <w:sz w:val="24"/>
                <w:szCs w:val="24"/>
                <w:lang w:val="en-US"/>
              </w:rPr>
              <w:t xml:space="preserve"> </w:t>
            </w:r>
            <w:proofErr w:type="spellStart"/>
            <w:r w:rsidRPr="00E03067">
              <w:rPr>
                <w:rFonts w:cstheme="minorHAnsi"/>
                <w:sz w:val="24"/>
                <w:szCs w:val="24"/>
                <w:lang w:val="en-US"/>
              </w:rPr>
              <w:t>glutinosa</w:t>
            </w:r>
            <w:proofErr w:type="spellEnd"/>
            <w:r w:rsidRPr="00E03067">
              <w:rPr>
                <w:rFonts w:cstheme="minorHAnsi"/>
                <w:sz w:val="24"/>
                <w:szCs w:val="24"/>
                <w:lang w:val="en-US"/>
              </w:rPr>
              <w:t xml:space="preserve"> 4.4, </w:t>
            </w:r>
            <w:proofErr w:type="spellStart"/>
            <w:r w:rsidRPr="00E03067">
              <w:rPr>
                <w:rFonts w:cstheme="minorHAnsi"/>
                <w:sz w:val="24"/>
                <w:szCs w:val="24"/>
                <w:lang w:val="en-US"/>
              </w:rPr>
              <w:t>Fraxinus</w:t>
            </w:r>
            <w:proofErr w:type="spellEnd"/>
            <w:r w:rsidRPr="00E03067">
              <w:rPr>
                <w:rFonts w:cstheme="minorHAnsi"/>
                <w:sz w:val="24"/>
                <w:szCs w:val="24"/>
                <w:lang w:val="en-US"/>
              </w:rPr>
              <w:t xml:space="preserve"> excelsior 1.2</w:t>
            </w:r>
          </w:p>
          <w:p w14:paraId="262883BB" w14:textId="77777777" w:rsidR="00D667FF" w:rsidRPr="00E03067" w:rsidRDefault="00D667FF" w:rsidP="0051035C">
            <w:pPr>
              <w:spacing w:afterLines="100" w:after="240" w:line="360" w:lineRule="auto"/>
              <w:jc w:val="both"/>
              <w:rPr>
                <w:rFonts w:cstheme="minorHAnsi"/>
                <w:sz w:val="24"/>
                <w:szCs w:val="24"/>
                <w:lang w:val="en-US"/>
              </w:rPr>
            </w:pPr>
            <w:r w:rsidRPr="00E03067">
              <w:rPr>
                <w:rFonts w:cstheme="minorHAnsi"/>
                <w:sz w:val="24"/>
                <w:szCs w:val="24"/>
                <w:lang w:val="en-US"/>
              </w:rPr>
              <w:t xml:space="preserve">b: </w:t>
            </w:r>
            <w:proofErr w:type="spellStart"/>
            <w:r w:rsidRPr="00E03067">
              <w:rPr>
                <w:rFonts w:cstheme="minorHAnsi"/>
                <w:bCs/>
                <w:sz w:val="24"/>
                <w:szCs w:val="24"/>
                <w:lang w:val="en-US"/>
              </w:rPr>
              <w:t>Padus</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avium</w:t>
            </w:r>
            <w:proofErr w:type="spellEnd"/>
            <w:r w:rsidRPr="00E03067">
              <w:rPr>
                <w:rFonts w:cstheme="minorHAnsi"/>
                <w:bCs/>
                <w:sz w:val="24"/>
                <w:szCs w:val="24"/>
                <w:lang w:val="en-US"/>
              </w:rPr>
              <w:t xml:space="preserve"> 3.3</w:t>
            </w:r>
          </w:p>
          <w:p w14:paraId="7B526B9B" w14:textId="77777777" w:rsidR="00D667FF" w:rsidRPr="00E03067" w:rsidRDefault="00D667FF" w:rsidP="0051035C">
            <w:pPr>
              <w:spacing w:afterLines="100" w:after="240" w:line="360" w:lineRule="auto"/>
              <w:jc w:val="both"/>
              <w:rPr>
                <w:rFonts w:cstheme="minorHAnsi"/>
                <w:sz w:val="24"/>
                <w:szCs w:val="24"/>
                <w:lang w:val="en-US"/>
              </w:rPr>
            </w:pPr>
            <w:r w:rsidRPr="00E03067">
              <w:rPr>
                <w:rFonts w:cstheme="minorHAnsi"/>
                <w:sz w:val="24"/>
                <w:szCs w:val="24"/>
                <w:lang w:val="en-US"/>
              </w:rPr>
              <w:t xml:space="preserve">c: </w:t>
            </w:r>
            <w:r w:rsidRPr="00E03067">
              <w:rPr>
                <w:rFonts w:cstheme="minorHAnsi"/>
                <w:bCs/>
                <w:sz w:val="24"/>
                <w:szCs w:val="24"/>
                <w:lang w:val="en-US"/>
              </w:rPr>
              <w:t xml:space="preserve">Impatiens </w:t>
            </w:r>
            <w:proofErr w:type="spellStart"/>
            <w:r w:rsidRPr="00E03067">
              <w:rPr>
                <w:rFonts w:cstheme="minorHAnsi"/>
                <w:bCs/>
                <w:sz w:val="24"/>
                <w:szCs w:val="24"/>
                <w:lang w:val="en-US"/>
              </w:rPr>
              <w:t>parviflora</w:t>
            </w:r>
            <w:proofErr w:type="spellEnd"/>
            <w:r w:rsidRPr="00E03067">
              <w:rPr>
                <w:rFonts w:cstheme="minorHAnsi"/>
                <w:bCs/>
                <w:sz w:val="24"/>
                <w:szCs w:val="24"/>
                <w:lang w:val="en-US"/>
              </w:rPr>
              <w:t xml:space="preserve"> 3.3, </w:t>
            </w:r>
            <w:proofErr w:type="spellStart"/>
            <w:r w:rsidRPr="00E03067">
              <w:rPr>
                <w:rFonts w:cstheme="minorHAnsi"/>
                <w:bCs/>
                <w:sz w:val="24"/>
                <w:szCs w:val="24"/>
                <w:lang w:val="en-US"/>
              </w:rPr>
              <w:t>Rubus</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caesius</w:t>
            </w:r>
            <w:proofErr w:type="spellEnd"/>
            <w:r w:rsidRPr="00E03067">
              <w:rPr>
                <w:rFonts w:cstheme="minorHAnsi"/>
                <w:bCs/>
                <w:sz w:val="24"/>
                <w:szCs w:val="24"/>
                <w:lang w:val="en-US"/>
              </w:rPr>
              <w:t xml:space="preserve"> 2.2, </w:t>
            </w:r>
            <w:proofErr w:type="spellStart"/>
            <w:r w:rsidRPr="00E03067">
              <w:rPr>
                <w:rFonts w:cstheme="minorHAnsi"/>
                <w:bCs/>
                <w:sz w:val="24"/>
                <w:szCs w:val="24"/>
                <w:lang w:val="en-US"/>
              </w:rPr>
              <w:t>Urtica</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lastRenderedPageBreak/>
              <w:t>dioica</w:t>
            </w:r>
            <w:proofErr w:type="spellEnd"/>
            <w:r w:rsidRPr="00E03067">
              <w:rPr>
                <w:rFonts w:cstheme="minorHAnsi"/>
                <w:bCs/>
                <w:sz w:val="24"/>
                <w:szCs w:val="24"/>
                <w:lang w:val="en-US"/>
              </w:rPr>
              <w:t xml:space="preserve"> 2.2, </w:t>
            </w:r>
            <w:proofErr w:type="spellStart"/>
            <w:r w:rsidRPr="00E03067">
              <w:rPr>
                <w:rFonts w:cstheme="minorHAnsi"/>
                <w:bCs/>
                <w:sz w:val="24"/>
                <w:szCs w:val="24"/>
                <w:lang w:val="en-US"/>
              </w:rPr>
              <w:t>Geum</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urbanum</w:t>
            </w:r>
            <w:proofErr w:type="spellEnd"/>
            <w:r w:rsidRPr="00E03067">
              <w:rPr>
                <w:rFonts w:cstheme="minorHAnsi"/>
                <w:bCs/>
                <w:sz w:val="24"/>
                <w:szCs w:val="24"/>
                <w:lang w:val="en-US"/>
              </w:rPr>
              <w:t xml:space="preserve"> 1.1, </w:t>
            </w:r>
            <w:proofErr w:type="spellStart"/>
            <w:r w:rsidRPr="00E03067">
              <w:rPr>
                <w:rFonts w:cstheme="minorHAnsi"/>
                <w:bCs/>
                <w:sz w:val="24"/>
                <w:szCs w:val="24"/>
                <w:lang w:val="en-US"/>
              </w:rPr>
              <w:t>Circaea</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lutetiana</w:t>
            </w:r>
            <w:proofErr w:type="spellEnd"/>
            <w:r w:rsidRPr="00E03067">
              <w:rPr>
                <w:rFonts w:cstheme="minorHAnsi"/>
                <w:bCs/>
                <w:sz w:val="24"/>
                <w:szCs w:val="24"/>
                <w:lang w:val="en-US"/>
              </w:rPr>
              <w:t xml:space="preserve"> +, </w:t>
            </w:r>
            <w:proofErr w:type="spellStart"/>
            <w:r w:rsidRPr="00E03067">
              <w:rPr>
                <w:rFonts w:cstheme="minorHAnsi"/>
                <w:bCs/>
                <w:sz w:val="24"/>
                <w:szCs w:val="24"/>
                <w:lang w:val="en-US"/>
              </w:rPr>
              <w:t>Humulus</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lupulus</w:t>
            </w:r>
            <w:proofErr w:type="spellEnd"/>
            <w:r w:rsidRPr="00E03067">
              <w:rPr>
                <w:rFonts w:cstheme="minorHAnsi"/>
                <w:bCs/>
                <w:sz w:val="24"/>
                <w:szCs w:val="24"/>
                <w:lang w:val="en-US"/>
              </w:rPr>
              <w:t xml:space="preserve"> +, </w:t>
            </w:r>
            <w:proofErr w:type="spellStart"/>
            <w:r w:rsidRPr="00E03067">
              <w:rPr>
                <w:rFonts w:cstheme="minorHAnsi"/>
                <w:bCs/>
                <w:sz w:val="24"/>
                <w:szCs w:val="24"/>
                <w:lang w:val="en-US"/>
              </w:rPr>
              <w:t>Deschampsia</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caespitosa</w:t>
            </w:r>
            <w:proofErr w:type="spellEnd"/>
            <w:r w:rsidRPr="00E03067">
              <w:rPr>
                <w:rFonts w:cstheme="minorHAnsi"/>
                <w:bCs/>
                <w:sz w:val="24"/>
                <w:szCs w:val="24"/>
                <w:lang w:val="en-US"/>
              </w:rPr>
              <w:t xml:space="preserve"> +, </w:t>
            </w:r>
            <w:proofErr w:type="spellStart"/>
            <w:r w:rsidRPr="00E03067">
              <w:rPr>
                <w:rFonts w:cstheme="minorHAnsi"/>
                <w:bCs/>
                <w:sz w:val="24"/>
                <w:szCs w:val="24"/>
                <w:lang w:val="en-US"/>
              </w:rPr>
              <w:t>Filipendula</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ulmaria</w:t>
            </w:r>
            <w:proofErr w:type="spellEnd"/>
            <w:r w:rsidRPr="00E03067">
              <w:rPr>
                <w:rFonts w:cstheme="minorHAnsi"/>
                <w:bCs/>
                <w:sz w:val="24"/>
                <w:szCs w:val="24"/>
                <w:lang w:val="en-US"/>
              </w:rPr>
              <w:t xml:space="preserve"> +, Geranium </w:t>
            </w:r>
            <w:proofErr w:type="spellStart"/>
            <w:r w:rsidRPr="00E03067">
              <w:rPr>
                <w:rFonts w:cstheme="minorHAnsi"/>
                <w:bCs/>
                <w:sz w:val="24"/>
                <w:szCs w:val="24"/>
                <w:lang w:val="en-US"/>
              </w:rPr>
              <w:t>robertianum</w:t>
            </w:r>
            <w:proofErr w:type="spellEnd"/>
            <w:r w:rsidRPr="00E03067">
              <w:rPr>
                <w:rFonts w:cstheme="minorHAnsi"/>
                <w:bCs/>
                <w:sz w:val="24"/>
                <w:szCs w:val="24"/>
                <w:lang w:val="en-US"/>
              </w:rPr>
              <w:t xml:space="preserve"> +, </w:t>
            </w:r>
            <w:proofErr w:type="spellStart"/>
            <w:r w:rsidRPr="00E03067">
              <w:rPr>
                <w:rFonts w:cstheme="minorHAnsi"/>
                <w:bCs/>
                <w:sz w:val="24"/>
                <w:szCs w:val="24"/>
                <w:lang w:val="en-US"/>
              </w:rPr>
              <w:t>Fallopia</w:t>
            </w:r>
            <w:proofErr w:type="spellEnd"/>
            <w:r w:rsidRPr="00E03067">
              <w:rPr>
                <w:rFonts w:cstheme="minorHAnsi"/>
                <w:bCs/>
                <w:sz w:val="24"/>
                <w:szCs w:val="24"/>
                <w:lang w:val="en-US"/>
              </w:rPr>
              <w:t xml:space="preserve"> </w:t>
            </w:r>
            <w:proofErr w:type="spellStart"/>
            <w:r w:rsidRPr="00E03067">
              <w:rPr>
                <w:rFonts w:cstheme="minorHAnsi"/>
                <w:bCs/>
                <w:sz w:val="24"/>
                <w:szCs w:val="24"/>
                <w:lang w:val="en-US"/>
              </w:rPr>
              <w:t>dumentorum</w:t>
            </w:r>
            <w:proofErr w:type="spellEnd"/>
            <w:r w:rsidRPr="00E03067">
              <w:rPr>
                <w:rFonts w:cstheme="minorHAnsi"/>
                <w:bCs/>
                <w:sz w:val="24"/>
                <w:szCs w:val="24"/>
                <w:lang w:val="en-US"/>
              </w:rPr>
              <w:t xml:space="preserve"> +</w:t>
            </w:r>
          </w:p>
        </w:tc>
      </w:tr>
    </w:tbl>
    <w:p w14:paraId="58025AB3" w14:textId="77777777" w:rsidR="00D667FF" w:rsidRPr="00E03067" w:rsidRDefault="00D667FF" w:rsidP="00D667FF">
      <w:pPr>
        <w:spacing w:afterLines="100" w:after="240" w:line="360" w:lineRule="auto"/>
        <w:jc w:val="both"/>
        <w:rPr>
          <w:rFonts w:cstheme="minorHAnsi"/>
          <w:bCs/>
          <w:sz w:val="24"/>
          <w:szCs w:val="24"/>
          <w:lang w:val="en-US"/>
        </w:rPr>
      </w:pPr>
    </w:p>
    <w:p w14:paraId="6D5E6F20" w14:textId="77777777" w:rsidR="00D667FF"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Drugi płat lasu (stanowisko nr 2) znajduje się około 300 m w kierunku N-N-W od powyżej opisanego. Rozwija się w okresowo podmokłym zagłębieniu terenowym. Uznany został za formę przejściową pomiędzy łęgiem </w:t>
      </w:r>
      <w:proofErr w:type="spellStart"/>
      <w:r w:rsidRPr="00E03067">
        <w:rPr>
          <w:rFonts w:cstheme="minorHAnsi"/>
          <w:bCs/>
          <w:sz w:val="24"/>
          <w:szCs w:val="24"/>
        </w:rPr>
        <w:t>jesionowo-olszowym</w:t>
      </w:r>
      <w:proofErr w:type="spellEnd"/>
      <w:r w:rsidRPr="00E03067">
        <w:rPr>
          <w:rFonts w:cstheme="minorHAnsi"/>
          <w:bCs/>
          <w:sz w:val="24"/>
          <w:szCs w:val="24"/>
        </w:rPr>
        <w:t xml:space="preserve"> </w:t>
      </w:r>
      <w:proofErr w:type="spellStart"/>
      <w:r w:rsidRPr="00E03067">
        <w:rPr>
          <w:rFonts w:cstheme="minorHAnsi"/>
          <w:bCs/>
          <w:i/>
          <w:iCs/>
          <w:sz w:val="24"/>
          <w:szCs w:val="24"/>
        </w:rPr>
        <w:t>Fraxino-Alnetum</w:t>
      </w:r>
      <w:proofErr w:type="spellEnd"/>
      <w:r w:rsidRPr="00E03067">
        <w:rPr>
          <w:rFonts w:cstheme="minorHAnsi"/>
          <w:bCs/>
          <w:sz w:val="24"/>
          <w:szCs w:val="24"/>
        </w:rPr>
        <w:t xml:space="preserve"> *91E0-3 a łęgiem wierzbowym </w:t>
      </w:r>
      <w:proofErr w:type="spellStart"/>
      <w:r w:rsidRPr="00E03067">
        <w:rPr>
          <w:rFonts w:cstheme="minorHAnsi"/>
          <w:bCs/>
          <w:i/>
          <w:iCs/>
          <w:sz w:val="24"/>
          <w:szCs w:val="24"/>
        </w:rPr>
        <w:t>Salicetum</w:t>
      </w:r>
      <w:proofErr w:type="spellEnd"/>
      <w:r w:rsidRPr="00E03067">
        <w:rPr>
          <w:rFonts w:cstheme="minorHAnsi"/>
          <w:bCs/>
          <w:i/>
          <w:iCs/>
          <w:sz w:val="24"/>
          <w:szCs w:val="24"/>
        </w:rPr>
        <w:t xml:space="preserve"> </w:t>
      </w:r>
      <w:proofErr w:type="spellStart"/>
      <w:r w:rsidRPr="00E03067">
        <w:rPr>
          <w:rFonts w:cstheme="minorHAnsi"/>
          <w:bCs/>
          <w:i/>
          <w:iCs/>
          <w:sz w:val="24"/>
          <w:szCs w:val="24"/>
        </w:rPr>
        <w:t>albae</w:t>
      </w:r>
      <w:proofErr w:type="spellEnd"/>
      <w:r w:rsidRPr="00E03067">
        <w:rPr>
          <w:rFonts w:cstheme="minorHAnsi"/>
          <w:bCs/>
          <w:sz w:val="24"/>
          <w:szCs w:val="24"/>
        </w:rPr>
        <w:t xml:space="preserve"> *91E0-1. W drzewostanie występuje wierzba biała </w:t>
      </w:r>
      <w:proofErr w:type="spellStart"/>
      <w:r w:rsidRPr="00E03067">
        <w:rPr>
          <w:rFonts w:cstheme="minorHAnsi"/>
          <w:bCs/>
          <w:i/>
          <w:iCs/>
          <w:sz w:val="24"/>
          <w:szCs w:val="24"/>
        </w:rPr>
        <w:t>Salix</w:t>
      </w:r>
      <w:proofErr w:type="spellEnd"/>
      <w:r w:rsidRPr="00E03067">
        <w:rPr>
          <w:rFonts w:cstheme="minorHAnsi"/>
          <w:bCs/>
          <w:i/>
          <w:iCs/>
          <w:sz w:val="24"/>
          <w:szCs w:val="24"/>
        </w:rPr>
        <w:t xml:space="preserve"> alba</w:t>
      </w:r>
      <w:r w:rsidRPr="00E03067">
        <w:rPr>
          <w:rFonts w:cstheme="minorHAnsi"/>
          <w:bCs/>
          <w:sz w:val="24"/>
          <w:szCs w:val="24"/>
        </w:rPr>
        <w:t xml:space="preserve">, olsza czarna </w:t>
      </w:r>
      <w:proofErr w:type="spellStart"/>
      <w:r w:rsidRPr="00E03067">
        <w:rPr>
          <w:rFonts w:cstheme="minorHAnsi"/>
          <w:bCs/>
          <w:i/>
          <w:iCs/>
          <w:sz w:val="24"/>
          <w:szCs w:val="24"/>
        </w:rPr>
        <w:t>Alnus</w:t>
      </w:r>
      <w:proofErr w:type="spellEnd"/>
      <w:r w:rsidRPr="00E03067">
        <w:rPr>
          <w:rFonts w:cstheme="minorHAnsi"/>
          <w:bCs/>
          <w:i/>
          <w:iCs/>
          <w:sz w:val="24"/>
          <w:szCs w:val="24"/>
        </w:rPr>
        <w:t xml:space="preserve"> </w:t>
      </w:r>
      <w:proofErr w:type="spellStart"/>
      <w:r w:rsidRPr="00E03067">
        <w:rPr>
          <w:rFonts w:cstheme="minorHAnsi"/>
          <w:bCs/>
          <w:i/>
          <w:iCs/>
          <w:sz w:val="24"/>
          <w:szCs w:val="24"/>
        </w:rPr>
        <w:t>glutinosa</w:t>
      </w:r>
      <w:proofErr w:type="spellEnd"/>
      <w:r w:rsidRPr="00E03067">
        <w:rPr>
          <w:rFonts w:cstheme="minorHAnsi"/>
          <w:bCs/>
          <w:i/>
          <w:iCs/>
          <w:sz w:val="24"/>
          <w:szCs w:val="24"/>
        </w:rPr>
        <w:t xml:space="preserve">, </w:t>
      </w:r>
      <w:r w:rsidRPr="00E03067">
        <w:rPr>
          <w:rFonts w:cstheme="minorHAnsi"/>
          <w:bCs/>
          <w:sz w:val="24"/>
          <w:szCs w:val="24"/>
        </w:rPr>
        <w:t>jesion wyniosły</w:t>
      </w:r>
      <w:r w:rsidRPr="00E03067">
        <w:rPr>
          <w:rFonts w:cstheme="minorHAnsi"/>
          <w:bCs/>
          <w:i/>
          <w:iCs/>
          <w:sz w:val="24"/>
          <w:szCs w:val="24"/>
        </w:rPr>
        <w:t xml:space="preserve"> </w:t>
      </w:r>
      <w:proofErr w:type="spellStart"/>
      <w:r w:rsidRPr="00E03067">
        <w:rPr>
          <w:rFonts w:cstheme="minorHAnsi"/>
          <w:bCs/>
          <w:i/>
          <w:iCs/>
          <w:sz w:val="24"/>
          <w:szCs w:val="24"/>
        </w:rPr>
        <w:t>Fraxinus</w:t>
      </w:r>
      <w:proofErr w:type="spellEnd"/>
      <w:r w:rsidRPr="00E03067">
        <w:rPr>
          <w:rFonts w:cstheme="minorHAnsi"/>
          <w:bCs/>
          <w:i/>
          <w:iCs/>
          <w:sz w:val="24"/>
          <w:szCs w:val="24"/>
        </w:rPr>
        <w:t xml:space="preserve"> </w:t>
      </w:r>
      <w:proofErr w:type="spellStart"/>
      <w:r w:rsidRPr="00E03067">
        <w:rPr>
          <w:rFonts w:cstheme="minorHAnsi"/>
          <w:bCs/>
          <w:i/>
          <w:iCs/>
          <w:sz w:val="24"/>
          <w:szCs w:val="24"/>
        </w:rPr>
        <w:t>excelsior</w:t>
      </w:r>
      <w:proofErr w:type="spellEnd"/>
      <w:r w:rsidRPr="00E03067">
        <w:rPr>
          <w:rFonts w:cstheme="minorHAnsi"/>
          <w:bCs/>
          <w:i/>
          <w:iCs/>
          <w:sz w:val="24"/>
          <w:szCs w:val="24"/>
        </w:rPr>
        <w:t xml:space="preserve">. </w:t>
      </w:r>
      <w:r w:rsidRPr="00E03067">
        <w:rPr>
          <w:rFonts w:cstheme="minorHAnsi"/>
          <w:bCs/>
          <w:sz w:val="24"/>
          <w:szCs w:val="24"/>
        </w:rPr>
        <w:t xml:space="preserve">W warstwie krzewów dominuje wierzba purpurowa </w:t>
      </w:r>
      <w:proofErr w:type="spellStart"/>
      <w:r w:rsidRPr="00E03067">
        <w:rPr>
          <w:rFonts w:cstheme="minorHAnsi"/>
          <w:bCs/>
          <w:i/>
          <w:iCs/>
          <w:sz w:val="24"/>
          <w:szCs w:val="24"/>
        </w:rPr>
        <w:t>Salix</w:t>
      </w:r>
      <w:proofErr w:type="spellEnd"/>
      <w:r w:rsidRPr="00E03067">
        <w:rPr>
          <w:rFonts w:cstheme="minorHAnsi"/>
          <w:bCs/>
          <w:i/>
          <w:iCs/>
          <w:sz w:val="24"/>
          <w:szCs w:val="24"/>
        </w:rPr>
        <w:t xml:space="preserve"> </w:t>
      </w:r>
      <w:proofErr w:type="spellStart"/>
      <w:r w:rsidRPr="00E03067">
        <w:rPr>
          <w:rFonts w:cstheme="minorHAnsi"/>
          <w:bCs/>
          <w:i/>
          <w:iCs/>
          <w:sz w:val="24"/>
          <w:szCs w:val="24"/>
        </w:rPr>
        <w:t>purpurea</w:t>
      </w:r>
      <w:proofErr w:type="spellEnd"/>
      <w:r w:rsidRPr="00E03067">
        <w:rPr>
          <w:rFonts w:cstheme="minorHAnsi"/>
          <w:bCs/>
          <w:sz w:val="24"/>
          <w:szCs w:val="24"/>
        </w:rPr>
        <w:t xml:space="preserve">, pojawia się także kalina koralowa </w:t>
      </w:r>
      <w:proofErr w:type="spellStart"/>
      <w:r w:rsidRPr="00E03067">
        <w:rPr>
          <w:rFonts w:cstheme="minorHAnsi"/>
          <w:bCs/>
          <w:i/>
          <w:iCs/>
          <w:sz w:val="24"/>
          <w:szCs w:val="24"/>
        </w:rPr>
        <w:t>Viburnum</w:t>
      </w:r>
      <w:proofErr w:type="spellEnd"/>
      <w:r w:rsidRPr="00E03067">
        <w:rPr>
          <w:rFonts w:cstheme="minorHAnsi"/>
          <w:bCs/>
          <w:i/>
          <w:iCs/>
          <w:sz w:val="24"/>
          <w:szCs w:val="24"/>
        </w:rPr>
        <w:t xml:space="preserve"> </w:t>
      </w:r>
      <w:proofErr w:type="spellStart"/>
      <w:r w:rsidRPr="00E03067">
        <w:rPr>
          <w:rFonts w:cstheme="minorHAnsi"/>
          <w:bCs/>
          <w:i/>
          <w:iCs/>
          <w:sz w:val="24"/>
          <w:szCs w:val="24"/>
        </w:rPr>
        <w:t>opulus</w:t>
      </w:r>
      <w:proofErr w:type="spellEnd"/>
      <w:r w:rsidRPr="00E03067">
        <w:rPr>
          <w:rFonts w:cstheme="minorHAnsi"/>
          <w:bCs/>
          <w:sz w:val="24"/>
          <w:szCs w:val="24"/>
        </w:rPr>
        <w:t xml:space="preserve">. Skład runa odzwierciedla warunki wodne – najniżej położone fragmenty pokrywa turzyca błotna </w:t>
      </w:r>
      <w:proofErr w:type="spellStart"/>
      <w:r w:rsidRPr="00E03067">
        <w:rPr>
          <w:rFonts w:cstheme="minorHAnsi"/>
          <w:bCs/>
          <w:i/>
          <w:iCs/>
          <w:sz w:val="24"/>
          <w:szCs w:val="24"/>
        </w:rPr>
        <w:t>Carex</w:t>
      </w:r>
      <w:proofErr w:type="spellEnd"/>
      <w:r w:rsidRPr="00E03067">
        <w:rPr>
          <w:rFonts w:cstheme="minorHAnsi"/>
          <w:bCs/>
          <w:i/>
          <w:iCs/>
          <w:sz w:val="24"/>
          <w:szCs w:val="24"/>
        </w:rPr>
        <w:t xml:space="preserve"> </w:t>
      </w:r>
      <w:proofErr w:type="spellStart"/>
      <w:r w:rsidRPr="00E03067">
        <w:rPr>
          <w:rFonts w:cstheme="minorHAnsi"/>
          <w:bCs/>
          <w:i/>
          <w:iCs/>
          <w:sz w:val="24"/>
          <w:szCs w:val="24"/>
        </w:rPr>
        <w:t>acutiformis</w:t>
      </w:r>
      <w:proofErr w:type="spellEnd"/>
      <w:r w:rsidRPr="00E03067">
        <w:rPr>
          <w:rFonts w:cstheme="minorHAnsi"/>
          <w:bCs/>
          <w:sz w:val="24"/>
          <w:szCs w:val="24"/>
        </w:rPr>
        <w:t xml:space="preserve">. Drzewostan jest luźny, z powalonymi drzewami. Od strony południowej występuje niewielka, prześwietlona kępa dębów </w:t>
      </w:r>
      <w:proofErr w:type="spellStart"/>
      <w:r w:rsidRPr="00E03067">
        <w:rPr>
          <w:rFonts w:cstheme="minorHAnsi"/>
          <w:bCs/>
          <w:i/>
          <w:iCs/>
          <w:sz w:val="24"/>
          <w:szCs w:val="24"/>
        </w:rPr>
        <w:t>Quercus</w:t>
      </w:r>
      <w:proofErr w:type="spellEnd"/>
      <w:r w:rsidRPr="00E03067">
        <w:rPr>
          <w:rFonts w:cstheme="minorHAnsi"/>
          <w:bCs/>
          <w:i/>
          <w:iCs/>
          <w:sz w:val="24"/>
          <w:szCs w:val="24"/>
        </w:rPr>
        <w:t xml:space="preserve"> robur</w:t>
      </w:r>
      <w:r w:rsidRPr="00E03067">
        <w:rPr>
          <w:rFonts w:cstheme="minorHAnsi"/>
          <w:bCs/>
          <w:sz w:val="24"/>
          <w:szCs w:val="24"/>
        </w:rPr>
        <w:t xml:space="preserve"> składem runa nawiązująca do lasów grądowych (stanowisko gwiazdnicy wielkokwiatowej </w:t>
      </w:r>
      <w:proofErr w:type="spellStart"/>
      <w:r w:rsidRPr="00E03067">
        <w:rPr>
          <w:rFonts w:cstheme="minorHAnsi"/>
          <w:bCs/>
          <w:i/>
          <w:iCs/>
          <w:sz w:val="24"/>
          <w:szCs w:val="24"/>
        </w:rPr>
        <w:t>Stellaria</w:t>
      </w:r>
      <w:proofErr w:type="spellEnd"/>
      <w:r w:rsidRPr="00E03067">
        <w:rPr>
          <w:rFonts w:cstheme="minorHAnsi"/>
          <w:bCs/>
          <w:i/>
          <w:iCs/>
          <w:sz w:val="24"/>
          <w:szCs w:val="24"/>
        </w:rPr>
        <w:t xml:space="preserve"> </w:t>
      </w:r>
      <w:proofErr w:type="spellStart"/>
      <w:r w:rsidRPr="00E03067">
        <w:rPr>
          <w:rFonts w:cstheme="minorHAnsi"/>
          <w:bCs/>
          <w:i/>
          <w:iCs/>
          <w:sz w:val="24"/>
          <w:szCs w:val="24"/>
        </w:rPr>
        <w:t>holostea</w:t>
      </w:r>
      <w:proofErr w:type="spellEnd"/>
      <w:r w:rsidRPr="00E03067">
        <w:rPr>
          <w:rFonts w:cstheme="minorHAnsi"/>
          <w:bCs/>
          <w:sz w:val="24"/>
          <w:szCs w:val="24"/>
        </w:rPr>
        <w:t xml:space="preserve">). W płacie widoczne są ślady usuwania krzewów – zrębki i </w:t>
      </w:r>
      <w:proofErr w:type="spellStart"/>
      <w:r w:rsidRPr="00E03067">
        <w:rPr>
          <w:rFonts w:cstheme="minorHAnsi"/>
          <w:bCs/>
          <w:sz w:val="24"/>
          <w:szCs w:val="24"/>
        </w:rPr>
        <w:t>odrośla</w:t>
      </w:r>
      <w:proofErr w:type="spellEnd"/>
      <w:r w:rsidRPr="00E03067">
        <w:rPr>
          <w:rFonts w:cstheme="minorHAnsi"/>
          <w:bCs/>
          <w:sz w:val="24"/>
          <w:szCs w:val="24"/>
        </w:rPr>
        <w:t xml:space="preserve"> rozwijające się z pozostawionych części podziemnych.</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25"/>
        <w:gridCol w:w="5735"/>
      </w:tblGrid>
      <w:tr w:rsidR="00D667FF" w:rsidRPr="00E03067" w14:paraId="7848B186" w14:textId="77777777" w:rsidTr="0051035C">
        <w:tc>
          <w:tcPr>
            <w:tcW w:w="9060" w:type="dxa"/>
            <w:gridSpan w:val="2"/>
          </w:tcPr>
          <w:p w14:paraId="5ADA0041" w14:textId="77777777" w:rsidR="00D667FF" w:rsidRPr="00E03067" w:rsidRDefault="00D667FF" w:rsidP="00D667FF">
            <w:pPr>
              <w:spacing w:afterLines="100" w:after="240" w:line="240" w:lineRule="auto"/>
              <w:jc w:val="both"/>
              <w:rPr>
                <w:rFonts w:cstheme="minorHAnsi"/>
                <w:b/>
                <w:sz w:val="24"/>
                <w:szCs w:val="24"/>
              </w:rPr>
            </w:pPr>
            <w:r w:rsidRPr="00E03067">
              <w:rPr>
                <w:rFonts w:cstheme="minorHAnsi"/>
                <w:b/>
                <w:sz w:val="24"/>
                <w:szCs w:val="24"/>
              </w:rPr>
              <w:t>Karta obserwacji siedliska przyrodniczego na stanowisku nr 2</w:t>
            </w:r>
          </w:p>
        </w:tc>
      </w:tr>
      <w:tr w:rsidR="00D667FF" w:rsidRPr="00E03067" w14:paraId="2649972C" w14:textId="77777777" w:rsidTr="0051035C">
        <w:tc>
          <w:tcPr>
            <w:tcW w:w="3325" w:type="dxa"/>
          </w:tcPr>
          <w:p w14:paraId="17CF61CF"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Kod i nazwa siedliska</w:t>
            </w:r>
          </w:p>
        </w:tc>
        <w:tc>
          <w:tcPr>
            <w:tcW w:w="5735" w:type="dxa"/>
          </w:tcPr>
          <w:p w14:paraId="09E80D0E"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*91E0</w:t>
            </w:r>
            <w:r w:rsidRPr="00E03067">
              <w:rPr>
                <w:rFonts w:cstheme="minorHAnsi"/>
                <w:b/>
                <w:bCs/>
                <w:sz w:val="24"/>
                <w:szCs w:val="24"/>
              </w:rPr>
              <w:t xml:space="preserve"> </w:t>
            </w:r>
            <w:r w:rsidRPr="00E03067">
              <w:rPr>
                <w:rFonts w:cstheme="minorHAnsi"/>
                <w:bCs/>
                <w:sz w:val="24"/>
                <w:szCs w:val="24"/>
              </w:rPr>
              <w:t>łęgi wierzbowe, topolowe, olszowe i jesionowe</w:t>
            </w:r>
          </w:p>
        </w:tc>
      </w:tr>
      <w:tr w:rsidR="00D667FF" w:rsidRPr="00E03067" w14:paraId="62B2F710" w14:textId="77777777" w:rsidTr="0051035C">
        <w:tc>
          <w:tcPr>
            <w:tcW w:w="3325" w:type="dxa"/>
          </w:tcPr>
          <w:p w14:paraId="70393897"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Data kontroli terenowej</w:t>
            </w:r>
          </w:p>
        </w:tc>
        <w:tc>
          <w:tcPr>
            <w:tcW w:w="5735" w:type="dxa"/>
          </w:tcPr>
          <w:p w14:paraId="5E3CEF3E"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08.08.2022</w:t>
            </w:r>
          </w:p>
        </w:tc>
      </w:tr>
      <w:tr w:rsidR="00D667FF" w:rsidRPr="00E03067" w14:paraId="4562779B" w14:textId="77777777" w:rsidTr="0051035C">
        <w:tc>
          <w:tcPr>
            <w:tcW w:w="3325" w:type="dxa"/>
          </w:tcPr>
          <w:p w14:paraId="06BCFCFA"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Jednostka fitosocjologiczna</w:t>
            </w:r>
          </w:p>
        </w:tc>
        <w:tc>
          <w:tcPr>
            <w:tcW w:w="5735" w:type="dxa"/>
          </w:tcPr>
          <w:p w14:paraId="1B41C655" w14:textId="77777777" w:rsidR="00D667FF" w:rsidRPr="00E03067" w:rsidRDefault="00D667FF" w:rsidP="00D667FF">
            <w:pPr>
              <w:spacing w:afterLines="100" w:after="240" w:line="240" w:lineRule="auto"/>
              <w:jc w:val="both"/>
              <w:rPr>
                <w:rFonts w:cstheme="minorHAnsi"/>
                <w:iCs/>
                <w:sz w:val="24"/>
                <w:szCs w:val="24"/>
              </w:rPr>
            </w:pPr>
            <w:r w:rsidRPr="00E03067">
              <w:rPr>
                <w:rFonts w:cstheme="minorHAnsi"/>
                <w:iCs/>
                <w:sz w:val="24"/>
                <w:szCs w:val="24"/>
              </w:rPr>
              <w:t>Nie określono</w:t>
            </w:r>
          </w:p>
        </w:tc>
      </w:tr>
      <w:tr w:rsidR="00D667FF" w:rsidRPr="00E03067" w14:paraId="6B46BFDB" w14:textId="77777777" w:rsidTr="0051035C">
        <w:tc>
          <w:tcPr>
            <w:tcW w:w="3325" w:type="dxa"/>
          </w:tcPr>
          <w:p w14:paraId="6D934F25" w14:textId="77777777" w:rsidR="00D667FF" w:rsidRPr="00E03067" w:rsidRDefault="00D667FF" w:rsidP="00D667FF">
            <w:pPr>
              <w:spacing w:afterLines="100" w:after="240" w:line="240" w:lineRule="auto"/>
              <w:rPr>
                <w:rFonts w:cstheme="minorHAnsi"/>
                <w:iCs/>
                <w:sz w:val="24"/>
                <w:szCs w:val="24"/>
              </w:rPr>
            </w:pPr>
            <w:r w:rsidRPr="00E03067">
              <w:rPr>
                <w:rFonts w:cstheme="minorHAnsi"/>
                <w:iCs/>
                <w:sz w:val="24"/>
                <w:szCs w:val="24"/>
              </w:rPr>
              <w:t>Powierzchnia zdjęcia</w:t>
            </w:r>
          </w:p>
        </w:tc>
        <w:tc>
          <w:tcPr>
            <w:tcW w:w="5735" w:type="dxa"/>
          </w:tcPr>
          <w:p w14:paraId="4750367A"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iCs/>
                <w:sz w:val="24"/>
                <w:szCs w:val="24"/>
              </w:rPr>
              <w:t>200 m²</w:t>
            </w:r>
          </w:p>
        </w:tc>
      </w:tr>
      <w:tr w:rsidR="00D667FF" w:rsidRPr="00E03067" w14:paraId="754E8354" w14:textId="77777777" w:rsidTr="0051035C">
        <w:tc>
          <w:tcPr>
            <w:tcW w:w="3325" w:type="dxa"/>
          </w:tcPr>
          <w:p w14:paraId="143B3716" w14:textId="77777777" w:rsidR="00D667FF" w:rsidRPr="00E03067" w:rsidRDefault="00D667FF" w:rsidP="00D667FF">
            <w:pPr>
              <w:spacing w:afterLines="100" w:after="240" w:line="240" w:lineRule="auto"/>
              <w:rPr>
                <w:rFonts w:cstheme="minorHAnsi"/>
                <w:iCs/>
                <w:sz w:val="24"/>
                <w:szCs w:val="24"/>
              </w:rPr>
            </w:pPr>
            <w:r w:rsidRPr="00E03067">
              <w:rPr>
                <w:rFonts w:cstheme="minorHAnsi"/>
                <w:iCs/>
                <w:sz w:val="24"/>
                <w:szCs w:val="24"/>
              </w:rPr>
              <w:t xml:space="preserve">Nachylenie i ekspozycja </w:t>
            </w:r>
          </w:p>
        </w:tc>
        <w:tc>
          <w:tcPr>
            <w:tcW w:w="5735" w:type="dxa"/>
          </w:tcPr>
          <w:p w14:paraId="3EBD0AA7"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Nie dotyczy</w:t>
            </w:r>
          </w:p>
        </w:tc>
      </w:tr>
      <w:tr w:rsidR="00D667FF" w:rsidRPr="00E03067" w14:paraId="441BAA3E" w14:textId="77777777" w:rsidTr="0051035C">
        <w:tc>
          <w:tcPr>
            <w:tcW w:w="3325" w:type="dxa"/>
          </w:tcPr>
          <w:p w14:paraId="60112579" w14:textId="77777777" w:rsidR="00D667FF" w:rsidRPr="00E03067" w:rsidRDefault="00D667FF" w:rsidP="00D667FF">
            <w:pPr>
              <w:spacing w:afterLines="100" w:after="240" w:line="240" w:lineRule="auto"/>
              <w:rPr>
                <w:rFonts w:cstheme="minorHAnsi"/>
                <w:iCs/>
                <w:sz w:val="24"/>
                <w:szCs w:val="24"/>
              </w:rPr>
            </w:pPr>
            <w:r w:rsidRPr="00E03067">
              <w:rPr>
                <w:rFonts w:cstheme="minorHAnsi"/>
                <w:iCs/>
                <w:sz w:val="24"/>
                <w:szCs w:val="24"/>
              </w:rPr>
              <w:t>Wilgotność gleby</w:t>
            </w:r>
          </w:p>
        </w:tc>
        <w:tc>
          <w:tcPr>
            <w:tcW w:w="5735" w:type="dxa"/>
          </w:tcPr>
          <w:p w14:paraId="0CD78BD2"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Przesuszona</w:t>
            </w:r>
          </w:p>
        </w:tc>
      </w:tr>
      <w:tr w:rsidR="00D667FF" w:rsidRPr="00E03067" w14:paraId="20968029" w14:textId="77777777" w:rsidTr="0051035C">
        <w:tc>
          <w:tcPr>
            <w:tcW w:w="3325" w:type="dxa"/>
          </w:tcPr>
          <w:p w14:paraId="745ED3C7" w14:textId="77777777" w:rsidR="00D667FF" w:rsidRPr="00E03067" w:rsidRDefault="00D667FF" w:rsidP="00D667FF">
            <w:pPr>
              <w:spacing w:afterLines="100" w:after="240" w:line="240" w:lineRule="auto"/>
              <w:rPr>
                <w:rFonts w:cstheme="minorHAnsi"/>
                <w:iCs/>
                <w:sz w:val="24"/>
                <w:szCs w:val="24"/>
              </w:rPr>
            </w:pPr>
            <w:r w:rsidRPr="00E03067">
              <w:rPr>
                <w:rFonts w:cstheme="minorHAnsi"/>
                <w:iCs/>
                <w:sz w:val="24"/>
                <w:szCs w:val="24"/>
              </w:rPr>
              <w:t>Współrzędne X, Y</w:t>
            </w:r>
          </w:p>
        </w:tc>
        <w:tc>
          <w:tcPr>
            <w:tcW w:w="5735" w:type="dxa"/>
          </w:tcPr>
          <w:p w14:paraId="74EF6F87"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17.0632, 51.2054</w:t>
            </w:r>
          </w:p>
        </w:tc>
      </w:tr>
      <w:tr w:rsidR="00D667FF" w:rsidRPr="00E03067" w14:paraId="4C67BE9A" w14:textId="77777777" w:rsidTr="0051035C">
        <w:tc>
          <w:tcPr>
            <w:tcW w:w="3325" w:type="dxa"/>
          </w:tcPr>
          <w:p w14:paraId="48BF70F2" w14:textId="77777777" w:rsidR="00D667FF" w:rsidRPr="00E03067" w:rsidRDefault="00D667FF" w:rsidP="00D667FF">
            <w:pPr>
              <w:spacing w:afterLines="100" w:after="240" w:line="240" w:lineRule="auto"/>
              <w:rPr>
                <w:rFonts w:cstheme="minorHAnsi"/>
                <w:iCs/>
                <w:sz w:val="24"/>
                <w:szCs w:val="24"/>
              </w:rPr>
            </w:pPr>
            <w:r w:rsidRPr="00E03067">
              <w:rPr>
                <w:rFonts w:cstheme="minorHAnsi"/>
                <w:iCs/>
                <w:sz w:val="24"/>
                <w:szCs w:val="24"/>
              </w:rPr>
              <w:t>Powierzchnia płatu siedliska</w:t>
            </w:r>
          </w:p>
        </w:tc>
        <w:tc>
          <w:tcPr>
            <w:tcW w:w="5735" w:type="dxa"/>
          </w:tcPr>
          <w:p w14:paraId="735CDBC3"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 xml:space="preserve">2,32 ha </w:t>
            </w:r>
          </w:p>
        </w:tc>
      </w:tr>
      <w:tr w:rsidR="00D667FF" w:rsidRPr="00E03067" w14:paraId="22907E29" w14:textId="77777777" w:rsidTr="0051035C">
        <w:tc>
          <w:tcPr>
            <w:tcW w:w="9060" w:type="dxa"/>
            <w:gridSpan w:val="2"/>
          </w:tcPr>
          <w:p w14:paraId="4307F00A" w14:textId="77777777" w:rsidR="00D667FF" w:rsidRPr="00E03067" w:rsidRDefault="00D667FF" w:rsidP="00D667FF">
            <w:pPr>
              <w:spacing w:afterLines="100" w:after="240" w:line="240" w:lineRule="auto"/>
              <w:jc w:val="both"/>
              <w:rPr>
                <w:rFonts w:cstheme="minorHAnsi"/>
                <w:b/>
                <w:sz w:val="24"/>
                <w:szCs w:val="24"/>
              </w:rPr>
            </w:pPr>
            <w:r w:rsidRPr="00E03067">
              <w:rPr>
                <w:rFonts w:cstheme="minorHAnsi"/>
                <w:b/>
                <w:sz w:val="24"/>
                <w:szCs w:val="24"/>
              </w:rPr>
              <w:t>Zdjęcie fitosocjologiczne</w:t>
            </w:r>
          </w:p>
        </w:tc>
      </w:tr>
      <w:tr w:rsidR="00D667FF" w:rsidRPr="00E03067" w14:paraId="771E2458" w14:textId="77777777" w:rsidTr="0051035C">
        <w:tc>
          <w:tcPr>
            <w:tcW w:w="3325" w:type="dxa"/>
          </w:tcPr>
          <w:p w14:paraId="1C44AC29"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lastRenderedPageBreak/>
              <w:t>Zwarcie warstw a, b, c, d</w:t>
            </w:r>
          </w:p>
        </w:tc>
        <w:tc>
          <w:tcPr>
            <w:tcW w:w="5735" w:type="dxa"/>
          </w:tcPr>
          <w:p w14:paraId="118D5C64"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a –40%, b – 20%, c – 70%, d – 0%</w:t>
            </w:r>
          </w:p>
        </w:tc>
      </w:tr>
      <w:tr w:rsidR="00D667FF" w:rsidRPr="00E03067" w14:paraId="323A85CB" w14:textId="77777777" w:rsidTr="0051035C">
        <w:tc>
          <w:tcPr>
            <w:tcW w:w="3325" w:type="dxa"/>
          </w:tcPr>
          <w:p w14:paraId="5A6530C3" w14:textId="77777777" w:rsidR="00D667FF" w:rsidRPr="00E03067" w:rsidRDefault="00D667FF" w:rsidP="00D667FF">
            <w:pPr>
              <w:spacing w:afterLines="100" w:after="240" w:line="240" w:lineRule="auto"/>
              <w:jc w:val="both"/>
              <w:rPr>
                <w:rFonts w:cstheme="minorHAnsi"/>
                <w:sz w:val="24"/>
                <w:szCs w:val="24"/>
              </w:rPr>
            </w:pPr>
            <w:r w:rsidRPr="00E03067">
              <w:rPr>
                <w:rFonts w:cstheme="minorHAnsi"/>
                <w:sz w:val="24"/>
                <w:szCs w:val="24"/>
              </w:rPr>
              <w:t xml:space="preserve">Gatunki </w:t>
            </w:r>
          </w:p>
        </w:tc>
        <w:tc>
          <w:tcPr>
            <w:tcW w:w="5735" w:type="dxa"/>
          </w:tcPr>
          <w:p w14:paraId="770C9F26" w14:textId="77777777" w:rsidR="00D667FF" w:rsidRPr="00E03067" w:rsidRDefault="00D667FF" w:rsidP="00D667FF">
            <w:pPr>
              <w:spacing w:afterLines="100" w:after="240" w:line="240" w:lineRule="auto"/>
              <w:jc w:val="both"/>
              <w:rPr>
                <w:rFonts w:cstheme="minorHAnsi"/>
                <w:sz w:val="24"/>
                <w:szCs w:val="24"/>
                <w:lang w:val="en-US"/>
              </w:rPr>
            </w:pPr>
            <w:r w:rsidRPr="00E03067">
              <w:rPr>
                <w:rFonts w:cstheme="minorHAnsi"/>
                <w:sz w:val="24"/>
                <w:szCs w:val="24"/>
                <w:lang w:val="en-US"/>
              </w:rPr>
              <w:t xml:space="preserve">a: Salix alba 2.3, </w:t>
            </w:r>
            <w:proofErr w:type="spellStart"/>
            <w:r w:rsidRPr="00E03067">
              <w:rPr>
                <w:rFonts w:cstheme="minorHAnsi"/>
                <w:sz w:val="24"/>
                <w:szCs w:val="24"/>
                <w:lang w:val="en-US"/>
              </w:rPr>
              <w:t>Alnus</w:t>
            </w:r>
            <w:proofErr w:type="spellEnd"/>
            <w:r w:rsidRPr="00E03067">
              <w:rPr>
                <w:rFonts w:cstheme="minorHAnsi"/>
                <w:sz w:val="24"/>
                <w:szCs w:val="24"/>
                <w:lang w:val="en-US"/>
              </w:rPr>
              <w:t xml:space="preserve"> </w:t>
            </w:r>
            <w:proofErr w:type="spellStart"/>
            <w:r w:rsidRPr="00E03067">
              <w:rPr>
                <w:rFonts w:cstheme="minorHAnsi"/>
                <w:sz w:val="24"/>
                <w:szCs w:val="24"/>
                <w:lang w:val="en-US"/>
              </w:rPr>
              <w:t>glutinosa</w:t>
            </w:r>
            <w:proofErr w:type="spellEnd"/>
            <w:r w:rsidRPr="00E03067">
              <w:rPr>
                <w:rFonts w:cstheme="minorHAnsi"/>
                <w:sz w:val="24"/>
                <w:szCs w:val="24"/>
                <w:lang w:val="en-US"/>
              </w:rPr>
              <w:t xml:space="preserve"> 2.3, </w:t>
            </w:r>
            <w:proofErr w:type="spellStart"/>
            <w:r w:rsidRPr="00E03067">
              <w:rPr>
                <w:rFonts w:cstheme="minorHAnsi"/>
                <w:sz w:val="24"/>
                <w:szCs w:val="24"/>
                <w:lang w:val="en-US"/>
              </w:rPr>
              <w:t>Fraxinus</w:t>
            </w:r>
            <w:proofErr w:type="spellEnd"/>
            <w:r w:rsidRPr="00E03067">
              <w:rPr>
                <w:rFonts w:cstheme="minorHAnsi"/>
                <w:sz w:val="24"/>
                <w:szCs w:val="24"/>
                <w:lang w:val="en-US"/>
              </w:rPr>
              <w:t xml:space="preserve"> excelsior 1.2</w:t>
            </w:r>
          </w:p>
          <w:p w14:paraId="3A426DBD" w14:textId="77777777" w:rsidR="00D667FF" w:rsidRPr="00E03067" w:rsidRDefault="00D667FF" w:rsidP="00D667FF">
            <w:pPr>
              <w:spacing w:afterLines="100" w:after="240" w:line="240" w:lineRule="auto"/>
              <w:jc w:val="both"/>
              <w:rPr>
                <w:rFonts w:cstheme="minorHAnsi"/>
                <w:sz w:val="24"/>
                <w:szCs w:val="24"/>
                <w:lang w:val="en-US"/>
              </w:rPr>
            </w:pPr>
            <w:r w:rsidRPr="00E03067">
              <w:rPr>
                <w:rFonts w:cstheme="minorHAnsi"/>
                <w:sz w:val="24"/>
                <w:szCs w:val="24"/>
                <w:lang w:val="en-US"/>
              </w:rPr>
              <w:t xml:space="preserve">b: Salix </w:t>
            </w:r>
            <w:proofErr w:type="spellStart"/>
            <w:r w:rsidRPr="00E03067">
              <w:rPr>
                <w:rFonts w:cstheme="minorHAnsi"/>
                <w:bCs/>
                <w:sz w:val="24"/>
                <w:szCs w:val="24"/>
                <w:lang w:val="en-GB"/>
              </w:rPr>
              <w:t>purpurea</w:t>
            </w:r>
            <w:proofErr w:type="spellEnd"/>
            <w:r w:rsidRPr="00E03067">
              <w:rPr>
                <w:rFonts w:cstheme="minorHAnsi"/>
                <w:sz w:val="24"/>
                <w:szCs w:val="24"/>
                <w:lang w:val="en-US"/>
              </w:rPr>
              <w:t xml:space="preserve"> 2.3, </w:t>
            </w:r>
            <w:r w:rsidRPr="00E03067">
              <w:rPr>
                <w:rFonts w:cstheme="minorHAnsi"/>
                <w:bCs/>
                <w:sz w:val="24"/>
                <w:szCs w:val="24"/>
                <w:lang w:val="en-GB"/>
              </w:rPr>
              <w:t xml:space="preserve">Viburnum </w:t>
            </w:r>
            <w:proofErr w:type="spellStart"/>
            <w:r w:rsidRPr="00E03067">
              <w:rPr>
                <w:rFonts w:cstheme="minorHAnsi"/>
                <w:bCs/>
                <w:sz w:val="24"/>
                <w:szCs w:val="24"/>
                <w:lang w:val="en-GB"/>
              </w:rPr>
              <w:t>opulus</w:t>
            </w:r>
            <w:proofErr w:type="spellEnd"/>
            <w:r w:rsidRPr="00E03067">
              <w:rPr>
                <w:rFonts w:cstheme="minorHAnsi"/>
                <w:bCs/>
                <w:sz w:val="24"/>
                <w:szCs w:val="24"/>
                <w:lang w:val="en-GB"/>
              </w:rPr>
              <w:t xml:space="preserve"> +</w:t>
            </w:r>
          </w:p>
          <w:p w14:paraId="2178CC18" w14:textId="77777777" w:rsidR="00D667FF" w:rsidRPr="00E03067" w:rsidRDefault="00D667FF" w:rsidP="00D667FF">
            <w:pPr>
              <w:spacing w:afterLines="100" w:after="240" w:line="240" w:lineRule="auto"/>
              <w:jc w:val="both"/>
              <w:rPr>
                <w:rFonts w:cstheme="minorHAnsi"/>
                <w:sz w:val="24"/>
                <w:szCs w:val="24"/>
                <w:lang w:val="en-US"/>
              </w:rPr>
            </w:pPr>
            <w:r w:rsidRPr="00E03067">
              <w:rPr>
                <w:rFonts w:cstheme="minorHAnsi"/>
                <w:sz w:val="24"/>
                <w:szCs w:val="24"/>
                <w:lang w:val="en-US"/>
              </w:rPr>
              <w:t xml:space="preserve">c: </w:t>
            </w:r>
            <w:proofErr w:type="spellStart"/>
            <w:r w:rsidRPr="00E03067">
              <w:rPr>
                <w:rFonts w:cstheme="minorHAnsi"/>
                <w:sz w:val="24"/>
                <w:szCs w:val="24"/>
                <w:lang w:val="en-US"/>
              </w:rPr>
              <w:t>Carex</w:t>
            </w:r>
            <w:proofErr w:type="spellEnd"/>
            <w:r w:rsidRPr="00E03067">
              <w:rPr>
                <w:rFonts w:cstheme="minorHAnsi"/>
                <w:sz w:val="24"/>
                <w:szCs w:val="24"/>
                <w:lang w:val="en-US"/>
              </w:rPr>
              <w:t xml:space="preserve"> </w:t>
            </w:r>
            <w:proofErr w:type="spellStart"/>
            <w:r w:rsidRPr="00E03067">
              <w:rPr>
                <w:rFonts w:cstheme="minorHAnsi"/>
                <w:sz w:val="24"/>
                <w:szCs w:val="24"/>
                <w:lang w:val="en-US"/>
              </w:rPr>
              <w:t>acutiformis</w:t>
            </w:r>
            <w:proofErr w:type="spellEnd"/>
            <w:r w:rsidRPr="00E03067">
              <w:rPr>
                <w:rFonts w:cstheme="minorHAnsi"/>
                <w:sz w:val="24"/>
                <w:szCs w:val="24"/>
                <w:lang w:val="en-US"/>
              </w:rPr>
              <w:t xml:space="preserve"> 4.5</w:t>
            </w:r>
          </w:p>
        </w:tc>
      </w:tr>
    </w:tbl>
    <w:p w14:paraId="0A2B84C1" w14:textId="77777777" w:rsidR="00D667FF" w:rsidRPr="00E03067" w:rsidRDefault="00D667FF" w:rsidP="00D667FF">
      <w:pPr>
        <w:spacing w:afterLines="100" w:after="240" w:line="360" w:lineRule="auto"/>
        <w:jc w:val="both"/>
        <w:rPr>
          <w:rFonts w:cstheme="minorHAnsi"/>
          <w:bCs/>
          <w:sz w:val="24"/>
          <w:szCs w:val="24"/>
          <w:highlight w:val="yellow"/>
        </w:rPr>
      </w:pPr>
    </w:p>
    <w:p w14:paraId="4290A8F2"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 xml:space="preserve">Ocena stanu siedliska wykonana została łącznie dla oby płatów. Wyniki oceny przedstawiono w poniżej. Na wynik ogólny oceny stanu siedliska - stan zły - składa się kilka czynników. Jest to przede wszystkim niewielka powierzchnia płatów siedliska. Siedlisko jest silnie pofragmentowane, przez co jest narażone na wpływy czynników zewnętrznych. </w:t>
      </w:r>
    </w:p>
    <w:p w14:paraId="42AE14AB"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 xml:space="preserve">Wskaźniki kardynalne specyficznej struktury i funkcji oceniono jako U1 - stan niezadawalający. Kondycja samej fitocenozy jest uzależniona od warunków wodnych. W niżej położonym terenie, tj. w miejscach o większej wilgotności gleby zlokalizowanych w południowej części działki, występuje więcej gatunków charakterystycznych i wskaźnikowych. Za FV - stan właściwy - uznano wskaźniki, które odzwierciedlają procesy naturalne zachodzące przy braku gospodarki leśnej. Jest to pionowa struktura roślinności, charakteryzująca się zróżnicowaniem wiekowym warstwy drzew i podszytu oraz brak wprowadzonych do drzewostanu gatunków obcych geograficznie. </w:t>
      </w:r>
    </w:p>
    <w:p w14:paraId="2B5BCC46"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Ze względu na zróżnicowanie siedliskowe oraz postępującą sukcesję wtórną siedlisko nie rozwija się w sposób jednolity. Dodatkowym czynnikiem destabilizującym stało się  usuniecie krzewów przy N-W granicy płatu.</w:t>
      </w:r>
    </w:p>
    <w:tbl>
      <w:tblPr>
        <w:tblW w:w="0" w:type="auto"/>
        <w:tblInd w:w="57" w:type="dxa"/>
        <w:tblCellMar>
          <w:left w:w="70" w:type="dxa"/>
          <w:right w:w="70" w:type="dxa"/>
        </w:tblCellMar>
        <w:tblLook w:val="04A0" w:firstRow="1" w:lastRow="0" w:firstColumn="1" w:lastColumn="0" w:noHBand="0" w:noVBand="1"/>
      </w:tblPr>
      <w:tblGrid>
        <w:gridCol w:w="1897"/>
        <w:gridCol w:w="5156"/>
        <w:gridCol w:w="925"/>
        <w:gridCol w:w="1177"/>
      </w:tblGrid>
      <w:tr w:rsidR="00D667FF" w:rsidRPr="00E03067" w14:paraId="6B11F822" w14:textId="77777777" w:rsidTr="0051035C">
        <w:trPr>
          <w:trHeight w:val="283"/>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B2E5223" w14:textId="77777777" w:rsidR="00D667FF" w:rsidRPr="00E03067" w:rsidRDefault="00D667FF" w:rsidP="00D667FF">
            <w:pPr>
              <w:spacing w:afterLines="100" w:after="240" w:line="240" w:lineRule="auto"/>
              <w:rPr>
                <w:rFonts w:eastAsia="Times New Roman" w:cstheme="minorHAnsi"/>
                <w:b/>
                <w:bCs/>
                <w:color w:val="000000"/>
                <w:sz w:val="24"/>
                <w:szCs w:val="24"/>
              </w:rPr>
            </w:pPr>
            <w:r w:rsidRPr="00E03067">
              <w:rPr>
                <w:rFonts w:cstheme="minorHAnsi"/>
                <w:b/>
                <w:bCs/>
                <w:sz w:val="24"/>
                <w:szCs w:val="24"/>
              </w:rPr>
              <w:t xml:space="preserve">Łęg </w:t>
            </w:r>
            <w:proofErr w:type="spellStart"/>
            <w:r w:rsidRPr="00E03067">
              <w:rPr>
                <w:rFonts w:cstheme="minorHAnsi"/>
                <w:b/>
                <w:bCs/>
                <w:sz w:val="24"/>
                <w:szCs w:val="24"/>
              </w:rPr>
              <w:t>jesionowo-olszowy</w:t>
            </w:r>
            <w:proofErr w:type="spellEnd"/>
            <w:r w:rsidRPr="00E03067">
              <w:rPr>
                <w:rFonts w:cstheme="minorHAnsi"/>
                <w:b/>
                <w:bCs/>
                <w:sz w:val="24"/>
                <w:szCs w:val="24"/>
              </w:rPr>
              <w:t xml:space="preserve"> </w:t>
            </w:r>
            <w:proofErr w:type="spellStart"/>
            <w:r w:rsidRPr="00E03067">
              <w:rPr>
                <w:rFonts w:cstheme="minorHAnsi"/>
                <w:b/>
                <w:bCs/>
                <w:i/>
                <w:iCs/>
                <w:sz w:val="24"/>
                <w:szCs w:val="24"/>
              </w:rPr>
              <w:t>Fraxino-Alnetum</w:t>
            </w:r>
            <w:proofErr w:type="spellEnd"/>
            <w:r w:rsidRPr="00E03067">
              <w:rPr>
                <w:rFonts w:cstheme="minorHAnsi"/>
                <w:b/>
                <w:bCs/>
                <w:sz w:val="24"/>
                <w:szCs w:val="24"/>
              </w:rPr>
              <w:t xml:space="preserve"> (91E0) </w:t>
            </w:r>
          </w:p>
        </w:tc>
      </w:tr>
      <w:tr w:rsidR="00D667FF" w:rsidRPr="00E03067" w14:paraId="26CD26E9" w14:textId="77777777" w:rsidTr="0051035C">
        <w:trPr>
          <w:trHeight w:val="283"/>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B690E17"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Parametr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84E44D2"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Wskaźnik</w:t>
            </w:r>
          </w:p>
        </w:tc>
        <w:tc>
          <w:tcPr>
            <w:tcW w:w="0" w:type="auto"/>
            <w:tcBorders>
              <w:top w:val="single" w:sz="4" w:space="0" w:color="auto"/>
              <w:left w:val="nil"/>
              <w:bottom w:val="single" w:sz="4" w:space="0" w:color="auto"/>
              <w:right w:val="single" w:sz="4" w:space="0" w:color="auto"/>
            </w:tcBorders>
            <w:shd w:val="clear" w:color="auto" w:fill="auto"/>
            <w:vAlign w:val="center"/>
          </w:tcPr>
          <w:p w14:paraId="6DB31C87"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Ocena stanu</w:t>
            </w:r>
          </w:p>
        </w:tc>
        <w:tc>
          <w:tcPr>
            <w:tcW w:w="0" w:type="auto"/>
            <w:tcBorders>
              <w:top w:val="single" w:sz="4" w:space="0" w:color="auto"/>
              <w:left w:val="nil"/>
              <w:bottom w:val="single" w:sz="4" w:space="0" w:color="auto"/>
              <w:right w:val="single" w:sz="4" w:space="0" w:color="auto"/>
            </w:tcBorders>
            <w:shd w:val="clear" w:color="auto" w:fill="auto"/>
            <w:vAlign w:val="center"/>
          </w:tcPr>
          <w:p w14:paraId="0B5A6B25"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Ogólna ocena stanu</w:t>
            </w:r>
          </w:p>
        </w:tc>
      </w:tr>
      <w:tr w:rsidR="00D667FF" w:rsidRPr="00E03067" w14:paraId="5BE29856" w14:textId="77777777" w:rsidTr="0051035C">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5A8287"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Powierzchnia siedliska</w:t>
            </w:r>
          </w:p>
        </w:tc>
        <w:tc>
          <w:tcPr>
            <w:tcW w:w="0" w:type="auto"/>
            <w:tcBorders>
              <w:top w:val="nil"/>
              <w:left w:val="nil"/>
              <w:bottom w:val="single" w:sz="4" w:space="0" w:color="auto"/>
              <w:right w:val="single" w:sz="4" w:space="0" w:color="auto"/>
            </w:tcBorders>
            <w:shd w:val="clear" w:color="auto" w:fill="auto"/>
            <w:vAlign w:val="center"/>
            <w:hideMark/>
          </w:tcPr>
          <w:p w14:paraId="564E2C44"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10050186"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B183CD6"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U2</w:t>
            </w:r>
          </w:p>
        </w:tc>
      </w:tr>
      <w:tr w:rsidR="00D667FF" w:rsidRPr="00E03067" w14:paraId="1AC459F6" w14:textId="77777777" w:rsidTr="0051035C">
        <w:trPr>
          <w:trHeight w:val="283"/>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FAF6BB"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 xml:space="preserve">Specyficzna </w:t>
            </w:r>
            <w:r w:rsidRPr="00E03067">
              <w:rPr>
                <w:rFonts w:eastAsia="Times New Roman" w:cstheme="minorHAnsi"/>
                <w:color w:val="000000"/>
                <w:sz w:val="24"/>
                <w:szCs w:val="24"/>
              </w:rPr>
              <w:lastRenderedPageBreak/>
              <w:t>struktura i funkcje</w:t>
            </w:r>
          </w:p>
        </w:tc>
        <w:tc>
          <w:tcPr>
            <w:tcW w:w="0" w:type="auto"/>
            <w:tcBorders>
              <w:top w:val="nil"/>
              <w:left w:val="nil"/>
              <w:bottom w:val="single" w:sz="4" w:space="0" w:color="auto"/>
              <w:right w:val="single" w:sz="4" w:space="0" w:color="auto"/>
            </w:tcBorders>
            <w:shd w:val="clear" w:color="auto" w:fill="auto"/>
            <w:noWrap/>
            <w:vAlign w:val="center"/>
            <w:hideMark/>
          </w:tcPr>
          <w:p w14:paraId="1CD83575"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lastRenderedPageBreak/>
              <w:t>Gatunki charakterystyczne*</w:t>
            </w:r>
          </w:p>
        </w:tc>
        <w:tc>
          <w:tcPr>
            <w:tcW w:w="0" w:type="auto"/>
            <w:tcBorders>
              <w:top w:val="nil"/>
              <w:left w:val="nil"/>
              <w:bottom w:val="single" w:sz="4" w:space="0" w:color="auto"/>
              <w:right w:val="single" w:sz="4" w:space="0" w:color="auto"/>
            </w:tcBorders>
            <w:shd w:val="clear" w:color="auto" w:fill="auto"/>
            <w:vAlign w:val="center"/>
            <w:hideMark/>
          </w:tcPr>
          <w:p w14:paraId="2D8794F5"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456A5179"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57FD7447"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79BC0562"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noWrap/>
            <w:vAlign w:val="center"/>
            <w:hideMark/>
          </w:tcPr>
          <w:p w14:paraId="3D278AB2"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Gatunki dominujące*</w:t>
            </w:r>
          </w:p>
        </w:tc>
        <w:tc>
          <w:tcPr>
            <w:tcW w:w="0" w:type="auto"/>
            <w:tcBorders>
              <w:top w:val="nil"/>
              <w:left w:val="nil"/>
              <w:bottom w:val="single" w:sz="4" w:space="0" w:color="auto"/>
              <w:right w:val="single" w:sz="4" w:space="0" w:color="auto"/>
            </w:tcBorders>
            <w:shd w:val="clear" w:color="auto" w:fill="auto"/>
            <w:vAlign w:val="center"/>
            <w:hideMark/>
          </w:tcPr>
          <w:p w14:paraId="31009F83"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7FF43E0D"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53C597BC"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3162B5DD"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32E7B29B"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Gatunki obce geograficznie w drzewostanie</w:t>
            </w:r>
          </w:p>
        </w:tc>
        <w:tc>
          <w:tcPr>
            <w:tcW w:w="0" w:type="auto"/>
            <w:tcBorders>
              <w:top w:val="nil"/>
              <w:left w:val="nil"/>
              <w:bottom w:val="single" w:sz="4" w:space="0" w:color="auto"/>
              <w:right w:val="single" w:sz="4" w:space="0" w:color="auto"/>
            </w:tcBorders>
            <w:shd w:val="clear" w:color="auto" w:fill="auto"/>
            <w:vAlign w:val="center"/>
            <w:hideMark/>
          </w:tcPr>
          <w:p w14:paraId="7DBBBD8B"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FV</w:t>
            </w:r>
          </w:p>
        </w:tc>
        <w:tc>
          <w:tcPr>
            <w:tcW w:w="0" w:type="auto"/>
            <w:vMerge/>
            <w:tcBorders>
              <w:top w:val="nil"/>
              <w:left w:val="single" w:sz="4" w:space="0" w:color="auto"/>
              <w:bottom w:val="single" w:sz="4" w:space="0" w:color="auto"/>
              <w:right w:val="single" w:sz="4" w:space="0" w:color="auto"/>
            </w:tcBorders>
            <w:vAlign w:val="center"/>
            <w:hideMark/>
          </w:tcPr>
          <w:p w14:paraId="26638A83"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7B539EF3"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5E5AE076"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5F61EE8D"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Inwazyjne gatunki obce w podszycie i runie*</w:t>
            </w:r>
          </w:p>
        </w:tc>
        <w:tc>
          <w:tcPr>
            <w:tcW w:w="0" w:type="auto"/>
            <w:tcBorders>
              <w:top w:val="nil"/>
              <w:left w:val="nil"/>
              <w:bottom w:val="single" w:sz="4" w:space="0" w:color="auto"/>
              <w:right w:val="single" w:sz="4" w:space="0" w:color="auto"/>
            </w:tcBorders>
            <w:shd w:val="clear" w:color="auto" w:fill="auto"/>
            <w:vAlign w:val="center"/>
            <w:hideMark/>
          </w:tcPr>
          <w:p w14:paraId="4B096F57"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44012775"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487E2AB1"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5205BC40"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4113B359"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Ekspansywne gatunki rodzime (</w:t>
            </w:r>
            <w:proofErr w:type="spellStart"/>
            <w:r w:rsidRPr="00E03067">
              <w:rPr>
                <w:rFonts w:eastAsia="Times New Roman" w:cstheme="minorHAnsi"/>
                <w:color w:val="000000"/>
                <w:sz w:val="24"/>
                <w:szCs w:val="24"/>
              </w:rPr>
              <w:t>apofity</w:t>
            </w:r>
            <w:proofErr w:type="spellEnd"/>
            <w:r w:rsidRPr="00E03067">
              <w:rPr>
                <w:rFonts w:eastAsia="Times New Roman" w:cstheme="minorHAnsi"/>
                <w:color w:val="000000"/>
                <w:sz w:val="24"/>
                <w:szCs w:val="24"/>
              </w:rPr>
              <w:t>) w runie</w:t>
            </w:r>
          </w:p>
        </w:tc>
        <w:tc>
          <w:tcPr>
            <w:tcW w:w="0" w:type="auto"/>
            <w:tcBorders>
              <w:top w:val="nil"/>
              <w:left w:val="nil"/>
              <w:bottom w:val="single" w:sz="4" w:space="0" w:color="auto"/>
              <w:right w:val="single" w:sz="4" w:space="0" w:color="auto"/>
            </w:tcBorders>
            <w:shd w:val="clear" w:color="auto" w:fill="auto"/>
            <w:vAlign w:val="center"/>
            <w:hideMark/>
          </w:tcPr>
          <w:p w14:paraId="2BD43DD7"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08553926"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29D2662C"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2B389182"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3432ED76"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 xml:space="preserve">Martwe drewno </w:t>
            </w:r>
          </w:p>
        </w:tc>
        <w:tc>
          <w:tcPr>
            <w:tcW w:w="0" w:type="auto"/>
            <w:tcBorders>
              <w:top w:val="nil"/>
              <w:left w:val="nil"/>
              <w:bottom w:val="single" w:sz="4" w:space="0" w:color="auto"/>
              <w:right w:val="single" w:sz="4" w:space="0" w:color="auto"/>
            </w:tcBorders>
            <w:shd w:val="clear" w:color="auto" w:fill="auto"/>
            <w:vAlign w:val="center"/>
            <w:hideMark/>
          </w:tcPr>
          <w:p w14:paraId="20CC9B6A"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6472F94A"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66FB8EB6"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07A67B1B"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18CD7B79"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Martwe drewno wielkowymiarowe leżące lub stojące &gt;3 m długości i &gt;50 cm średnicy*</w:t>
            </w:r>
          </w:p>
        </w:tc>
        <w:tc>
          <w:tcPr>
            <w:tcW w:w="0" w:type="auto"/>
            <w:tcBorders>
              <w:top w:val="nil"/>
              <w:left w:val="nil"/>
              <w:bottom w:val="single" w:sz="4" w:space="0" w:color="auto"/>
              <w:right w:val="single" w:sz="4" w:space="0" w:color="auto"/>
            </w:tcBorders>
            <w:shd w:val="clear" w:color="auto" w:fill="auto"/>
            <w:vAlign w:val="center"/>
            <w:hideMark/>
          </w:tcPr>
          <w:p w14:paraId="1E06A16F"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7F6BD5F2"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4A8C949F"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5B9EC83D"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7574AA1E"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Naturalność koryta rzecznego (stosować tylko, jeżeli występowanie łęgu jest związane z ciekiem)</w:t>
            </w:r>
          </w:p>
        </w:tc>
        <w:tc>
          <w:tcPr>
            <w:tcW w:w="0" w:type="auto"/>
            <w:tcBorders>
              <w:top w:val="nil"/>
              <w:left w:val="nil"/>
              <w:bottom w:val="single" w:sz="4" w:space="0" w:color="auto"/>
              <w:right w:val="single" w:sz="4" w:space="0" w:color="auto"/>
            </w:tcBorders>
            <w:shd w:val="clear" w:color="auto" w:fill="auto"/>
            <w:vAlign w:val="center"/>
            <w:hideMark/>
          </w:tcPr>
          <w:p w14:paraId="17AF3890"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3819A2F0"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25814976"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0E2E83E3"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29865310"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Reżim wodny, w tym rytm zalewów, jeśli występują*</w:t>
            </w:r>
          </w:p>
        </w:tc>
        <w:tc>
          <w:tcPr>
            <w:tcW w:w="0" w:type="auto"/>
            <w:tcBorders>
              <w:top w:val="nil"/>
              <w:left w:val="nil"/>
              <w:bottom w:val="single" w:sz="4" w:space="0" w:color="auto"/>
              <w:right w:val="single" w:sz="4" w:space="0" w:color="auto"/>
            </w:tcBorders>
            <w:shd w:val="clear" w:color="auto" w:fill="auto"/>
            <w:vAlign w:val="center"/>
            <w:hideMark/>
          </w:tcPr>
          <w:p w14:paraId="212D5E1D"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64803515"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29228AC3"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6BEBFDBE"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577265F9"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Wiek drzewostanu</w:t>
            </w:r>
          </w:p>
        </w:tc>
        <w:tc>
          <w:tcPr>
            <w:tcW w:w="0" w:type="auto"/>
            <w:tcBorders>
              <w:top w:val="nil"/>
              <w:left w:val="nil"/>
              <w:bottom w:val="single" w:sz="4" w:space="0" w:color="auto"/>
              <w:right w:val="single" w:sz="4" w:space="0" w:color="auto"/>
            </w:tcBorders>
            <w:shd w:val="clear" w:color="auto" w:fill="auto"/>
            <w:vAlign w:val="center"/>
            <w:hideMark/>
          </w:tcPr>
          <w:p w14:paraId="5ABED659"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66320CD1"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293A09B8"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2D3236B4"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7A696563"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Pionowa struktura roślinności</w:t>
            </w:r>
          </w:p>
        </w:tc>
        <w:tc>
          <w:tcPr>
            <w:tcW w:w="0" w:type="auto"/>
            <w:tcBorders>
              <w:top w:val="nil"/>
              <w:left w:val="nil"/>
              <w:bottom w:val="single" w:sz="4" w:space="0" w:color="auto"/>
              <w:right w:val="single" w:sz="4" w:space="0" w:color="auto"/>
            </w:tcBorders>
            <w:shd w:val="clear" w:color="auto" w:fill="auto"/>
            <w:vAlign w:val="center"/>
            <w:hideMark/>
          </w:tcPr>
          <w:p w14:paraId="38638A8A"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FV</w:t>
            </w:r>
          </w:p>
        </w:tc>
        <w:tc>
          <w:tcPr>
            <w:tcW w:w="0" w:type="auto"/>
            <w:vMerge/>
            <w:tcBorders>
              <w:top w:val="nil"/>
              <w:left w:val="single" w:sz="4" w:space="0" w:color="auto"/>
              <w:bottom w:val="single" w:sz="4" w:space="0" w:color="auto"/>
              <w:right w:val="single" w:sz="4" w:space="0" w:color="auto"/>
            </w:tcBorders>
            <w:vAlign w:val="center"/>
            <w:hideMark/>
          </w:tcPr>
          <w:p w14:paraId="5DC6A879"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5B11EE79"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32939091"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621DD168"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Naturalne odnowienie drzewostanu</w:t>
            </w:r>
          </w:p>
        </w:tc>
        <w:tc>
          <w:tcPr>
            <w:tcW w:w="0" w:type="auto"/>
            <w:tcBorders>
              <w:top w:val="nil"/>
              <w:left w:val="nil"/>
              <w:bottom w:val="single" w:sz="4" w:space="0" w:color="auto"/>
              <w:right w:val="single" w:sz="4" w:space="0" w:color="auto"/>
            </w:tcBorders>
            <w:shd w:val="clear" w:color="auto" w:fill="auto"/>
            <w:vAlign w:val="center"/>
            <w:hideMark/>
          </w:tcPr>
          <w:p w14:paraId="2CF76E9B"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2B5AF266"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0501F4FF"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59F6735E"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5EB4CE10"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Zniszczenia runa i gleby związane z pozyskaniem drewna</w:t>
            </w:r>
          </w:p>
        </w:tc>
        <w:tc>
          <w:tcPr>
            <w:tcW w:w="0" w:type="auto"/>
            <w:tcBorders>
              <w:top w:val="nil"/>
              <w:left w:val="nil"/>
              <w:bottom w:val="single" w:sz="4" w:space="0" w:color="auto"/>
              <w:right w:val="single" w:sz="4" w:space="0" w:color="auto"/>
            </w:tcBorders>
            <w:shd w:val="clear" w:color="auto" w:fill="auto"/>
            <w:vAlign w:val="center"/>
            <w:hideMark/>
          </w:tcPr>
          <w:p w14:paraId="595231C0"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414B68D8"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08D3AB25"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37209BE6"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7909A868"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Inne zniekształcenia</w:t>
            </w:r>
          </w:p>
        </w:tc>
        <w:tc>
          <w:tcPr>
            <w:tcW w:w="0" w:type="auto"/>
            <w:tcBorders>
              <w:top w:val="nil"/>
              <w:left w:val="nil"/>
              <w:bottom w:val="single" w:sz="4" w:space="0" w:color="auto"/>
              <w:right w:val="single" w:sz="4" w:space="0" w:color="auto"/>
            </w:tcBorders>
            <w:shd w:val="clear" w:color="auto" w:fill="auto"/>
            <w:vAlign w:val="center"/>
            <w:hideMark/>
          </w:tcPr>
          <w:p w14:paraId="028EA688" w14:textId="77777777" w:rsidR="00D667FF" w:rsidRPr="00E03067" w:rsidRDefault="00D667FF" w:rsidP="00D667FF">
            <w:pPr>
              <w:spacing w:afterLines="100" w:after="240" w:line="240" w:lineRule="auto"/>
              <w:jc w:val="center"/>
              <w:rPr>
                <w:rFonts w:eastAsia="Times New Roman" w:cstheme="minorHAnsi"/>
                <w:color w:val="000000"/>
                <w:sz w:val="24"/>
                <w:szCs w:val="24"/>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35974F8D"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4755EEBF" w14:textId="77777777" w:rsidTr="0051035C">
        <w:trPr>
          <w:trHeight w:val="283"/>
        </w:trPr>
        <w:tc>
          <w:tcPr>
            <w:tcW w:w="0" w:type="auto"/>
            <w:vMerge/>
            <w:tcBorders>
              <w:top w:val="nil"/>
              <w:left w:val="single" w:sz="4" w:space="0" w:color="auto"/>
              <w:bottom w:val="single" w:sz="4" w:space="0" w:color="auto"/>
              <w:right w:val="single" w:sz="4" w:space="0" w:color="auto"/>
            </w:tcBorders>
            <w:vAlign w:val="center"/>
            <w:hideMark/>
          </w:tcPr>
          <w:p w14:paraId="3B596988" w14:textId="77777777" w:rsidR="00D667FF" w:rsidRPr="00E03067" w:rsidRDefault="00D667FF" w:rsidP="00D667FF">
            <w:pPr>
              <w:spacing w:afterLines="100" w:after="240" w:line="240" w:lineRule="auto"/>
              <w:rPr>
                <w:rFonts w:eastAsia="Times New Roman" w:cstheme="minorHAnsi"/>
                <w:color w:val="000000"/>
                <w:sz w:val="24"/>
                <w:szCs w:val="24"/>
              </w:rPr>
            </w:pPr>
          </w:p>
        </w:tc>
        <w:tc>
          <w:tcPr>
            <w:tcW w:w="0" w:type="auto"/>
            <w:tcBorders>
              <w:top w:val="nil"/>
              <w:left w:val="nil"/>
              <w:bottom w:val="single" w:sz="4" w:space="0" w:color="auto"/>
              <w:right w:val="single" w:sz="4" w:space="0" w:color="auto"/>
            </w:tcBorders>
            <w:shd w:val="clear" w:color="auto" w:fill="auto"/>
            <w:vAlign w:val="center"/>
            <w:hideMark/>
          </w:tcPr>
          <w:p w14:paraId="70325DFF"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Stan kluczowych dla różnorodności biologicznej gatunków lokalnie typowych dla siedliska (wskaźnik fakultatywny)</w:t>
            </w:r>
          </w:p>
        </w:tc>
        <w:tc>
          <w:tcPr>
            <w:tcW w:w="0" w:type="auto"/>
            <w:tcBorders>
              <w:top w:val="nil"/>
              <w:left w:val="nil"/>
              <w:bottom w:val="single" w:sz="4" w:space="0" w:color="auto"/>
              <w:right w:val="single" w:sz="4" w:space="0" w:color="auto"/>
            </w:tcBorders>
            <w:shd w:val="clear" w:color="auto" w:fill="auto"/>
            <w:vAlign w:val="center"/>
            <w:hideMark/>
          </w:tcPr>
          <w:p w14:paraId="574CE670"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XX</w:t>
            </w:r>
          </w:p>
        </w:tc>
        <w:tc>
          <w:tcPr>
            <w:tcW w:w="0" w:type="auto"/>
            <w:vMerge/>
            <w:tcBorders>
              <w:top w:val="nil"/>
              <w:left w:val="single" w:sz="4" w:space="0" w:color="auto"/>
              <w:bottom w:val="single" w:sz="4" w:space="0" w:color="auto"/>
              <w:right w:val="single" w:sz="4" w:space="0" w:color="auto"/>
            </w:tcBorders>
            <w:vAlign w:val="center"/>
            <w:hideMark/>
          </w:tcPr>
          <w:p w14:paraId="3C31389F" w14:textId="77777777" w:rsidR="00D667FF" w:rsidRPr="00E03067" w:rsidRDefault="00D667FF" w:rsidP="00D667FF">
            <w:pPr>
              <w:spacing w:afterLines="100" w:after="240" w:line="240" w:lineRule="auto"/>
              <w:rPr>
                <w:rFonts w:eastAsia="Times New Roman" w:cstheme="minorHAnsi"/>
                <w:color w:val="000000"/>
                <w:sz w:val="24"/>
                <w:szCs w:val="24"/>
              </w:rPr>
            </w:pPr>
          </w:p>
        </w:tc>
      </w:tr>
      <w:tr w:rsidR="00D667FF" w:rsidRPr="00E03067" w14:paraId="3AF2861C" w14:textId="77777777" w:rsidTr="0051035C">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4FE10"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Perspektywy ochrony</w:t>
            </w:r>
          </w:p>
        </w:tc>
        <w:tc>
          <w:tcPr>
            <w:tcW w:w="0" w:type="auto"/>
            <w:tcBorders>
              <w:top w:val="nil"/>
              <w:left w:val="nil"/>
              <w:bottom w:val="single" w:sz="4" w:space="0" w:color="auto"/>
              <w:right w:val="single" w:sz="4" w:space="0" w:color="auto"/>
            </w:tcBorders>
            <w:shd w:val="clear" w:color="auto" w:fill="auto"/>
            <w:vAlign w:val="center"/>
            <w:hideMark/>
          </w:tcPr>
          <w:p w14:paraId="28837C23" w14:textId="77777777" w:rsidR="00D667FF" w:rsidRPr="00E03067" w:rsidRDefault="00D667FF" w:rsidP="00D667FF">
            <w:pPr>
              <w:spacing w:afterLines="100" w:after="240" w:line="240" w:lineRule="auto"/>
              <w:rPr>
                <w:rFonts w:eastAsia="Times New Roman" w:cstheme="minorHAnsi"/>
                <w:color w:val="000000"/>
                <w:sz w:val="24"/>
                <w:szCs w:val="24"/>
              </w:rPr>
            </w:pPr>
            <w:r w:rsidRPr="00E03067">
              <w:rPr>
                <w:rFonts w:eastAsia="Times New Roman" w:cstheme="minorHAnsi"/>
                <w:color w:val="000000"/>
                <w:sz w:val="24"/>
                <w:szCs w:val="24"/>
              </w:rPr>
              <w:t> </w:t>
            </w:r>
          </w:p>
        </w:tc>
        <w:tc>
          <w:tcPr>
            <w:tcW w:w="0" w:type="auto"/>
            <w:tcBorders>
              <w:top w:val="nil"/>
              <w:left w:val="nil"/>
              <w:bottom w:val="single" w:sz="4" w:space="0" w:color="auto"/>
              <w:right w:val="single" w:sz="4" w:space="0" w:color="auto"/>
            </w:tcBorders>
            <w:shd w:val="clear" w:color="auto" w:fill="auto"/>
            <w:vAlign w:val="center"/>
            <w:hideMark/>
          </w:tcPr>
          <w:p w14:paraId="573E19C3" w14:textId="77777777" w:rsidR="00D667FF" w:rsidRPr="00E03067" w:rsidRDefault="00D667FF" w:rsidP="00D667FF">
            <w:pPr>
              <w:spacing w:afterLines="100" w:after="240" w:line="240" w:lineRule="auto"/>
              <w:jc w:val="center"/>
              <w:rPr>
                <w:rFonts w:eastAsia="Times New Roman" w:cstheme="minorHAnsi"/>
                <w:color w:val="000000"/>
                <w:sz w:val="24"/>
                <w:szCs w:val="24"/>
                <w:highlight w:val="yellow"/>
              </w:rPr>
            </w:pPr>
            <w:r w:rsidRPr="00E03067">
              <w:rPr>
                <w:rFonts w:eastAsia="Times New Roman" w:cstheme="minorHAnsi"/>
                <w:color w:val="000000"/>
                <w:sz w:val="24"/>
                <w:szCs w:val="24"/>
              </w:rPr>
              <w:t>U1</w:t>
            </w:r>
          </w:p>
        </w:tc>
        <w:tc>
          <w:tcPr>
            <w:tcW w:w="0" w:type="auto"/>
            <w:vMerge/>
            <w:tcBorders>
              <w:top w:val="nil"/>
              <w:left w:val="single" w:sz="4" w:space="0" w:color="auto"/>
              <w:bottom w:val="single" w:sz="4" w:space="0" w:color="auto"/>
              <w:right w:val="single" w:sz="4" w:space="0" w:color="auto"/>
            </w:tcBorders>
            <w:vAlign w:val="center"/>
            <w:hideMark/>
          </w:tcPr>
          <w:p w14:paraId="046F3FE2" w14:textId="77777777" w:rsidR="00D667FF" w:rsidRPr="00E03067" w:rsidRDefault="00D667FF" w:rsidP="00D667FF">
            <w:pPr>
              <w:spacing w:afterLines="100" w:after="240" w:line="240" w:lineRule="auto"/>
              <w:rPr>
                <w:rFonts w:eastAsia="Times New Roman" w:cstheme="minorHAnsi"/>
                <w:color w:val="000000"/>
                <w:sz w:val="24"/>
                <w:szCs w:val="24"/>
              </w:rPr>
            </w:pPr>
          </w:p>
        </w:tc>
      </w:tr>
    </w:tbl>
    <w:p w14:paraId="050FC52E"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 - wskaźniki kardynalne.</w:t>
      </w:r>
    </w:p>
    <w:p w14:paraId="71BA71EF"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Zagrożenia na etapie realizacji</w:t>
      </w:r>
    </w:p>
    <w:p w14:paraId="18B1E3E0" w14:textId="2B1206F8"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Największym zagrożeniem dla płatów lasów łęgowych *91E0 na etapie realizacji inwestycji jest fizyczne zniszczenie części płatu (stanowisko nr 1) poprzez wycinkę związaną z budową zaprojektowanej drogi dojazdowej w południowej części działki. Spowoduje to po pierwsze zmniejszenie powierzchni fitocenozy leśnej, oraz po drugie – rozdzielenie niewielkiego już płatu na dwie części, czyli dalszą fragmentację siedliska. </w:t>
      </w:r>
    </w:p>
    <w:p w14:paraId="7B7FBA33" w14:textId="7E25603B"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lastRenderedPageBreak/>
        <w:t xml:space="preserve">Powierzchnia płatu łęgu na stanowisku nr 1 wynosi około 2 ha. Las łęgowy otoczony jest przez zbiorowiska budowane przez krzewy i podrost drzew, które należą w większości do kręgu dynamicznego łęgów. Oznacza to, że obecnie nie mogą być uznane za lasy łęgowe, lecz przekształcają się w zbiorowisko leśne na drodze sukcesji wtórnej. Proces sukcesji w omawianej sytuacji uwarunkowany jest jednak zachowaniem stabilnych warunków siedliskowych. Zmiana warunków siedliskowych związana jest w tym przypadku z bezpośrednią antropopresją. </w:t>
      </w:r>
    </w:p>
    <w:p w14:paraId="6E172EB6"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Pozostałe zagrożenia na etapie realizacji mają charakter potencjalny. Związane są z możliwymi uszkodzeniami drzew i krzewów, niszczeniem runa, czy też negatywnymi działaniami w strefie otaczającej płat lasu łęgowego. </w:t>
      </w:r>
    </w:p>
    <w:p w14:paraId="4E8D5279"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Zagrożenia na etapie eksploatacji</w:t>
      </w:r>
    </w:p>
    <w:p w14:paraId="1EA1BF6E"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Głównym zagrożeniem na etapie eksploatacji jest zmiana stosunków wodnych w skali lokalnej. Obecnie podczas kontroli terenowych (lato 2022, jesień 2023) obserwowane było przesuszenie gleby, a także brak wody w cieku biegnącym przez centrum opisywanego terenu. Projekt inwestycji zakłada przekształcenie powierzchni biologicznie czynnych oraz ingerencję w przebieg ww. cieku. Może to stać się przyczyną dalszego pogłębienia niekorzystnego bilansu wodnego. </w:t>
      </w:r>
    </w:p>
    <w:p w14:paraId="3E399FC6"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Lasy łęgowe są siedliskiem silnie zależnym od warunków wodnych. Mogą wykształcać się prawie wyłącznie w dolinach cieków. Powszechna melioracja mająca na celu osuszenia gruntów jest jedną z głównych przyczyn zamierania tego zbiorowiska roślinnego w skali całej Europy. Stąd też zbiorowiska lasów łęgowych posiadają status siedlisk, których ochrona ma znaczenie priorytetowe. </w:t>
      </w:r>
    </w:p>
    <w:p w14:paraId="50AAD759"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Działania łagodzące</w:t>
      </w:r>
    </w:p>
    <w:p w14:paraId="3915ABD1" w14:textId="09314EC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Zminimalizowane zagrożeń na etapie realizacji to zapewnienie właściwej organizacji placu budowy, w sposób zapewniający brak ingerencji w strukturę ekosystemu leśnego. Obejmuje to zakaz wycinania drzew i krzewów poza przyjętym projektem oraz ochronę drzew i krzewów nieprzeznaczonych do wycinki, w pobliżu których realizowane będą roboty budowlane. Drzewa narażone na uszkodzenia należy zabezpieczyć np. za pomocą </w:t>
      </w:r>
      <w:r w:rsidRPr="00E03067">
        <w:rPr>
          <w:rFonts w:cstheme="minorHAnsi"/>
          <w:bCs/>
          <w:sz w:val="24"/>
          <w:szCs w:val="24"/>
        </w:rPr>
        <w:lastRenderedPageBreak/>
        <w:t xml:space="preserve">odeskowania. Należy zapewnić respektowanie zakazu składowania materiałów i sprzętu oraz zakazu parkowania pojazdów i maszyn w rzucie koron drzew. W przypadku konieczność prowadzenia prac związanych z odsłonięciem korzeni należy zapewnić maksymalne skrócenie czasu wykonywania tych robót. </w:t>
      </w:r>
    </w:p>
    <w:p w14:paraId="0F6D4C0B"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Dla złagodzenia zagrożeń na etapie eksploatacji, związanych przede wszystkim z niekorzystnymi zmianami warunków wodnych, należy zapewnić co najmniej niepogorszenie warunków wodnych. Należy rozważyć możliwość przyhamowania odpływu wody z terenu działki poprzez np. zaprojektowanie i wykonanie niewielkich </w:t>
      </w:r>
      <w:proofErr w:type="spellStart"/>
      <w:r w:rsidRPr="00E03067">
        <w:rPr>
          <w:rFonts w:cstheme="minorHAnsi"/>
          <w:bCs/>
          <w:sz w:val="24"/>
          <w:szCs w:val="24"/>
        </w:rPr>
        <w:t>podpiętrzeń</w:t>
      </w:r>
      <w:proofErr w:type="spellEnd"/>
      <w:r w:rsidRPr="00E03067">
        <w:rPr>
          <w:rFonts w:cstheme="minorHAnsi"/>
          <w:bCs/>
          <w:sz w:val="24"/>
          <w:szCs w:val="24"/>
        </w:rPr>
        <w:t xml:space="preserve"> cieku w najniżej położonej południowej części terenu. Działania wspomagające tzw. małą retencję są skutecznym sposobem na ochronę siedlisk i gatunków związanych szczególnie z obszarami silnie wrażliwymi na przesuszenie gruntu.</w:t>
      </w:r>
    </w:p>
    <w:p w14:paraId="6F0AF0AD"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Dla poprawy stanu łęgów na omawianym terenie należy pozostawić powalone pnie do naturalnego rozkładu w celu poprawy warunków siedliskowych dla gatunków związanych z martwym drewnem. Istotnym czynnikiem jest również pozostawienie strefy buforowej, tj. sąsiadujących zarośli rozwijających się obecnie w kierunku zbiorowisk leśnych, które obecnie otaczają płaty łęgów.</w:t>
      </w:r>
    </w:p>
    <w:p w14:paraId="0D562507"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Występowanie chronionych i cennych gatunków roślin</w:t>
      </w:r>
    </w:p>
    <w:p w14:paraId="3CD741BA"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 xml:space="preserve">Na opisywanym terenie stwierdzono występowanie trzech chronionych lub narażonych gatunków roślin, rosnących łącznie na 10 stanowiskach. Są to zimowit jesienny </w:t>
      </w: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r w:rsidRPr="00E03067">
        <w:rPr>
          <w:rFonts w:cstheme="minorHAnsi"/>
          <w:i/>
          <w:iCs/>
          <w:sz w:val="24"/>
          <w:szCs w:val="24"/>
        </w:rPr>
        <w:t xml:space="preserve">, </w:t>
      </w:r>
      <w:r w:rsidRPr="00E03067">
        <w:rPr>
          <w:rFonts w:cstheme="minorHAnsi"/>
          <w:sz w:val="24"/>
          <w:szCs w:val="24"/>
        </w:rPr>
        <w:t xml:space="preserve"> wilżyna ciernista </w:t>
      </w:r>
      <w:proofErr w:type="spellStart"/>
      <w:r w:rsidRPr="00E03067">
        <w:rPr>
          <w:rFonts w:cstheme="minorHAnsi"/>
          <w:i/>
          <w:iCs/>
          <w:sz w:val="24"/>
          <w:szCs w:val="24"/>
        </w:rPr>
        <w:t>Ononis</w:t>
      </w:r>
      <w:proofErr w:type="spellEnd"/>
      <w:r w:rsidRPr="00E03067">
        <w:rPr>
          <w:rFonts w:cstheme="minorHAnsi"/>
          <w:i/>
          <w:iCs/>
          <w:sz w:val="24"/>
          <w:szCs w:val="24"/>
        </w:rPr>
        <w:t xml:space="preserve"> </w:t>
      </w:r>
      <w:proofErr w:type="spellStart"/>
      <w:r w:rsidRPr="00E03067">
        <w:rPr>
          <w:rFonts w:cstheme="minorHAnsi"/>
          <w:i/>
          <w:iCs/>
          <w:sz w:val="24"/>
          <w:szCs w:val="24"/>
        </w:rPr>
        <w:t>spinosa</w:t>
      </w:r>
      <w:proofErr w:type="spellEnd"/>
      <w:r w:rsidRPr="00E03067">
        <w:rPr>
          <w:rFonts w:cstheme="minorHAnsi"/>
          <w:sz w:val="24"/>
          <w:szCs w:val="24"/>
        </w:rPr>
        <w:t xml:space="preserve">  oraz </w:t>
      </w:r>
      <w:proofErr w:type="spellStart"/>
      <w:r w:rsidRPr="00E03067">
        <w:rPr>
          <w:rFonts w:cstheme="minorHAnsi"/>
          <w:sz w:val="24"/>
          <w:szCs w:val="24"/>
        </w:rPr>
        <w:t>konipłoch</w:t>
      </w:r>
      <w:proofErr w:type="spellEnd"/>
      <w:r w:rsidRPr="00E03067">
        <w:rPr>
          <w:rFonts w:cstheme="minorHAnsi"/>
          <w:sz w:val="24"/>
          <w:szCs w:val="24"/>
        </w:rPr>
        <w:t xml:space="preserve"> łąkowy </w:t>
      </w:r>
      <w:proofErr w:type="spellStart"/>
      <w:r w:rsidRPr="00E03067">
        <w:rPr>
          <w:rFonts w:cstheme="minorHAnsi"/>
          <w:i/>
          <w:iCs/>
          <w:sz w:val="24"/>
          <w:szCs w:val="24"/>
        </w:rPr>
        <w:t>Silaum</w:t>
      </w:r>
      <w:proofErr w:type="spellEnd"/>
      <w:r w:rsidRPr="00E03067">
        <w:rPr>
          <w:rFonts w:cstheme="minorHAnsi"/>
          <w:i/>
          <w:iCs/>
          <w:sz w:val="24"/>
          <w:szCs w:val="24"/>
        </w:rPr>
        <w:t xml:space="preserve"> </w:t>
      </w:r>
      <w:proofErr w:type="spellStart"/>
      <w:r w:rsidRPr="00E03067">
        <w:rPr>
          <w:rFonts w:cstheme="minorHAnsi"/>
          <w:i/>
          <w:iCs/>
          <w:sz w:val="24"/>
          <w:szCs w:val="24"/>
        </w:rPr>
        <w:t>silaus</w:t>
      </w:r>
      <w:proofErr w:type="spellEnd"/>
      <w:r w:rsidRPr="00E03067">
        <w:rPr>
          <w:rFonts w:cstheme="minorHAnsi"/>
          <w:i/>
          <w:iCs/>
          <w:sz w:val="24"/>
          <w:szCs w:val="24"/>
        </w:rPr>
        <w:t>.</w:t>
      </w:r>
      <w:r w:rsidRPr="00E03067">
        <w:rPr>
          <w:rFonts w:cstheme="minorHAnsi"/>
          <w:sz w:val="24"/>
          <w:szCs w:val="24"/>
        </w:rPr>
        <w:t xml:space="preserve"> Tabelaryczne zestawienie stanowisk przedstawiono poniżej.</w:t>
      </w:r>
    </w:p>
    <w:tbl>
      <w:tblPr>
        <w:tblStyle w:val="Tabela-Siatka"/>
        <w:tblW w:w="0" w:type="auto"/>
        <w:tblLook w:val="04A0" w:firstRow="1" w:lastRow="0" w:firstColumn="1" w:lastColumn="0" w:noHBand="0" w:noVBand="1"/>
      </w:tblPr>
      <w:tblGrid>
        <w:gridCol w:w="460"/>
        <w:gridCol w:w="1675"/>
        <w:gridCol w:w="1959"/>
        <w:gridCol w:w="1955"/>
        <w:gridCol w:w="1622"/>
        <w:gridCol w:w="1617"/>
      </w:tblGrid>
      <w:tr w:rsidR="00D667FF" w:rsidRPr="00E03067" w14:paraId="71DF5FAA" w14:textId="77777777" w:rsidTr="0051035C">
        <w:tc>
          <w:tcPr>
            <w:tcW w:w="0" w:type="auto"/>
          </w:tcPr>
          <w:p w14:paraId="290161A6"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 xml:space="preserve">Nr </w:t>
            </w:r>
          </w:p>
        </w:tc>
        <w:tc>
          <w:tcPr>
            <w:tcW w:w="0" w:type="auto"/>
          </w:tcPr>
          <w:p w14:paraId="350BF86B"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Nazwa polska</w:t>
            </w:r>
          </w:p>
        </w:tc>
        <w:tc>
          <w:tcPr>
            <w:tcW w:w="0" w:type="auto"/>
          </w:tcPr>
          <w:p w14:paraId="2745F5EB"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Nazwa łacińska</w:t>
            </w:r>
          </w:p>
        </w:tc>
        <w:tc>
          <w:tcPr>
            <w:tcW w:w="0" w:type="auto"/>
          </w:tcPr>
          <w:p w14:paraId="41F7F211"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Status ochrony</w:t>
            </w:r>
          </w:p>
        </w:tc>
        <w:tc>
          <w:tcPr>
            <w:tcW w:w="0" w:type="auto"/>
          </w:tcPr>
          <w:p w14:paraId="600E4AC5"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Współrzędne X</w:t>
            </w:r>
          </w:p>
        </w:tc>
        <w:tc>
          <w:tcPr>
            <w:tcW w:w="0" w:type="auto"/>
          </w:tcPr>
          <w:p w14:paraId="1F57442E"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Współrzędne Y</w:t>
            </w:r>
          </w:p>
        </w:tc>
      </w:tr>
      <w:tr w:rsidR="00D667FF" w:rsidRPr="00E03067" w14:paraId="2E7C632A" w14:textId="77777777" w:rsidTr="0051035C">
        <w:tc>
          <w:tcPr>
            <w:tcW w:w="0" w:type="auto"/>
          </w:tcPr>
          <w:p w14:paraId="2165FD7D"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w:t>
            </w:r>
          </w:p>
        </w:tc>
        <w:tc>
          <w:tcPr>
            <w:tcW w:w="0" w:type="auto"/>
          </w:tcPr>
          <w:p w14:paraId="60BA5A48"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Wilżyna ciernista</w:t>
            </w:r>
          </w:p>
        </w:tc>
        <w:tc>
          <w:tcPr>
            <w:tcW w:w="0" w:type="auto"/>
          </w:tcPr>
          <w:p w14:paraId="68266CFF" w14:textId="77777777" w:rsidR="00D667FF" w:rsidRPr="00E03067" w:rsidRDefault="00D667FF" w:rsidP="00D667FF">
            <w:pPr>
              <w:spacing w:afterLines="100" w:after="240"/>
              <w:jc w:val="both"/>
              <w:rPr>
                <w:rFonts w:cstheme="minorHAnsi"/>
                <w:sz w:val="24"/>
                <w:szCs w:val="24"/>
              </w:rPr>
            </w:pPr>
            <w:proofErr w:type="spellStart"/>
            <w:r w:rsidRPr="00E03067">
              <w:rPr>
                <w:rFonts w:cstheme="minorHAnsi"/>
                <w:i/>
                <w:iCs/>
                <w:sz w:val="24"/>
                <w:szCs w:val="24"/>
              </w:rPr>
              <w:t>Ononis</w:t>
            </w:r>
            <w:proofErr w:type="spellEnd"/>
            <w:r w:rsidRPr="00E03067">
              <w:rPr>
                <w:rFonts w:cstheme="minorHAnsi"/>
                <w:i/>
                <w:iCs/>
                <w:sz w:val="24"/>
                <w:szCs w:val="24"/>
              </w:rPr>
              <w:t xml:space="preserve"> </w:t>
            </w:r>
            <w:proofErr w:type="spellStart"/>
            <w:r w:rsidRPr="00E03067">
              <w:rPr>
                <w:rFonts w:cstheme="minorHAnsi"/>
                <w:i/>
                <w:iCs/>
                <w:sz w:val="24"/>
                <w:szCs w:val="24"/>
              </w:rPr>
              <w:t>spinosa</w:t>
            </w:r>
            <w:proofErr w:type="spellEnd"/>
          </w:p>
        </w:tc>
        <w:tc>
          <w:tcPr>
            <w:tcW w:w="0" w:type="auto"/>
          </w:tcPr>
          <w:p w14:paraId="2530619C"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4C1D5186"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17.0557</w:t>
            </w:r>
          </w:p>
        </w:tc>
        <w:tc>
          <w:tcPr>
            <w:tcW w:w="0" w:type="auto"/>
          </w:tcPr>
          <w:p w14:paraId="1BCD4FD5"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51.2088</w:t>
            </w:r>
          </w:p>
        </w:tc>
      </w:tr>
      <w:tr w:rsidR="00D667FF" w:rsidRPr="00E03067" w14:paraId="4656D2CF" w14:textId="77777777" w:rsidTr="0051035C">
        <w:tc>
          <w:tcPr>
            <w:tcW w:w="0" w:type="auto"/>
          </w:tcPr>
          <w:p w14:paraId="74F5125A"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2</w:t>
            </w:r>
          </w:p>
        </w:tc>
        <w:tc>
          <w:tcPr>
            <w:tcW w:w="0" w:type="auto"/>
          </w:tcPr>
          <w:p w14:paraId="78CE0D90" w14:textId="77777777" w:rsidR="00D667FF" w:rsidRPr="00E03067" w:rsidRDefault="00D667FF" w:rsidP="00D667FF">
            <w:pPr>
              <w:spacing w:afterLines="100" w:after="240"/>
              <w:jc w:val="both"/>
              <w:rPr>
                <w:rFonts w:cstheme="minorHAnsi"/>
                <w:sz w:val="24"/>
                <w:szCs w:val="24"/>
              </w:rPr>
            </w:pPr>
            <w:proofErr w:type="spellStart"/>
            <w:r w:rsidRPr="00E03067">
              <w:rPr>
                <w:rFonts w:cstheme="minorHAnsi"/>
                <w:sz w:val="24"/>
                <w:szCs w:val="24"/>
              </w:rPr>
              <w:t>Konipłoch</w:t>
            </w:r>
            <w:proofErr w:type="spellEnd"/>
            <w:r w:rsidRPr="00E03067">
              <w:rPr>
                <w:rFonts w:cstheme="minorHAnsi"/>
                <w:sz w:val="24"/>
                <w:szCs w:val="24"/>
              </w:rPr>
              <w:t xml:space="preserve"> łąkowy</w:t>
            </w:r>
          </w:p>
        </w:tc>
        <w:tc>
          <w:tcPr>
            <w:tcW w:w="0" w:type="auto"/>
          </w:tcPr>
          <w:p w14:paraId="13EB4BB8" w14:textId="77777777" w:rsidR="00D667FF" w:rsidRPr="00E03067" w:rsidRDefault="00D667FF" w:rsidP="00D667FF">
            <w:pPr>
              <w:spacing w:afterLines="100" w:after="240"/>
              <w:jc w:val="both"/>
              <w:rPr>
                <w:rFonts w:cstheme="minorHAnsi"/>
                <w:sz w:val="24"/>
                <w:szCs w:val="24"/>
              </w:rPr>
            </w:pPr>
            <w:proofErr w:type="spellStart"/>
            <w:r w:rsidRPr="00E03067">
              <w:rPr>
                <w:rFonts w:cstheme="minorHAnsi"/>
                <w:i/>
                <w:iCs/>
                <w:sz w:val="24"/>
                <w:szCs w:val="24"/>
              </w:rPr>
              <w:t>Silaum</w:t>
            </w:r>
            <w:proofErr w:type="spellEnd"/>
            <w:r w:rsidRPr="00E03067">
              <w:rPr>
                <w:rFonts w:cstheme="minorHAnsi"/>
                <w:i/>
                <w:iCs/>
                <w:sz w:val="24"/>
                <w:szCs w:val="24"/>
              </w:rPr>
              <w:t xml:space="preserve"> </w:t>
            </w:r>
            <w:proofErr w:type="spellStart"/>
            <w:r w:rsidRPr="00E03067">
              <w:rPr>
                <w:rFonts w:cstheme="minorHAnsi"/>
                <w:i/>
                <w:iCs/>
                <w:sz w:val="24"/>
                <w:szCs w:val="24"/>
              </w:rPr>
              <w:t>silaus</w:t>
            </w:r>
            <w:proofErr w:type="spellEnd"/>
          </w:p>
        </w:tc>
        <w:tc>
          <w:tcPr>
            <w:tcW w:w="0" w:type="auto"/>
          </w:tcPr>
          <w:p w14:paraId="44C495CE"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NT – bliski zagrożeniu</w:t>
            </w:r>
          </w:p>
        </w:tc>
        <w:tc>
          <w:tcPr>
            <w:tcW w:w="0" w:type="auto"/>
          </w:tcPr>
          <w:p w14:paraId="44B3D002"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17.0564</w:t>
            </w:r>
          </w:p>
        </w:tc>
        <w:tc>
          <w:tcPr>
            <w:tcW w:w="0" w:type="auto"/>
          </w:tcPr>
          <w:p w14:paraId="413FC43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51.2074</w:t>
            </w:r>
          </w:p>
        </w:tc>
      </w:tr>
      <w:tr w:rsidR="00D667FF" w:rsidRPr="00E03067" w14:paraId="68F9DFDA" w14:textId="77777777" w:rsidTr="0051035C">
        <w:tc>
          <w:tcPr>
            <w:tcW w:w="0" w:type="auto"/>
          </w:tcPr>
          <w:p w14:paraId="0BE239D3"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3</w:t>
            </w:r>
          </w:p>
        </w:tc>
        <w:tc>
          <w:tcPr>
            <w:tcW w:w="0" w:type="auto"/>
          </w:tcPr>
          <w:p w14:paraId="00D11957"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70C5CF3B" w14:textId="77777777" w:rsidR="00D667FF" w:rsidRPr="00E03067" w:rsidRDefault="00D667FF" w:rsidP="00D667FF">
            <w:pPr>
              <w:spacing w:afterLines="100" w:after="240"/>
              <w:jc w:val="both"/>
              <w:rPr>
                <w:rFonts w:cstheme="minorHAnsi"/>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6FAC0637"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3577540F"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17.0560</w:t>
            </w:r>
          </w:p>
        </w:tc>
        <w:tc>
          <w:tcPr>
            <w:tcW w:w="0" w:type="auto"/>
          </w:tcPr>
          <w:p w14:paraId="3DE08277"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51.2081</w:t>
            </w:r>
          </w:p>
        </w:tc>
      </w:tr>
      <w:tr w:rsidR="00D667FF" w:rsidRPr="00E03067" w14:paraId="6FD4C457" w14:textId="77777777" w:rsidTr="0051035C">
        <w:tc>
          <w:tcPr>
            <w:tcW w:w="0" w:type="auto"/>
          </w:tcPr>
          <w:p w14:paraId="550D991E"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lastRenderedPageBreak/>
              <w:t>4</w:t>
            </w:r>
          </w:p>
        </w:tc>
        <w:tc>
          <w:tcPr>
            <w:tcW w:w="0" w:type="auto"/>
          </w:tcPr>
          <w:p w14:paraId="05B7F575"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7D505002"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0D1A5A03"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46FBCD2D"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17.0552</w:t>
            </w:r>
          </w:p>
        </w:tc>
        <w:tc>
          <w:tcPr>
            <w:tcW w:w="0" w:type="auto"/>
          </w:tcPr>
          <w:p w14:paraId="44FB1801"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51.2075</w:t>
            </w:r>
          </w:p>
        </w:tc>
      </w:tr>
      <w:tr w:rsidR="00D667FF" w:rsidRPr="00E03067" w14:paraId="1FBF639F" w14:textId="77777777" w:rsidTr="0051035C">
        <w:tc>
          <w:tcPr>
            <w:tcW w:w="0" w:type="auto"/>
          </w:tcPr>
          <w:p w14:paraId="507D1F9C"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w:t>
            </w:r>
          </w:p>
        </w:tc>
        <w:tc>
          <w:tcPr>
            <w:tcW w:w="0" w:type="auto"/>
          </w:tcPr>
          <w:p w14:paraId="6B3293FD"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0E643578" w14:textId="77777777" w:rsidR="00D667FF" w:rsidRPr="00E03067" w:rsidRDefault="00D667FF" w:rsidP="00D667FF">
            <w:pPr>
              <w:spacing w:afterLines="100" w:after="240"/>
              <w:jc w:val="both"/>
              <w:rPr>
                <w:rFonts w:cstheme="minorHAnsi"/>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3563E71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54A4C3BB"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17.0583</w:t>
            </w:r>
          </w:p>
        </w:tc>
        <w:tc>
          <w:tcPr>
            <w:tcW w:w="0" w:type="auto"/>
          </w:tcPr>
          <w:p w14:paraId="4FF5B220"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51.2069</w:t>
            </w:r>
          </w:p>
        </w:tc>
      </w:tr>
      <w:tr w:rsidR="00D667FF" w:rsidRPr="00E03067" w14:paraId="19B2D994" w14:textId="77777777" w:rsidTr="0051035C">
        <w:tc>
          <w:tcPr>
            <w:tcW w:w="0" w:type="auto"/>
          </w:tcPr>
          <w:p w14:paraId="0C5D971E"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6</w:t>
            </w:r>
          </w:p>
        </w:tc>
        <w:tc>
          <w:tcPr>
            <w:tcW w:w="0" w:type="auto"/>
          </w:tcPr>
          <w:p w14:paraId="7D7B10E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75440777"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4DDF5E2F"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0D2D17F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17.0587</w:t>
            </w:r>
          </w:p>
        </w:tc>
        <w:tc>
          <w:tcPr>
            <w:tcW w:w="0" w:type="auto"/>
          </w:tcPr>
          <w:p w14:paraId="15FCAE2E"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51.2068</w:t>
            </w:r>
          </w:p>
        </w:tc>
      </w:tr>
      <w:tr w:rsidR="00D667FF" w:rsidRPr="00E03067" w14:paraId="032B6B07" w14:textId="77777777" w:rsidTr="0051035C">
        <w:tc>
          <w:tcPr>
            <w:tcW w:w="0" w:type="auto"/>
          </w:tcPr>
          <w:p w14:paraId="7D51C573"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7</w:t>
            </w:r>
          </w:p>
        </w:tc>
        <w:tc>
          <w:tcPr>
            <w:tcW w:w="0" w:type="auto"/>
          </w:tcPr>
          <w:p w14:paraId="4510BFF1"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2EA0616F"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59C6B3D8"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36EE3B1D"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17.0598</w:t>
            </w:r>
          </w:p>
        </w:tc>
        <w:tc>
          <w:tcPr>
            <w:tcW w:w="0" w:type="auto"/>
          </w:tcPr>
          <w:p w14:paraId="6C5E929C"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51.2060</w:t>
            </w:r>
          </w:p>
        </w:tc>
      </w:tr>
      <w:tr w:rsidR="00D667FF" w:rsidRPr="00E03067" w14:paraId="56917210" w14:textId="77777777" w:rsidTr="0051035C">
        <w:tc>
          <w:tcPr>
            <w:tcW w:w="0" w:type="auto"/>
          </w:tcPr>
          <w:p w14:paraId="33B5A4DD"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8</w:t>
            </w:r>
          </w:p>
        </w:tc>
        <w:tc>
          <w:tcPr>
            <w:tcW w:w="0" w:type="auto"/>
          </w:tcPr>
          <w:p w14:paraId="5A828A67"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5D047346"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0EC726D0"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0928C000"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17.0601</w:t>
            </w:r>
          </w:p>
        </w:tc>
        <w:tc>
          <w:tcPr>
            <w:tcW w:w="0" w:type="auto"/>
          </w:tcPr>
          <w:p w14:paraId="7B5A6995"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51.2060</w:t>
            </w:r>
          </w:p>
        </w:tc>
      </w:tr>
      <w:tr w:rsidR="00D667FF" w:rsidRPr="00E03067" w14:paraId="25095727" w14:textId="77777777" w:rsidTr="0051035C">
        <w:tc>
          <w:tcPr>
            <w:tcW w:w="0" w:type="auto"/>
          </w:tcPr>
          <w:p w14:paraId="24D1B03F"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9</w:t>
            </w:r>
          </w:p>
        </w:tc>
        <w:tc>
          <w:tcPr>
            <w:tcW w:w="0" w:type="auto"/>
          </w:tcPr>
          <w:p w14:paraId="1B6331F6"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47807260"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25B095B5"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026C0983"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17.0628</w:t>
            </w:r>
          </w:p>
        </w:tc>
        <w:tc>
          <w:tcPr>
            <w:tcW w:w="0" w:type="auto"/>
          </w:tcPr>
          <w:p w14:paraId="05B5A861"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51.2064</w:t>
            </w:r>
          </w:p>
        </w:tc>
      </w:tr>
      <w:tr w:rsidR="00D667FF" w:rsidRPr="00E03067" w14:paraId="08F55752" w14:textId="77777777" w:rsidTr="0051035C">
        <w:tc>
          <w:tcPr>
            <w:tcW w:w="0" w:type="auto"/>
          </w:tcPr>
          <w:p w14:paraId="7261295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10</w:t>
            </w:r>
          </w:p>
        </w:tc>
        <w:tc>
          <w:tcPr>
            <w:tcW w:w="0" w:type="auto"/>
          </w:tcPr>
          <w:p w14:paraId="147B78FC"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Zimowit jesienny</w:t>
            </w:r>
          </w:p>
        </w:tc>
        <w:tc>
          <w:tcPr>
            <w:tcW w:w="0" w:type="auto"/>
          </w:tcPr>
          <w:p w14:paraId="5FDD2859" w14:textId="77777777" w:rsidR="00D667FF" w:rsidRPr="00E03067" w:rsidRDefault="00D667FF" w:rsidP="00D667FF">
            <w:pPr>
              <w:spacing w:afterLines="100" w:after="240"/>
              <w:jc w:val="both"/>
              <w:rPr>
                <w:rFonts w:cstheme="minorHAnsi"/>
                <w:i/>
                <w:iCs/>
                <w:sz w:val="24"/>
                <w:szCs w:val="24"/>
              </w:rPr>
            </w:pP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p>
        </w:tc>
        <w:tc>
          <w:tcPr>
            <w:tcW w:w="0" w:type="auto"/>
          </w:tcPr>
          <w:p w14:paraId="4261BF24"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Ochrona częściowa</w:t>
            </w:r>
          </w:p>
        </w:tc>
        <w:tc>
          <w:tcPr>
            <w:tcW w:w="0" w:type="auto"/>
          </w:tcPr>
          <w:p w14:paraId="3AEE95A1"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17.0682</w:t>
            </w:r>
          </w:p>
        </w:tc>
        <w:tc>
          <w:tcPr>
            <w:tcW w:w="0" w:type="auto"/>
          </w:tcPr>
          <w:p w14:paraId="6DEF1B40" w14:textId="77777777" w:rsidR="00D667FF" w:rsidRPr="00E03067" w:rsidRDefault="00D667FF" w:rsidP="00D667FF">
            <w:pPr>
              <w:spacing w:afterLines="100" w:after="240"/>
              <w:jc w:val="both"/>
              <w:rPr>
                <w:rFonts w:cstheme="minorHAnsi"/>
                <w:sz w:val="24"/>
                <w:szCs w:val="24"/>
              </w:rPr>
            </w:pPr>
            <w:r w:rsidRPr="00E03067">
              <w:rPr>
                <w:rFonts w:cstheme="minorHAnsi"/>
                <w:sz w:val="24"/>
                <w:szCs w:val="24"/>
              </w:rPr>
              <w:t>51.2045</w:t>
            </w:r>
          </w:p>
        </w:tc>
      </w:tr>
    </w:tbl>
    <w:p w14:paraId="47239C03" w14:textId="77777777" w:rsidR="00D667FF" w:rsidRPr="00E03067" w:rsidRDefault="00D667FF" w:rsidP="00D667FF">
      <w:pPr>
        <w:spacing w:afterLines="100" w:after="240" w:line="360" w:lineRule="auto"/>
        <w:jc w:val="both"/>
        <w:rPr>
          <w:rFonts w:cstheme="minorHAnsi"/>
          <w:sz w:val="24"/>
          <w:szCs w:val="24"/>
        </w:rPr>
      </w:pPr>
    </w:p>
    <w:p w14:paraId="3C24F3E9" w14:textId="2A6345B1" w:rsidR="00D667FF" w:rsidRPr="00E03067" w:rsidRDefault="00D667FF" w:rsidP="00D667FF">
      <w:pPr>
        <w:spacing w:afterLines="100" w:after="240" w:line="360" w:lineRule="auto"/>
        <w:jc w:val="both"/>
        <w:rPr>
          <w:rFonts w:cstheme="minorHAnsi"/>
          <w:bCs/>
          <w:sz w:val="24"/>
          <w:szCs w:val="24"/>
        </w:rPr>
      </w:pPr>
      <w:r w:rsidRPr="00E03067">
        <w:rPr>
          <w:rFonts w:cstheme="minorHAnsi"/>
          <w:sz w:val="24"/>
          <w:szCs w:val="24"/>
        </w:rPr>
        <w:t xml:space="preserve">Zimowit jesienny </w:t>
      </w:r>
      <w:proofErr w:type="spellStart"/>
      <w:r w:rsidRPr="00E03067">
        <w:rPr>
          <w:rFonts w:cstheme="minorHAnsi"/>
          <w:i/>
          <w:iCs/>
          <w:sz w:val="24"/>
          <w:szCs w:val="24"/>
        </w:rPr>
        <w:t>Colchicum</w:t>
      </w:r>
      <w:proofErr w:type="spellEnd"/>
      <w:r w:rsidRPr="00E03067">
        <w:rPr>
          <w:rFonts w:cstheme="minorHAnsi"/>
          <w:i/>
          <w:iCs/>
          <w:sz w:val="24"/>
          <w:szCs w:val="24"/>
        </w:rPr>
        <w:t xml:space="preserve"> </w:t>
      </w:r>
      <w:proofErr w:type="spellStart"/>
      <w:r w:rsidRPr="00E03067">
        <w:rPr>
          <w:rFonts w:cstheme="minorHAnsi"/>
          <w:i/>
          <w:iCs/>
          <w:sz w:val="24"/>
          <w:szCs w:val="24"/>
        </w:rPr>
        <w:t>autumnale</w:t>
      </w:r>
      <w:proofErr w:type="spellEnd"/>
      <w:r w:rsidRPr="00E03067">
        <w:rPr>
          <w:rFonts w:cstheme="minorHAnsi"/>
          <w:i/>
          <w:iCs/>
          <w:sz w:val="24"/>
          <w:szCs w:val="24"/>
        </w:rPr>
        <w:t xml:space="preserve"> </w:t>
      </w:r>
      <w:r w:rsidRPr="00E03067">
        <w:rPr>
          <w:rFonts w:cstheme="minorHAnsi"/>
          <w:sz w:val="24"/>
          <w:szCs w:val="24"/>
        </w:rPr>
        <w:t xml:space="preserve">jest gatunkiem charakterystycznym dla trwale lub okresowo wilgotnych łąk </w:t>
      </w:r>
      <w:proofErr w:type="spellStart"/>
      <w:r w:rsidRPr="00E03067">
        <w:rPr>
          <w:rFonts w:cstheme="minorHAnsi"/>
          <w:sz w:val="24"/>
          <w:szCs w:val="24"/>
        </w:rPr>
        <w:t>średniożyznych</w:t>
      </w:r>
      <w:proofErr w:type="spellEnd"/>
      <w:r w:rsidRPr="00E03067">
        <w:rPr>
          <w:rFonts w:cstheme="minorHAnsi"/>
          <w:sz w:val="24"/>
          <w:szCs w:val="24"/>
        </w:rPr>
        <w:t xml:space="preserve"> z rzędu </w:t>
      </w:r>
      <w:proofErr w:type="spellStart"/>
      <w:r w:rsidRPr="00E03067">
        <w:rPr>
          <w:rFonts w:cstheme="minorHAnsi"/>
          <w:i/>
          <w:iCs/>
          <w:sz w:val="24"/>
          <w:szCs w:val="24"/>
        </w:rPr>
        <w:t>Molinietalia</w:t>
      </w:r>
      <w:proofErr w:type="spellEnd"/>
      <w:r w:rsidRPr="00E03067">
        <w:rPr>
          <w:rFonts w:cstheme="minorHAnsi"/>
          <w:i/>
          <w:iCs/>
          <w:sz w:val="24"/>
          <w:szCs w:val="24"/>
        </w:rPr>
        <w:t xml:space="preserve"> </w:t>
      </w:r>
      <w:proofErr w:type="spellStart"/>
      <w:r w:rsidRPr="00E03067">
        <w:rPr>
          <w:rFonts w:cstheme="minorHAnsi"/>
          <w:i/>
          <w:iCs/>
          <w:sz w:val="24"/>
          <w:szCs w:val="24"/>
        </w:rPr>
        <w:t>caeruleae</w:t>
      </w:r>
      <w:proofErr w:type="spellEnd"/>
      <w:r w:rsidRPr="00E03067">
        <w:rPr>
          <w:rFonts w:cstheme="minorHAnsi"/>
          <w:sz w:val="24"/>
          <w:szCs w:val="24"/>
        </w:rPr>
        <w:t xml:space="preserve">. </w:t>
      </w:r>
      <w:r w:rsidRPr="00E03067">
        <w:rPr>
          <w:rFonts w:cstheme="minorHAnsi"/>
          <w:bCs/>
          <w:sz w:val="24"/>
          <w:szCs w:val="24"/>
        </w:rPr>
        <w:t>W Polsce gatunek ma dużą liczbę stanowisk, ale głównie zgrupowanych w jednym regionie (status A3). Występuje głównie w południowej części Polski, w górach, na pogórzu i w pasie wyżyn.  W</w:t>
      </w:r>
      <w:r w:rsidRPr="00E03067">
        <w:rPr>
          <w:rFonts w:cstheme="minorHAnsi"/>
          <w:color w:val="000000"/>
          <w:sz w:val="24"/>
          <w:szCs w:val="24"/>
          <w:shd w:val="clear" w:color="auto" w:fill="FBFFFF"/>
        </w:rPr>
        <w:t xml:space="preserve"> ostatnich dziesięcioleciach obserwuje się duży </w:t>
      </w:r>
      <w:r w:rsidRPr="00DC4465">
        <w:rPr>
          <w:rFonts w:cstheme="minorHAnsi"/>
          <w:color w:val="000000"/>
          <w:sz w:val="24"/>
          <w:szCs w:val="24"/>
          <w:shd w:val="clear" w:color="auto" w:fill="FBFFFF"/>
        </w:rPr>
        <w:t>spadek liczby stanowisk (-2).</w:t>
      </w:r>
      <w:r w:rsidRPr="00DC4465">
        <w:rPr>
          <w:rFonts w:cstheme="minorHAnsi"/>
          <w:bCs/>
          <w:sz w:val="24"/>
          <w:szCs w:val="24"/>
        </w:rPr>
        <w:t xml:space="preserve"> Gatunek podlega ochronie częściowej. Podczas kontroli terenowych wykonanych na potrzeby niniejszego opracowania gatunek ten nie był obserwowany pomimo szczegółowych poszukiwań. Kontrola letnia w roku 2022 </w:t>
      </w:r>
      <w:r w:rsidR="000560C2">
        <w:rPr>
          <w:rFonts w:cstheme="minorHAnsi"/>
          <w:bCs/>
          <w:sz w:val="24"/>
          <w:szCs w:val="24"/>
        </w:rPr>
        <w:t xml:space="preserve">r. </w:t>
      </w:r>
      <w:r w:rsidRPr="00E03067">
        <w:rPr>
          <w:rFonts w:cstheme="minorHAnsi"/>
          <w:bCs/>
          <w:sz w:val="24"/>
          <w:szCs w:val="24"/>
        </w:rPr>
        <w:t xml:space="preserve">nie mogła wykazać osobników zimowita jesiennego ze względu na biologię gatunku – jest to </w:t>
      </w:r>
      <w:proofErr w:type="spellStart"/>
      <w:r w:rsidRPr="00E03067">
        <w:rPr>
          <w:rFonts w:cstheme="minorHAnsi"/>
          <w:color w:val="000000"/>
          <w:sz w:val="24"/>
          <w:szCs w:val="24"/>
          <w:shd w:val="clear" w:color="auto" w:fill="FBFFFF"/>
        </w:rPr>
        <w:t>efemeroidalna</w:t>
      </w:r>
      <w:proofErr w:type="spellEnd"/>
      <w:r w:rsidRPr="00E03067">
        <w:rPr>
          <w:rFonts w:cstheme="minorHAnsi"/>
          <w:color w:val="000000"/>
          <w:sz w:val="24"/>
          <w:szCs w:val="24"/>
          <w:shd w:val="clear" w:color="auto" w:fill="FBFFFF"/>
        </w:rPr>
        <w:t xml:space="preserve"> </w:t>
      </w:r>
      <w:r w:rsidRPr="00E03067">
        <w:rPr>
          <w:rFonts w:cstheme="minorHAnsi"/>
          <w:bCs/>
          <w:sz w:val="24"/>
          <w:szCs w:val="24"/>
        </w:rPr>
        <w:t xml:space="preserve">roślina cebulowa, o liściach rozwijających się wiosną, a zanikających na okres letniego spoczynku. Kwiaty pojawiają się na krótko we wrześniu-październiku. Stąd też przeprowadzono ponowną kontrolę jesienią 2023 r. W wyniku kontroli nie uzyskano potwierdzenia stanowisk. Może być to związane z kilkoma czynnikami. Po pierwsze stanowiska zimowita jesiennego </w:t>
      </w:r>
      <w:r w:rsidR="006F6E19">
        <w:rPr>
          <w:rFonts w:cstheme="minorHAnsi"/>
          <w:bCs/>
          <w:sz w:val="24"/>
          <w:szCs w:val="24"/>
        </w:rPr>
        <w:t>mogłyby znajdować się</w:t>
      </w:r>
      <w:r w:rsidRPr="00E03067">
        <w:rPr>
          <w:rFonts w:cstheme="minorHAnsi"/>
          <w:bCs/>
          <w:sz w:val="24"/>
          <w:szCs w:val="24"/>
        </w:rPr>
        <w:t xml:space="preserve"> w południowej części opisywanego obszaru, w zbiorowiskach </w:t>
      </w:r>
      <w:proofErr w:type="spellStart"/>
      <w:r w:rsidRPr="00E03067">
        <w:rPr>
          <w:rFonts w:cstheme="minorHAnsi"/>
          <w:bCs/>
          <w:sz w:val="24"/>
          <w:szCs w:val="24"/>
        </w:rPr>
        <w:t>ziołoroślowych</w:t>
      </w:r>
      <w:proofErr w:type="spellEnd"/>
      <w:r w:rsidRPr="00E03067">
        <w:rPr>
          <w:rFonts w:cstheme="minorHAnsi"/>
          <w:bCs/>
          <w:sz w:val="24"/>
          <w:szCs w:val="24"/>
        </w:rPr>
        <w:t xml:space="preserve">, które kiedyś prawdopodobnie użytkowane były jako łąki. W procesie sukcesji zarosły one zbiorowiskami zaroślowymi różnego typu. Następnie krzewy zostały wycięte, a ich korzenie – wykarczowane. Karczowanie krzewów mogło doprowadzić do zniszczenia (części) stanowisk. </w:t>
      </w:r>
      <w:r w:rsidRPr="00E03067">
        <w:rPr>
          <w:rFonts w:cstheme="minorHAnsi"/>
          <w:bCs/>
          <w:sz w:val="24"/>
          <w:szCs w:val="24"/>
        </w:rPr>
        <w:lastRenderedPageBreak/>
        <w:t xml:space="preserve">Po drugie </w:t>
      </w:r>
      <w:r w:rsidR="007D1B2C">
        <w:rPr>
          <w:rFonts w:cstheme="minorHAnsi"/>
          <w:bCs/>
          <w:sz w:val="24"/>
          <w:szCs w:val="24"/>
        </w:rPr>
        <w:t>z</w:t>
      </w:r>
      <w:r w:rsidRPr="00E03067">
        <w:rPr>
          <w:rFonts w:cstheme="minorHAnsi"/>
          <w:bCs/>
          <w:sz w:val="24"/>
          <w:szCs w:val="24"/>
        </w:rPr>
        <w:t xml:space="preserve">imowit jest gatunkiem preferującym siedliska otwarte i znoszącym półcień. Zmiana warunków świetlnych polegająca na ograniczeniu ilości nasłonecznienia mogła spowodować jego wycofanie się z opisywanego terenu. Po trzecie należy podkreślić, iż brak stwierdzenia występowania osobników gatunku w bieżącym sezonie nie musi oznaczać fizycznego zaniku jego populacji. Dlatego też, kierując się zasadą przezorności, na potrzeby niniejszego opracowania przyjęto wskazane powyżej dane literaturowe ze względu na zgodność siedliskową i istniejące prawdopodobieństwo występowania gatunku. </w:t>
      </w:r>
    </w:p>
    <w:p w14:paraId="70ADFCCC" w14:textId="77777777" w:rsidR="00D667FF" w:rsidRPr="00E03067" w:rsidRDefault="00D667FF" w:rsidP="00D667FF">
      <w:pPr>
        <w:spacing w:afterLines="100" w:after="240" w:line="360" w:lineRule="auto"/>
        <w:jc w:val="both"/>
        <w:rPr>
          <w:rFonts w:cstheme="minorHAnsi"/>
          <w:sz w:val="24"/>
          <w:szCs w:val="24"/>
        </w:rPr>
      </w:pPr>
      <w:r w:rsidRPr="00E03067">
        <w:rPr>
          <w:rFonts w:cstheme="minorHAnsi"/>
          <w:sz w:val="24"/>
          <w:szCs w:val="24"/>
        </w:rPr>
        <w:t xml:space="preserve">Wilżyna ciernista </w:t>
      </w:r>
      <w:proofErr w:type="spellStart"/>
      <w:r w:rsidRPr="00E03067">
        <w:rPr>
          <w:rFonts w:cstheme="minorHAnsi"/>
          <w:i/>
          <w:iCs/>
          <w:sz w:val="24"/>
          <w:szCs w:val="24"/>
        </w:rPr>
        <w:t>Ononis</w:t>
      </w:r>
      <w:proofErr w:type="spellEnd"/>
      <w:r w:rsidRPr="00E03067">
        <w:rPr>
          <w:rFonts w:cstheme="minorHAnsi"/>
          <w:i/>
          <w:iCs/>
          <w:sz w:val="24"/>
          <w:szCs w:val="24"/>
        </w:rPr>
        <w:t xml:space="preserve"> </w:t>
      </w:r>
      <w:proofErr w:type="spellStart"/>
      <w:r w:rsidRPr="00E03067">
        <w:rPr>
          <w:rFonts w:cstheme="minorHAnsi"/>
          <w:i/>
          <w:iCs/>
          <w:sz w:val="24"/>
          <w:szCs w:val="24"/>
        </w:rPr>
        <w:t>spinosa</w:t>
      </w:r>
      <w:proofErr w:type="spellEnd"/>
      <w:r w:rsidRPr="00E03067">
        <w:rPr>
          <w:rFonts w:cstheme="minorHAnsi"/>
          <w:i/>
          <w:iCs/>
          <w:sz w:val="24"/>
          <w:szCs w:val="24"/>
        </w:rPr>
        <w:t xml:space="preserve"> </w:t>
      </w:r>
      <w:r w:rsidRPr="00E03067">
        <w:rPr>
          <w:rFonts w:cstheme="minorHAnsi"/>
          <w:sz w:val="24"/>
          <w:szCs w:val="24"/>
        </w:rPr>
        <w:t xml:space="preserve">jest gatunkiem ciepłolubnym. Najczęściej rośnie w zbiorowiskach muraw kserotermicznych. Występuje także na suchych łąkach i pastwiskach oraz na siedliskach antropogenicznych np. poboczach dróg, nasypach. Preferuje gleby piaszczyste, mezotroficzne. Jest gatunkiem </w:t>
      </w:r>
      <w:proofErr w:type="spellStart"/>
      <w:r w:rsidRPr="00E03067">
        <w:rPr>
          <w:rFonts w:cstheme="minorHAnsi"/>
          <w:sz w:val="24"/>
          <w:szCs w:val="24"/>
        </w:rPr>
        <w:t>subatlantyckim</w:t>
      </w:r>
      <w:proofErr w:type="spellEnd"/>
      <w:r w:rsidRPr="00E03067">
        <w:rPr>
          <w:rFonts w:cstheme="minorHAnsi"/>
          <w:sz w:val="24"/>
          <w:szCs w:val="24"/>
        </w:rPr>
        <w:t xml:space="preserve">. </w:t>
      </w:r>
      <w:r w:rsidRPr="00E03067">
        <w:rPr>
          <w:rFonts w:cstheme="minorHAnsi"/>
          <w:bCs/>
          <w:sz w:val="24"/>
          <w:szCs w:val="24"/>
        </w:rPr>
        <w:t xml:space="preserve">W Polsce gatunek ma dużą liczbę stanowisk, ale głównie zgrupowanych w jednym regionie (status A3). Występuje przede wszystkim na zachodzie kraju, zwłaszcza na Pomorzu Zachodnim i Ziemi Lubuskiej, a także wzdłuż doliny Wisły. Gatunek podlega ochronie częściowej. </w:t>
      </w:r>
      <w:r w:rsidRPr="00E03067">
        <w:rPr>
          <w:rFonts w:cstheme="minorHAnsi"/>
          <w:sz w:val="24"/>
          <w:szCs w:val="24"/>
        </w:rPr>
        <w:t xml:space="preserve">W opisywanym terenie gatunek stwierdzony został na jednym stanowisku – na zarastającej murawie w kompleksie </w:t>
      </w:r>
      <w:proofErr w:type="spellStart"/>
      <w:r w:rsidRPr="00E03067">
        <w:rPr>
          <w:rFonts w:cstheme="minorHAnsi"/>
          <w:sz w:val="24"/>
          <w:szCs w:val="24"/>
        </w:rPr>
        <w:t>czyżni</w:t>
      </w:r>
      <w:proofErr w:type="spellEnd"/>
      <w:r w:rsidRPr="00E03067">
        <w:rPr>
          <w:rFonts w:cstheme="minorHAnsi"/>
          <w:sz w:val="24"/>
          <w:szCs w:val="24"/>
        </w:rPr>
        <w:t xml:space="preserve">, w zachodniej części obszaru. </w:t>
      </w:r>
    </w:p>
    <w:p w14:paraId="5DC7FF11" w14:textId="77777777" w:rsidR="00D667FF" w:rsidRPr="00E03067" w:rsidRDefault="00D667FF" w:rsidP="00D667FF">
      <w:pPr>
        <w:spacing w:afterLines="100" w:after="240" w:line="360" w:lineRule="auto"/>
        <w:jc w:val="both"/>
        <w:rPr>
          <w:rFonts w:cstheme="minorHAnsi"/>
          <w:bCs/>
          <w:sz w:val="24"/>
          <w:szCs w:val="24"/>
        </w:rPr>
      </w:pPr>
      <w:proofErr w:type="spellStart"/>
      <w:r w:rsidRPr="00E03067">
        <w:rPr>
          <w:rFonts w:cstheme="minorHAnsi"/>
          <w:sz w:val="24"/>
          <w:szCs w:val="24"/>
        </w:rPr>
        <w:t>Konipłoch</w:t>
      </w:r>
      <w:proofErr w:type="spellEnd"/>
      <w:r w:rsidRPr="00E03067">
        <w:rPr>
          <w:rFonts w:cstheme="minorHAnsi"/>
          <w:sz w:val="24"/>
          <w:szCs w:val="24"/>
        </w:rPr>
        <w:t xml:space="preserve"> łąkowy </w:t>
      </w:r>
      <w:proofErr w:type="spellStart"/>
      <w:r w:rsidRPr="00E03067">
        <w:rPr>
          <w:rFonts w:cstheme="minorHAnsi"/>
          <w:i/>
          <w:iCs/>
          <w:sz w:val="24"/>
          <w:szCs w:val="24"/>
        </w:rPr>
        <w:t>Silaum</w:t>
      </w:r>
      <w:proofErr w:type="spellEnd"/>
      <w:r w:rsidRPr="00E03067">
        <w:rPr>
          <w:rFonts w:cstheme="minorHAnsi"/>
          <w:i/>
          <w:iCs/>
          <w:sz w:val="24"/>
          <w:szCs w:val="24"/>
        </w:rPr>
        <w:t xml:space="preserve"> </w:t>
      </w:r>
      <w:proofErr w:type="spellStart"/>
      <w:r w:rsidRPr="00E03067">
        <w:rPr>
          <w:rFonts w:cstheme="minorHAnsi"/>
          <w:i/>
          <w:iCs/>
          <w:sz w:val="24"/>
          <w:szCs w:val="24"/>
        </w:rPr>
        <w:t>silaus</w:t>
      </w:r>
      <w:proofErr w:type="spellEnd"/>
      <w:r w:rsidRPr="00E03067">
        <w:rPr>
          <w:rFonts w:cstheme="minorHAnsi"/>
          <w:i/>
          <w:iCs/>
          <w:sz w:val="24"/>
          <w:szCs w:val="24"/>
        </w:rPr>
        <w:t xml:space="preserve"> </w:t>
      </w:r>
      <w:r w:rsidRPr="00E03067">
        <w:rPr>
          <w:rFonts w:cstheme="minorHAnsi"/>
          <w:sz w:val="24"/>
          <w:szCs w:val="24"/>
        </w:rPr>
        <w:t xml:space="preserve">jest gatunkiem charakterystycznym dla łąk </w:t>
      </w:r>
      <w:proofErr w:type="spellStart"/>
      <w:r w:rsidRPr="00E03067">
        <w:rPr>
          <w:rFonts w:cstheme="minorHAnsi"/>
          <w:sz w:val="24"/>
          <w:szCs w:val="24"/>
        </w:rPr>
        <w:t>trzęślicowych</w:t>
      </w:r>
      <w:proofErr w:type="spellEnd"/>
      <w:r w:rsidRPr="00E03067">
        <w:rPr>
          <w:rFonts w:cstheme="minorHAnsi"/>
          <w:sz w:val="24"/>
          <w:szCs w:val="24"/>
        </w:rPr>
        <w:t xml:space="preserve"> ze związku </w:t>
      </w:r>
      <w:proofErr w:type="spellStart"/>
      <w:r w:rsidRPr="00E03067">
        <w:rPr>
          <w:rFonts w:cstheme="minorHAnsi"/>
          <w:i/>
          <w:iCs/>
          <w:sz w:val="24"/>
          <w:szCs w:val="24"/>
        </w:rPr>
        <w:t>Molinion</w:t>
      </w:r>
      <w:proofErr w:type="spellEnd"/>
      <w:r w:rsidRPr="00E03067">
        <w:rPr>
          <w:rFonts w:cstheme="minorHAnsi"/>
          <w:i/>
          <w:iCs/>
          <w:sz w:val="24"/>
          <w:szCs w:val="24"/>
        </w:rPr>
        <w:t xml:space="preserve"> </w:t>
      </w:r>
      <w:proofErr w:type="spellStart"/>
      <w:r w:rsidRPr="00E03067">
        <w:rPr>
          <w:rFonts w:cstheme="minorHAnsi"/>
          <w:i/>
          <w:iCs/>
          <w:sz w:val="24"/>
          <w:szCs w:val="24"/>
        </w:rPr>
        <w:t>coeruleae</w:t>
      </w:r>
      <w:proofErr w:type="spellEnd"/>
      <w:r w:rsidRPr="00E03067">
        <w:rPr>
          <w:rFonts w:cstheme="minorHAnsi"/>
          <w:sz w:val="24"/>
          <w:szCs w:val="24"/>
        </w:rPr>
        <w:t xml:space="preserve">. Najczęściej występuje w zbiorowiskach trwale lub okresowo wilgotnych, umiarkowanie żyznych łąk kośnych. </w:t>
      </w:r>
      <w:r w:rsidRPr="00E03067">
        <w:rPr>
          <w:rFonts w:cstheme="minorHAnsi"/>
          <w:bCs/>
          <w:sz w:val="24"/>
          <w:szCs w:val="24"/>
        </w:rPr>
        <w:t xml:space="preserve">W Polsce gatunek ma małą liczbę stanowisk – do stu (status A2). Występuje przede wszystkim na Dolnym Śląsku i Ziemi Lubuskiej oraz na rozproszonych stanowiskach, głównie w pozostałej części Polski Zachodniej. Tendencje dynamiczne w ostatnich dziesięcioleciach określono jako -1, tj. obserwuje się spadek liczby stanowisk lub wyraźny ubytek liczebności osobników na stanowiskach. Gatunek został uznany w Czerwonej Liście jako bliski zagrożenia (NT). W analizowanym obszarze zaobserwowane zostało 1 stanowisko w płacie ziołorośli w południowo-zachodniej części działki. </w:t>
      </w:r>
    </w:p>
    <w:p w14:paraId="5C910AD0" w14:textId="77777777" w:rsidR="00D667FF" w:rsidRDefault="00D667FF" w:rsidP="00D667FF">
      <w:pPr>
        <w:spacing w:afterLines="100" w:after="240" w:line="360" w:lineRule="auto"/>
        <w:jc w:val="both"/>
        <w:rPr>
          <w:rFonts w:cstheme="minorHAnsi"/>
          <w:sz w:val="24"/>
          <w:szCs w:val="24"/>
        </w:rPr>
      </w:pPr>
      <w:r w:rsidRPr="00E03067">
        <w:rPr>
          <w:rFonts w:cstheme="minorHAnsi"/>
          <w:sz w:val="24"/>
          <w:szCs w:val="24"/>
        </w:rPr>
        <w:t xml:space="preserve">Na opisywanym terenie nie stwierdzono występowania stanowisk dziko występujących chronionych gatunków grzybów (w tym porostów). </w:t>
      </w:r>
    </w:p>
    <w:p w14:paraId="433606C7" w14:textId="77777777" w:rsidR="00013B92" w:rsidRPr="00E03067" w:rsidRDefault="00013B92" w:rsidP="00D667FF">
      <w:pPr>
        <w:spacing w:afterLines="100" w:after="240" w:line="360" w:lineRule="auto"/>
        <w:jc w:val="both"/>
        <w:rPr>
          <w:rFonts w:cstheme="minorHAnsi"/>
          <w:sz w:val="24"/>
          <w:szCs w:val="24"/>
        </w:rPr>
      </w:pPr>
    </w:p>
    <w:p w14:paraId="4358AD05"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lastRenderedPageBreak/>
        <w:t>Zagrożenia na etapie realizacji</w:t>
      </w:r>
    </w:p>
    <w:p w14:paraId="3BF28264" w14:textId="541F0A54" w:rsidR="00D667FF" w:rsidRPr="00E03067" w:rsidRDefault="00D667FF" w:rsidP="00D667FF">
      <w:pPr>
        <w:spacing w:afterLines="100" w:after="240" w:line="360" w:lineRule="auto"/>
        <w:jc w:val="both"/>
        <w:rPr>
          <w:rFonts w:cstheme="minorHAnsi"/>
          <w:bCs/>
          <w:sz w:val="24"/>
          <w:szCs w:val="24"/>
        </w:rPr>
      </w:pPr>
      <w:r w:rsidRPr="00E03067">
        <w:rPr>
          <w:rFonts w:cstheme="minorHAnsi"/>
          <w:sz w:val="24"/>
          <w:szCs w:val="24"/>
        </w:rPr>
        <w:t>Głównym zagrożeniem na etapie realizacji</w:t>
      </w:r>
      <w:r w:rsidR="0077623A">
        <w:rPr>
          <w:rFonts w:cstheme="minorHAnsi"/>
          <w:sz w:val="24"/>
          <w:szCs w:val="24"/>
        </w:rPr>
        <w:t xml:space="preserve"> byłoby</w:t>
      </w:r>
      <w:r w:rsidRPr="00E03067">
        <w:rPr>
          <w:rFonts w:cstheme="minorHAnsi"/>
          <w:sz w:val="24"/>
          <w:szCs w:val="24"/>
        </w:rPr>
        <w:t xml:space="preserve"> fizyczne zniszczenie stanowisk gatunków chronionych i zagrożonych. </w:t>
      </w:r>
    </w:p>
    <w:p w14:paraId="61810D8B"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Zagrożenia na etapie eksploatacji</w:t>
      </w:r>
    </w:p>
    <w:p w14:paraId="2EF177D2"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Najpoważniejszym zagrożeniem na etapie eksploatacji dla występowania stwierdzonych gatunków roślin chronionych i cennych są zmiany siedliskowe. Wszystkie stwierdzone gatunki preferują siedliska otwarte i nasłonecznione. Zarastanie terenu krzewami spowoduje pogorszenie warunków siedliskowych i ustępowanie stwierdzonych gatunków. Ewentualne przyszłe zmiany sposobu użytkowania terenu, np. zagospodarowanie w postaci zieleni zorganizowanej również stanowi potencjalne zagrożenie dla występujących tu roślin chronionych.</w:t>
      </w:r>
    </w:p>
    <w:p w14:paraId="008E8377" w14:textId="77777777" w:rsidR="00D667FF" w:rsidRPr="00E03067" w:rsidRDefault="00D667FF" w:rsidP="00D667FF">
      <w:pPr>
        <w:spacing w:afterLines="100" w:after="240" w:line="360" w:lineRule="auto"/>
        <w:jc w:val="both"/>
        <w:rPr>
          <w:rFonts w:cstheme="minorHAnsi"/>
          <w:b/>
          <w:sz w:val="24"/>
          <w:szCs w:val="24"/>
        </w:rPr>
      </w:pPr>
      <w:r w:rsidRPr="00E03067">
        <w:rPr>
          <w:rFonts w:cstheme="minorHAnsi"/>
          <w:b/>
          <w:sz w:val="24"/>
          <w:szCs w:val="24"/>
        </w:rPr>
        <w:t xml:space="preserve">Działania łagodzące </w:t>
      </w:r>
    </w:p>
    <w:p w14:paraId="76562D57" w14:textId="6686F795"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W przypadku konieczności zniszczenia stanowisk gatunków podlegających ochronie prawnej w związku z przeprowadzeniem planowanej inwestycji, należy wystąpić z wnioskiem do właściwej Regionalnej Dyrekcji Ochrony Środowiska na odstępstwa od zakazów w stosunku do gatunków chronionych w zakresie flory (tzw. wniosek derogacyjny). Następnie należy postępować zgodnie z zapisami decyzji RDOŚ. Może się to wiązać z przeprowadzeniem dodatkowych badań terenowych pod kątem występowania </w:t>
      </w:r>
      <w:r w:rsidR="00D546D2">
        <w:rPr>
          <w:rFonts w:cstheme="minorHAnsi"/>
          <w:bCs/>
          <w:sz w:val="24"/>
          <w:szCs w:val="24"/>
        </w:rPr>
        <w:t>gatunków chronionych</w:t>
      </w:r>
      <w:r w:rsidRPr="00E03067">
        <w:rPr>
          <w:rFonts w:cstheme="minorHAnsi"/>
          <w:bCs/>
          <w:sz w:val="24"/>
          <w:szCs w:val="24"/>
        </w:rPr>
        <w:t xml:space="preserve">, a także ewentualnej </w:t>
      </w:r>
      <w:proofErr w:type="spellStart"/>
      <w:r w:rsidRPr="00E03067">
        <w:rPr>
          <w:rFonts w:cstheme="minorHAnsi"/>
          <w:bCs/>
          <w:sz w:val="24"/>
          <w:szCs w:val="24"/>
        </w:rPr>
        <w:t>metaplantacji</w:t>
      </w:r>
      <w:proofErr w:type="spellEnd"/>
      <w:r w:rsidRPr="00E03067">
        <w:rPr>
          <w:rFonts w:cstheme="minorHAnsi"/>
          <w:bCs/>
          <w:sz w:val="24"/>
          <w:szCs w:val="24"/>
        </w:rPr>
        <w:t xml:space="preserve"> chronionych i/lub zagrożonych gatunków roślin.</w:t>
      </w:r>
    </w:p>
    <w:p w14:paraId="63165CE3" w14:textId="77777777"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Pozostałe stanowiska roślin, które nie są zagrożone bezpośrednim zniszczeniem, należy uwzględnić podczas planowania organizacji robót budowlanych, zwłaszcza nie dopuścić do lokalizowania w ich pobliżu dróg dojazdowych, zapleczy budowy, placów składowych itp.</w:t>
      </w:r>
    </w:p>
    <w:p w14:paraId="6BF666A0" w14:textId="7134F8FD" w:rsidR="00D667FF" w:rsidRPr="00E03067" w:rsidRDefault="00D667FF" w:rsidP="00D667FF">
      <w:pPr>
        <w:spacing w:afterLines="100" w:after="240" w:line="360" w:lineRule="auto"/>
        <w:jc w:val="both"/>
        <w:rPr>
          <w:rFonts w:cstheme="minorHAnsi"/>
          <w:bCs/>
          <w:sz w:val="24"/>
          <w:szCs w:val="24"/>
        </w:rPr>
      </w:pPr>
      <w:r w:rsidRPr="00E03067">
        <w:rPr>
          <w:rFonts w:cstheme="minorHAnsi"/>
          <w:bCs/>
          <w:sz w:val="24"/>
          <w:szCs w:val="24"/>
        </w:rPr>
        <w:t xml:space="preserve">Dla zapewnienia miejsca bytowania stwierdzonym gatunkom roślin chronionych i cennych proponowane jest rozważenie przywrócenia użytkowania kośnego fragmentu działki w południowej części terenu planowanej inwestycji. Wyróżnione zostały tu zbiorowiska określone umownie jako </w:t>
      </w:r>
      <w:proofErr w:type="spellStart"/>
      <w:r w:rsidRPr="00E03067">
        <w:rPr>
          <w:rFonts w:cstheme="minorHAnsi"/>
          <w:bCs/>
          <w:sz w:val="24"/>
          <w:szCs w:val="24"/>
        </w:rPr>
        <w:t>ziołorośla</w:t>
      </w:r>
      <w:proofErr w:type="spellEnd"/>
      <w:r w:rsidRPr="00E03067">
        <w:rPr>
          <w:rFonts w:cstheme="minorHAnsi"/>
          <w:bCs/>
          <w:sz w:val="24"/>
          <w:szCs w:val="24"/>
        </w:rPr>
        <w:t xml:space="preserve">. Były one porośnięte różnego typu formacjami krzewów, które zostały wycięte. Wcześniej, przed rozwojem zarośli, obszary te były prawdopodobnie użytkowane kośnie, o czym świadczy obecność wielu gatunków łąkowych, w tym </w:t>
      </w:r>
      <w:r w:rsidRPr="00E03067">
        <w:rPr>
          <w:rFonts w:cstheme="minorHAnsi"/>
          <w:bCs/>
          <w:sz w:val="24"/>
          <w:szCs w:val="24"/>
        </w:rPr>
        <w:lastRenderedPageBreak/>
        <w:t xml:space="preserve">charakterystycznych dla łąk świeżych i wilgotnych, a nawet rzadkich łąk </w:t>
      </w:r>
      <w:proofErr w:type="spellStart"/>
      <w:r w:rsidRPr="00E03067">
        <w:rPr>
          <w:rFonts w:cstheme="minorHAnsi"/>
          <w:bCs/>
          <w:sz w:val="24"/>
          <w:szCs w:val="24"/>
        </w:rPr>
        <w:t>zmiennowilgotnych</w:t>
      </w:r>
      <w:proofErr w:type="spellEnd"/>
      <w:r w:rsidRPr="00E03067">
        <w:rPr>
          <w:rFonts w:cstheme="minorHAnsi"/>
          <w:bCs/>
          <w:sz w:val="24"/>
          <w:szCs w:val="24"/>
        </w:rPr>
        <w:t xml:space="preserve">. Należy rozważyć możliwość przywrócenia regularnego, ekstensywnego użytkowania kośnego na tym terenie. Działanie to dałoby szansę na rozwój chronionych siedlisk przyrodniczych – łąk świeżych i </w:t>
      </w:r>
      <w:proofErr w:type="spellStart"/>
      <w:r w:rsidRPr="00E03067">
        <w:rPr>
          <w:rFonts w:cstheme="minorHAnsi"/>
          <w:bCs/>
          <w:sz w:val="24"/>
          <w:szCs w:val="24"/>
        </w:rPr>
        <w:t>zmiennowilgotnych</w:t>
      </w:r>
      <w:proofErr w:type="spellEnd"/>
      <w:r w:rsidRPr="00E03067">
        <w:rPr>
          <w:rFonts w:cstheme="minorHAnsi"/>
          <w:bCs/>
          <w:sz w:val="24"/>
          <w:szCs w:val="24"/>
        </w:rPr>
        <w:t xml:space="preserve">. Mogłoby również stać się miejscem przeprowadzenia </w:t>
      </w:r>
      <w:proofErr w:type="spellStart"/>
      <w:r w:rsidRPr="00E03067">
        <w:rPr>
          <w:rFonts w:cstheme="minorHAnsi"/>
          <w:bCs/>
          <w:sz w:val="24"/>
          <w:szCs w:val="24"/>
        </w:rPr>
        <w:t>metaplantacji</w:t>
      </w:r>
      <w:proofErr w:type="spellEnd"/>
      <w:r w:rsidRPr="00E03067">
        <w:rPr>
          <w:rFonts w:cstheme="minorHAnsi"/>
          <w:bCs/>
          <w:sz w:val="24"/>
          <w:szCs w:val="24"/>
        </w:rPr>
        <w:t xml:space="preserve"> gatunków chronionych i cennych. </w:t>
      </w:r>
    </w:p>
    <w:p w14:paraId="393AD4CA" w14:textId="77777777" w:rsidR="00D667FF" w:rsidRPr="00E03067" w:rsidRDefault="00D667FF" w:rsidP="00D667FF">
      <w:pPr>
        <w:spacing w:afterLines="100" w:after="240" w:line="360" w:lineRule="auto"/>
        <w:jc w:val="both"/>
        <w:rPr>
          <w:rFonts w:cstheme="minorHAnsi"/>
          <w:b/>
          <w:bCs/>
          <w:sz w:val="24"/>
          <w:szCs w:val="24"/>
        </w:rPr>
      </w:pPr>
      <w:r w:rsidRPr="00E03067">
        <w:rPr>
          <w:rFonts w:cstheme="minorHAnsi"/>
          <w:b/>
          <w:bCs/>
          <w:sz w:val="24"/>
          <w:szCs w:val="24"/>
        </w:rPr>
        <w:t>Inwazyjne gatunki obce</w:t>
      </w:r>
    </w:p>
    <w:p w14:paraId="67C0C446" w14:textId="77777777" w:rsidR="007C5666" w:rsidRDefault="00D667FF" w:rsidP="00D667FF">
      <w:pPr>
        <w:spacing w:afterLines="100" w:after="240" w:line="360" w:lineRule="auto"/>
        <w:jc w:val="both"/>
        <w:rPr>
          <w:rFonts w:cstheme="minorHAnsi"/>
          <w:bCs/>
          <w:sz w:val="24"/>
          <w:szCs w:val="24"/>
        </w:rPr>
      </w:pPr>
      <w:r w:rsidRPr="00DC4465">
        <w:rPr>
          <w:rFonts w:cstheme="minorHAnsi"/>
          <w:bCs/>
          <w:sz w:val="24"/>
          <w:szCs w:val="24"/>
        </w:rPr>
        <w:t>Na terenie planowanej inwestycji nie stwierdzono występowania inwazyjnych gatunków obcego pochodzenia w rozumieniu obowiązujących przepisów prawnych.</w:t>
      </w:r>
      <w:r w:rsidRPr="00E03067">
        <w:rPr>
          <w:rFonts w:cstheme="minorHAnsi"/>
          <w:bCs/>
          <w:sz w:val="24"/>
          <w:szCs w:val="24"/>
        </w:rPr>
        <w:t xml:space="preserve"> </w:t>
      </w:r>
    </w:p>
    <w:p w14:paraId="356EC331" w14:textId="77777777" w:rsidR="00605DDE" w:rsidRDefault="00605DDE" w:rsidP="00D667FF">
      <w:pPr>
        <w:spacing w:afterLines="100" w:after="240" w:line="360" w:lineRule="auto"/>
        <w:jc w:val="both"/>
        <w:rPr>
          <w:rFonts w:cstheme="minorHAnsi"/>
          <w:bCs/>
          <w:sz w:val="24"/>
          <w:szCs w:val="24"/>
        </w:rPr>
      </w:pPr>
    </w:p>
    <w:p w14:paraId="20C1C9D2" w14:textId="5509762E" w:rsidR="00605DDE" w:rsidRDefault="006061D0" w:rsidP="00605DDE">
      <w:pPr>
        <w:keepNext/>
        <w:spacing w:afterLines="100" w:after="240" w:line="360" w:lineRule="auto"/>
        <w:jc w:val="both"/>
      </w:pPr>
      <w:r w:rsidRPr="00E03067">
        <w:rPr>
          <w:rFonts w:cstheme="minorHAnsi"/>
          <w:noProof/>
          <w:sz w:val="24"/>
          <w:szCs w:val="24"/>
          <w:lang w:eastAsia="pl-PL"/>
        </w:rPr>
        <w:drawing>
          <wp:inline distT="0" distB="0" distL="0" distR="0" wp14:anchorId="670793B5" wp14:editId="28BA6E28">
            <wp:extent cx="4320000" cy="3240000"/>
            <wp:effectExtent l="0" t="0" r="4445" b="0"/>
            <wp:docPr id="696577585" name="Obraz 696577585" descr="Obraz zawierający na wolnym powietrzu, roślina, trawa, weget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77585" name="Obraz 696577585" descr="Obraz zawierający na wolnym powietrzu, roślina, trawa, wegetacja&#10;&#10;Opis wygenerowany automatyczni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0015F6E4" w14:textId="272932D4" w:rsidR="00605DDE" w:rsidRPr="00E03067" w:rsidRDefault="00605DDE" w:rsidP="00605DDE">
      <w:pPr>
        <w:pStyle w:val="Legenda"/>
        <w:jc w:val="both"/>
        <w:rPr>
          <w:rFonts w:cstheme="minorHAnsi"/>
          <w:bCs/>
          <w:sz w:val="24"/>
          <w:szCs w:val="24"/>
        </w:rPr>
      </w:pPr>
      <w:bookmarkStart w:id="85" w:name="_Toc147321423"/>
      <w:r>
        <w:t xml:space="preserve">Fot. </w:t>
      </w:r>
      <w:r w:rsidR="00E751E3">
        <w:fldChar w:fldCharType="begin"/>
      </w:r>
      <w:r w:rsidR="00E751E3">
        <w:instrText xml:space="preserve"> SEQ Fot. \* ARABIC </w:instrText>
      </w:r>
      <w:r w:rsidR="00E751E3">
        <w:fldChar w:fldCharType="separate"/>
      </w:r>
      <w:r w:rsidR="007F1A32">
        <w:rPr>
          <w:noProof/>
        </w:rPr>
        <w:t>4</w:t>
      </w:r>
      <w:r w:rsidR="00E751E3">
        <w:rPr>
          <w:noProof/>
        </w:rPr>
        <w:fldChar w:fldCharType="end"/>
      </w:r>
      <w:r>
        <w:t xml:space="preserve"> </w:t>
      </w:r>
      <w:r w:rsidRPr="00F7387B">
        <w:t>Łęg olszowo-jesionowy 91E0 (stanowisko nr 1)</w:t>
      </w:r>
      <w:bookmarkEnd w:id="85"/>
      <w:r w:rsidRPr="00F7387B">
        <w:t xml:space="preserve"> </w:t>
      </w:r>
    </w:p>
    <w:p w14:paraId="2AA19281" w14:textId="2E00C6C7" w:rsidR="00605DDE" w:rsidRDefault="00135578" w:rsidP="00605DDE">
      <w:pPr>
        <w:keepNext/>
        <w:spacing w:afterLines="100" w:after="240" w:line="360" w:lineRule="auto"/>
        <w:jc w:val="both"/>
      </w:pPr>
      <w:r w:rsidRPr="00E03067">
        <w:rPr>
          <w:rFonts w:cstheme="minorHAnsi"/>
          <w:noProof/>
          <w:sz w:val="24"/>
          <w:szCs w:val="24"/>
          <w:lang w:eastAsia="pl-PL"/>
        </w:rPr>
        <w:lastRenderedPageBreak/>
        <w:drawing>
          <wp:inline distT="0" distB="0" distL="0" distR="0" wp14:anchorId="6ED68C45" wp14:editId="37D013F3">
            <wp:extent cx="4320000" cy="3240000"/>
            <wp:effectExtent l="0" t="0" r="4445" b="0"/>
            <wp:docPr id="5" name="Obraz 5" descr="Obraz zawierający na wolnym powietrzu, roślina, trawa,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na wolnym powietrzu, roślina, trawa, drzewo&#10;&#10;Opis wygenerowany automatyczni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430BE135" w14:textId="522D6976" w:rsidR="00605DDE" w:rsidRPr="00E03067" w:rsidRDefault="00605DDE" w:rsidP="00605DDE">
      <w:pPr>
        <w:pStyle w:val="Legenda"/>
        <w:jc w:val="both"/>
        <w:rPr>
          <w:rFonts w:cstheme="minorHAnsi"/>
          <w:bCs/>
          <w:sz w:val="24"/>
          <w:szCs w:val="24"/>
        </w:rPr>
      </w:pPr>
      <w:bookmarkStart w:id="86" w:name="_Toc147321424"/>
      <w:r>
        <w:t xml:space="preserve">Fot. </w:t>
      </w:r>
      <w:r w:rsidR="00E751E3">
        <w:fldChar w:fldCharType="begin"/>
      </w:r>
      <w:r w:rsidR="00E751E3">
        <w:instrText xml:space="preserve"> SEQ Fot. \* ARABIC </w:instrText>
      </w:r>
      <w:r w:rsidR="00E751E3">
        <w:fldChar w:fldCharType="separate"/>
      </w:r>
      <w:r w:rsidR="007F1A32">
        <w:rPr>
          <w:noProof/>
        </w:rPr>
        <w:t>5</w:t>
      </w:r>
      <w:r w:rsidR="00E751E3">
        <w:rPr>
          <w:noProof/>
        </w:rPr>
        <w:fldChar w:fldCharType="end"/>
      </w:r>
      <w:r>
        <w:t xml:space="preserve"> </w:t>
      </w:r>
      <w:r w:rsidRPr="008F0EA1">
        <w:t>Łęg olszowo-jesionowy 91E0 (stanowisko nr 2)</w:t>
      </w:r>
      <w:bookmarkEnd w:id="86"/>
    </w:p>
    <w:p w14:paraId="37BB5847" w14:textId="429AB7E2" w:rsidR="00605DDE" w:rsidRDefault="004A64B5" w:rsidP="00605DDE">
      <w:pPr>
        <w:keepNext/>
        <w:spacing w:afterLines="100" w:after="240" w:line="360" w:lineRule="auto"/>
        <w:jc w:val="both"/>
      </w:pPr>
      <w:r w:rsidRPr="00E03067">
        <w:rPr>
          <w:rFonts w:cstheme="minorHAnsi"/>
          <w:noProof/>
          <w:sz w:val="24"/>
          <w:szCs w:val="24"/>
          <w:lang w:eastAsia="pl-PL"/>
        </w:rPr>
        <w:drawing>
          <wp:inline distT="0" distB="0" distL="0" distR="0" wp14:anchorId="448D2CDF" wp14:editId="76FF43B2">
            <wp:extent cx="4320000" cy="3240000"/>
            <wp:effectExtent l="0" t="0" r="4445" b="0"/>
            <wp:docPr id="1861848354" name="Obraz 1861848354" descr="Obraz zawierający na wolnym powietrzu, trawa, niebo, agrokul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848354" name="Obraz 1861848354" descr="Obraz zawierający na wolnym powietrzu, trawa, niebo, agrokultura&#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4E8485A9" w14:textId="50B78EA9" w:rsidR="00605DDE" w:rsidRPr="00E03067" w:rsidRDefault="00605DDE" w:rsidP="00605DDE">
      <w:pPr>
        <w:pStyle w:val="Legenda"/>
        <w:jc w:val="both"/>
        <w:rPr>
          <w:rFonts w:cstheme="minorHAnsi"/>
          <w:bCs/>
          <w:sz w:val="24"/>
          <w:szCs w:val="24"/>
        </w:rPr>
      </w:pPr>
      <w:bookmarkStart w:id="87" w:name="_Toc147321425"/>
      <w:r>
        <w:t xml:space="preserve">Fot. </w:t>
      </w:r>
      <w:r w:rsidR="00E751E3">
        <w:fldChar w:fldCharType="begin"/>
      </w:r>
      <w:r w:rsidR="00E751E3">
        <w:instrText xml:space="preserve"> SEQ Fot. \* ARABIC </w:instrText>
      </w:r>
      <w:r w:rsidR="00E751E3">
        <w:fldChar w:fldCharType="separate"/>
      </w:r>
      <w:r w:rsidR="007F1A32">
        <w:rPr>
          <w:noProof/>
        </w:rPr>
        <w:t>6</w:t>
      </w:r>
      <w:r w:rsidR="00E751E3">
        <w:rPr>
          <w:noProof/>
        </w:rPr>
        <w:fldChar w:fldCharType="end"/>
      </w:r>
      <w:r>
        <w:t xml:space="preserve"> </w:t>
      </w:r>
      <w:r w:rsidRPr="00CD1DC1">
        <w:t>Dominujące w obszarze inwestycji pola uprawne.</w:t>
      </w:r>
      <w:bookmarkEnd w:id="87"/>
    </w:p>
    <w:p w14:paraId="668380AA" w14:textId="2CE052C6" w:rsidR="00605DDE" w:rsidRDefault="004B2CD9" w:rsidP="00605DDE">
      <w:pPr>
        <w:keepNext/>
        <w:spacing w:afterLines="100" w:after="240" w:line="360" w:lineRule="auto"/>
        <w:jc w:val="both"/>
      </w:pPr>
      <w:r w:rsidRPr="00E03067">
        <w:rPr>
          <w:rFonts w:cstheme="minorHAnsi"/>
          <w:noProof/>
          <w:sz w:val="24"/>
          <w:szCs w:val="24"/>
          <w:lang w:eastAsia="pl-PL"/>
        </w:rPr>
        <w:lastRenderedPageBreak/>
        <w:drawing>
          <wp:inline distT="0" distB="0" distL="0" distR="0" wp14:anchorId="34D449AA" wp14:editId="4F1AC4C7">
            <wp:extent cx="4320000" cy="3240000"/>
            <wp:effectExtent l="0" t="0" r="4445" b="0"/>
            <wp:docPr id="2021345158" name="Obraz 2021345158" descr="Obraz zawierający na wolnym powietrzu, trawa, niebo, po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345158" name="Obraz 2021345158" descr="Obraz zawierający na wolnym powietrzu, trawa, niebo, pole&#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59D6F5DB" w14:textId="0CEA9FB9" w:rsidR="00605DDE" w:rsidRPr="00E03067" w:rsidRDefault="00605DDE" w:rsidP="00605DDE">
      <w:pPr>
        <w:pStyle w:val="Legenda"/>
        <w:jc w:val="both"/>
        <w:rPr>
          <w:rFonts w:cstheme="minorHAnsi"/>
          <w:bCs/>
          <w:sz w:val="24"/>
          <w:szCs w:val="24"/>
        </w:rPr>
      </w:pPr>
      <w:bookmarkStart w:id="88" w:name="_Toc147321426"/>
      <w:r>
        <w:t xml:space="preserve">Fot. </w:t>
      </w:r>
      <w:r w:rsidR="00E751E3">
        <w:fldChar w:fldCharType="begin"/>
      </w:r>
      <w:r w:rsidR="00E751E3">
        <w:instrText xml:space="preserve"> SEQ Fot. \* ARABIC </w:instrText>
      </w:r>
      <w:r w:rsidR="00E751E3">
        <w:fldChar w:fldCharType="separate"/>
      </w:r>
      <w:r w:rsidR="007F1A32">
        <w:rPr>
          <w:noProof/>
        </w:rPr>
        <w:t>7</w:t>
      </w:r>
      <w:r w:rsidR="00E751E3">
        <w:rPr>
          <w:noProof/>
        </w:rPr>
        <w:fldChar w:fldCharType="end"/>
      </w:r>
      <w:r>
        <w:t xml:space="preserve"> </w:t>
      </w:r>
      <w:proofErr w:type="spellStart"/>
      <w:r w:rsidRPr="0073537F">
        <w:t>Ziołorośla</w:t>
      </w:r>
      <w:proofErr w:type="spellEnd"/>
      <w:r w:rsidRPr="0073537F">
        <w:t xml:space="preserve"> w południowej części obszaru – teren, z którego wycięto krzewy.</w:t>
      </w:r>
      <w:bookmarkEnd w:id="88"/>
    </w:p>
    <w:p w14:paraId="68441E44" w14:textId="038A9A8D" w:rsidR="00605DDE" w:rsidRDefault="00560702" w:rsidP="00605DDE">
      <w:pPr>
        <w:keepNext/>
        <w:spacing w:afterLines="100" w:after="240" w:line="360" w:lineRule="auto"/>
        <w:jc w:val="both"/>
      </w:pPr>
      <w:r w:rsidRPr="00E03067">
        <w:rPr>
          <w:rFonts w:cstheme="minorHAnsi"/>
          <w:noProof/>
          <w:sz w:val="24"/>
          <w:szCs w:val="24"/>
          <w:lang w:eastAsia="pl-PL"/>
        </w:rPr>
        <w:drawing>
          <wp:inline distT="0" distB="0" distL="0" distR="0" wp14:anchorId="7757D335" wp14:editId="7F4E9D19">
            <wp:extent cx="4320000" cy="3240000"/>
            <wp:effectExtent l="0" t="0" r="4445" b="0"/>
            <wp:docPr id="1583580526" name="Obraz 1" descr="Obraz zawierający na wolnym powietrzu, chmura, nieb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580526" name="Obraz 1" descr="Obraz zawierający na wolnym powietrzu, chmura, niebo, roślina&#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4B85A22A" w14:textId="5D350F70" w:rsidR="00605DDE" w:rsidRPr="00E03067" w:rsidRDefault="00605DDE" w:rsidP="00605DDE">
      <w:pPr>
        <w:pStyle w:val="Legenda"/>
        <w:jc w:val="both"/>
        <w:rPr>
          <w:rFonts w:cstheme="minorHAnsi"/>
          <w:bCs/>
          <w:sz w:val="24"/>
          <w:szCs w:val="24"/>
        </w:rPr>
      </w:pPr>
      <w:bookmarkStart w:id="89" w:name="_Toc147321427"/>
      <w:r>
        <w:t xml:space="preserve">Fot. </w:t>
      </w:r>
      <w:r w:rsidR="00E751E3">
        <w:fldChar w:fldCharType="begin"/>
      </w:r>
      <w:r w:rsidR="00E751E3">
        <w:instrText xml:space="preserve"> SEQ Fot. \* ARABIC </w:instrText>
      </w:r>
      <w:r w:rsidR="00E751E3">
        <w:fldChar w:fldCharType="separate"/>
      </w:r>
      <w:r w:rsidR="007F1A32">
        <w:rPr>
          <w:noProof/>
        </w:rPr>
        <w:t>8</w:t>
      </w:r>
      <w:r w:rsidR="00E751E3">
        <w:rPr>
          <w:noProof/>
        </w:rPr>
        <w:fldChar w:fldCharType="end"/>
      </w:r>
      <w:r>
        <w:t xml:space="preserve"> </w:t>
      </w:r>
      <w:proofErr w:type="spellStart"/>
      <w:r w:rsidRPr="00440A2F">
        <w:t>Ziołorośla</w:t>
      </w:r>
      <w:proofErr w:type="spellEnd"/>
      <w:r w:rsidRPr="00440A2F">
        <w:t xml:space="preserve"> – widoczny podrost krzewów (głównie wierzba).</w:t>
      </w:r>
      <w:bookmarkEnd w:id="89"/>
    </w:p>
    <w:p w14:paraId="375CF019" w14:textId="0C40959B" w:rsidR="00605DDE" w:rsidRDefault="00B778BF" w:rsidP="00605DDE">
      <w:pPr>
        <w:keepNext/>
        <w:spacing w:afterLines="100" w:after="240" w:line="360" w:lineRule="auto"/>
        <w:jc w:val="both"/>
      </w:pPr>
      <w:r w:rsidRPr="00E03067">
        <w:rPr>
          <w:rFonts w:cstheme="minorHAnsi"/>
          <w:noProof/>
          <w:sz w:val="24"/>
          <w:szCs w:val="24"/>
          <w:lang w:eastAsia="pl-PL"/>
        </w:rPr>
        <w:lastRenderedPageBreak/>
        <w:drawing>
          <wp:inline distT="0" distB="0" distL="0" distR="0" wp14:anchorId="24B7FFCD" wp14:editId="41DD208F">
            <wp:extent cx="4320000" cy="3240000"/>
            <wp:effectExtent l="0" t="0" r="4445" b="0"/>
            <wp:docPr id="1595155683" name="Obraz 2" descr="Obraz zawierający na wolnym powietrzu, chmura, niebo, krajobra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155683" name="Obraz 2" descr="Obraz zawierający na wolnym powietrzu, chmura, niebo, krajobraz&#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1A8219D6" w14:textId="594C1A68" w:rsidR="00605DDE" w:rsidRPr="00E03067" w:rsidRDefault="00605DDE" w:rsidP="00605DDE">
      <w:pPr>
        <w:pStyle w:val="Legenda"/>
        <w:jc w:val="both"/>
        <w:rPr>
          <w:rFonts w:cstheme="minorHAnsi"/>
          <w:bCs/>
          <w:sz w:val="24"/>
          <w:szCs w:val="24"/>
        </w:rPr>
      </w:pPr>
      <w:bookmarkStart w:id="90" w:name="_Toc147321428"/>
      <w:r>
        <w:t xml:space="preserve">Fot. </w:t>
      </w:r>
      <w:r w:rsidR="00E751E3">
        <w:fldChar w:fldCharType="begin"/>
      </w:r>
      <w:r w:rsidR="00E751E3">
        <w:instrText xml:space="preserve"> SEQ Fot. \* ARABIC </w:instrText>
      </w:r>
      <w:r w:rsidR="00E751E3">
        <w:fldChar w:fldCharType="separate"/>
      </w:r>
      <w:r w:rsidR="007F1A32">
        <w:rPr>
          <w:noProof/>
        </w:rPr>
        <w:t>9</w:t>
      </w:r>
      <w:r w:rsidR="00E751E3">
        <w:rPr>
          <w:noProof/>
        </w:rPr>
        <w:fldChar w:fldCharType="end"/>
      </w:r>
      <w:r>
        <w:t xml:space="preserve"> </w:t>
      </w:r>
      <w:proofErr w:type="spellStart"/>
      <w:r w:rsidRPr="00FC21CB">
        <w:t>Ziołorośla</w:t>
      </w:r>
      <w:proofErr w:type="spellEnd"/>
      <w:r w:rsidRPr="00FC21CB">
        <w:t xml:space="preserve"> – widoczny podrost krzewów (głównie tarnina).</w:t>
      </w:r>
      <w:bookmarkEnd w:id="90"/>
    </w:p>
    <w:p w14:paraId="6629502D" w14:textId="37A4BA33" w:rsidR="00605DDE" w:rsidRDefault="004C0A6E" w:rsidP="00605DDE">
      <w:pPr>
        <w:keepNext/>
        <w:spacing w:afterLines="100" w:after="240" w:line="360" w:lineRule="auto"/>
        <w:jc w:val="both"/>
      </w:pPr>
      <w:r w:rsidRPr="00E03067">
        <w:rPr>
          <w:rFonts w:cstheme="minorHAnsi"/>
          <w:noProof/>
          <w:sz w:val="24"/>
          <w:szCs w:val="24"/>
          <w:lang w:eastAsia="pl-PL"/>
        </w:rPr>
        <w:drawing>
          <wp:inline distT="0" distB="0" distL="0" distR="0" wp14:anchorId="45881157" wp14:editId="100E1624">
            <wp:extent cx="4320000" cy="3240000"/>
            <wp:effectExtent l="0" t="0" r="4445" b="0"/>
            <wp:docPr id="9" name="Obraz 9" descr="Obraz zawierający na wolnym powietrzu, trawa, roślina, weget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na wolnym powietrzu, trawa, roślina, wegetacja&#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68AA16C3" w14:textId="7F411E2C" w:rsidR="00605DDE" w:rsidRPr="00E03067" w:rsidRDefault="00605DDE" w:rsidP="00605DDE">
      <w:pPr>
        <w:pStyle w:val="Legenda"/>
        <w:jc w:val="both"/>
        <w:rPr>
          <w:rFonts w:cstheme="minorHAnsi"/>
          <w:bCs/>
          <w:sz w:val="24"/>
          <w:szCs w:val="24"/>
        </w:rPr>
      </w:pPr>
      <w:bookmarkStart w:id="91" w:name="_Toc147321429"/>
      <w:r>
        <w:t xml:space="preserve">Fot. </w:t>
      </w:r>
      <w:r w:rsidR="00E751E3">
        <w:fldChar w:fldCharType="begin"/>
      </w:r>
      <w:r w:rsidR="00E751E3">
        <w:instrText xml:space="preserve"> SEQ Fot. \* ARABIC </w:instrText>
      </w:r>
      <w:r w:rsidR="00E751E3">
        <w:fldChar w:fldCharType="separate"/>
      </w:r>
      <w:r w:rsidR="007F1A32">
        <w:rPr>
          <w:noProof/>
        </w:rPr>
        <w:t>10</w:t>
      </w:r>
      <w:r w:rsidR="00E751E3">
        <w:rPr>
          <w:noProof/>
        </w:rPr>
        <w:fldChar w:fldCharType="end"/>
      </w:r>
      <w:r>
        <w:t xml:space="preserve"> </w:t>
      </w:r>
      <w:r w:rsidRPr="004375E9">
        <w:t xml:space="preserve">Rozwijające się </w:t>
      </w:r>
      <w:proofErr w:type="spellStart"/>
      <w:r w:rsidRPr="004375E9">
        <w:t>czyżnie</w:t>
      </w:r>
      <w:proofErr w:type="spellEnd"/>
      <w:r w:rsidRPr="004375E9">
        <w:t xml:space="preserve"> (ciepłolubne zarośla) w zachodniej części terenu.</w:t>
      </w:r>
      <w:bookmarkEnd w:id="91"/>
    </w:p>
    <w:p w14:paraId="2763EB71" w14:textId="2AC3326B" w:rsidR="00605DDE" w:rsidRDefault="00941643" w:rsidP="00605DDE">
      <w:pPr>
        <w:keepNext/>
        <w:spacing w:afterLines="100" w:after="240" w:line="360" w:lineRule="auto"/>
        <w:jc w:val="both"/>
      </w:pPr>
      <w:r w:rsidRPr="00E03067">
        <w:rPr>
          <w:rFonts w:cstheme="minorHAnsi"/>
          <w:noProof/>
          <w:sz w:val="24"/>
          <w:szCs w:val="24"/>
          <w:lang w:eastAsia="pl-PL"/>
        </w:rPr>
        <w:lastRenderedPageBreak/>
        <w:drawing>
          <wp:inline distT="0" distB="0" distL="0" distR="0" wp14:anchorId="1D71F1E3" wp14:editId="37596217">
            <wp:extent cx="4320000" cy="3240000"/>
            <wp:effectExtent l="0" t="0" r="4445" b="0"/>
            <wp:docPr id="6" name="Obraz 6" descr="Obraz zawierający na wolnym powietrzu, niebo, pole, użytek zielo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na wolnym powietrzu, niebo, pole, użytek zielony&#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66F7FA6D" w14:textId="4FB30DA7" w:rsidR="00605DDE" w:rsidRPr="00E03067" w:rsidRDefault="00605DDE" w:rsidP="00605DDE">
      <w:pPr>
        <w:pStyle w:val="Legenda"/>
        <w:jc w:val="both"/>
        <w:rPr>
          <w:rFonts w:cstheme="minorHAnsi"/>
          <w:bCs/>
          <w:sz w:val="24"/>
          <w:szCs w:val="24"/>
        </w:rPr>
      </w:pPr>
      <w:bookmarkStart w:id="92" w:name="_Toc147321430"/>
      <w:r>
        <w:t xml:space="preserve">Fot. </w:t>
      </w:r>
      <w:r w:rsidR="00E751E3">
        <w:fldChar w:fldCharType="begin"/>
      </w:r>
      <w:r w:rsidR="00E751E3">
        <w:instrText xml:space="preserve"> SEQ Fot. \* ARABIC </w:instrText>
      </w:r>
      <w:r w:rsidR="00E751E3">
        <w:fldChar w:fldCharType="separate"/>
      </w:r>
      <w:r w:rsidR="007F1A32">
        <w:rPr>
          <w:noProof/>
        </w:rPr>
        <w:t>11</w:t>
      </w:r>
      <w:r w:rsidR="00E751E3">
        <w:rPr>
          <w:noProof/>
        </w:rPr>
        <w:fldChar w:fldCharType="end"/>
      </w:r>
      <w:r>
        <w:t xml:space="preserve"> </w:t>
      </w:r>
      <w:r w:rsidRPr="00BD4D32">
        <w:t>Teren użytkowany pastwiskowo w północnej części obszaru.</w:t>
      </w:r>
      <w:bookmarkEnd w:id="92"/>
    </w:p>
    <w:p w14:paraId="3B0DA71D" w14:textId="7EBDD522" w:rsidR="00605DDE" w:rsidRDefault="007519CD" w:rsidP="00605DDE">
      <w:pPr>
        <w:keepNext/>
        <w:spacing w:afterLines="100" w:after="240" w:line="360" w:lineRule="auto"/>
        <w:jc w:val="both"/>
      </w:pPr>
      <w:r w:rsidRPr="00E03067">
        <w:rPr>
          <w:rFonts w:cstheme="minorHAnsi"/>
          <w:noProof/>
          <w:sz w:val="24"/>
          <w:szCs w:val="24"/>
          <w:lang w:eastAsia="pl-PL"/>
        </w:rPr>
        <w:drawing>
          <wp:inline distT="0" distB="0" distL="0" distR="0" wp14:anchorId="53A670C9" wp14:editId="3341BD8A">
            <wp:extent cx="4320000" cy="3240000"/>
            <wp:effectExtent l="0" t="0" r="4445" b="0"/>
            <wp:docPr id="10" name="Obraz 10" descr="Obraz zawierający na wolnym powietrzu, roślina, dżungla, weget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na wolnym powietrzu, roślina, dżungla, wegetacja&#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3E751AA6" w14:textId="5C581344" w:rsidR="00605DDE" w:rsidRPr="00E03067" w:rsidRDefault="00605DDE" w:rsidP="00605DDE">
      <w:pPr>
        <w:pStyle w:val="Legenda"/>
        <w:jc w:val="both"/>
        <w:rPr>
          <w:rFonts w:cstheme="minorHAnsi"/>
          <w:bCs/>
          <w:sz w:val="24"/>
          <w:szCs w:val="24"/>
        </w:rPr>
      </w:pPr>
      <w:bookmarkStart w:id="93" w:name="_Toc147321431"/>
      <w:r>
        <w:t xml:space="preserve">Fot. </w:t>
      </w:r>
      <w:r w:rsidR="00E751E3">
        <w:fldChar w:fldCharType="begin"/>
      </w:r>
      <w:r w:rsidR="00E751E3">
        <w:instrText xml:space="preserve"> SEQ Fot. \* ARABIC </w:instrText>
      </w:r>
      <w:r w:rsidR="00E751E3">
        <w:fldChar w:fldCharType="separate"/>
      </w:r>
      <w:r w:rsidR="007F1A32">
        <w:rPr>
          <w:noProof/>
        </w:rPr>
        <w:t>12</w:t>
      </w:r>
      <w:r w:rsidR="00E751E3">
        <w:rPr>
          <w:noProof/>
        </w:rPr>
        <w:fldChar w:fldCharType="end"/>
      </w:r>
      <w:r>
        <w:t xml:space="preserve"> </w:t>
      </w:r>
      <w:r w:rsidRPr="00623731">
        <w:t>Zarośla wierzbowe w południowej części działki – stadium rozwojowe w kierunku łęgu wierzbowego.</w:t>
      </w:r>
      <w:bookmarkEnd w:id="93"/>
    </w:p>
    <w:p w14:paraId="478BC44A" w14:textId="57920F1B" w:rsidR="00605DDE" w:rsidRDefault="00CD1768" w:rsidP="00605DDE">
      <w:pPr>
        <w:keepNext/>
        <w:spacing w:afterLines="100" w:after="240" w:line="360" w:lineRule="auto"/>
        <w:jc w:val="both"/>
      </w:pPr>
      <w:r w:rsidRPr="00E03067">
        <w:rPr>
          <w:rFonts w:cstheme="minorHAnsi"/>
          <w:noProof/>
          <w:sz w:val="24"/>
          <w:szCs w:val="24"/>
          <w:lang w:eastAsia="pl-PL"/>
        </w:rPr>
        <w:lastRenderedPageBreak/>
        <w:drawing>
          <wp:inline distT="0" distB="0" distL="0" distR="0" wp14:anchorId="195A561A" wp14:editId="39A5EE60">
            <wp:extent cx="4320000" cy="3240000"/>
            <wp:effectExtent l="0" t="0" r="4445" b="0"/>
            <wp:docPr id="828441634" name="Obraz 828441634" descr="Obraz zawierający na wolnym powietrzu, Zbiorowisko roślinne, Półkrzew, Skrub&#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441634" name="Obraz 828441634" descr="Obraz zawierający na wolnym powietrzu, Zbiorowisko roślinne, Półkrzew, Skrub&#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76554FCC" w14:textId="733044EB" w:rsidR="00605DDE" w:rsidRPr="00E03067" w:rsidRDefault="00605DDE" w:rsidP="00605DDE">
      <w:pPr>
        <w:pStyle w:val="Legenda"/>
        <w:jc w:val="both"/>
        <w:rPr>
          <w:rFonts w:cstheme="minorHAnsi"/>
          <w:bCs/>
          <w:sz w:val="24"/>
          <w:szCs w:val="24"/>
        </w:rPr>
      </w:pPr>
      <w:bookmarkStart w:id="94" w:name="_Toc147321432"/>
      <w:r>
        <w:t xml:space="preserve">Fot. </w:t>
      </w:r>
      <w:r w:rsidR="00E751E3">
        <w:fldChar w:fldCharType="begin"/>
      </w:r>
      <w:r w:rsidR="00E751E3">
        <w:instrText xml:space="preserve"> SEQ Fot. \* ARABIC </w:instrText>
      </w:r>
      <w:r w:rsidR="00E751E3">
        <w:fldChar w:fldCharType="separate"/>
      </w:r>
      <w:r w:rsidR="007F1A32">
        <w:rPr>
          <w:noProof/>
        </w:rPr>
        <w:t>13</w:t>
      </w:r>
      <w:r w:rsidR="00E751E3">
        <w:rPr>
          <w:noProof/>
        </w:rPr>
        <w:fldChar w:fldCharType="end"/>
      </w:r>
      <w:r>
        <w:t xml:space="preserve"> </w:t>
      </w:r>
      <w:r w:rsidRPr="00C706A3">
        <w:t>Zarastający rów w centralnej części obszaru.</w:t>
      </w:r>
      <w:bookmarkEnd w:id="94"/>
    </w:p>
    <w:p w14:paraId="4577D542" w14:textId="77777777" w:rsidR="00605DDE" w:rsidRDefault="00605DDE" w:rsidP="00D667FF">
      <w:pPr>
        <w:spacing w:afterLines="100" w:after="240" w:line="360" w:lineRule="auto"/>
        <w:jc w:val="both"/>
        <w:rPr>
          <w:rFonts w:cstheme="minorHAnsi"/>
          <w:bCs/>
          <w:sz w:val="24"/>
          <w:szCs w:val="24"/>
        </w:rPr>
        <w:sectPr w:rsidR="00605DDE" w:rsidSect="00A90E81">
          <w:headerReference w:type="default" r:id="rId27"/>
          <w:footerReference w:type="default" r:id="rId28"/>
          <w:pgSz w:w="11906" w:h="16838"/>
          <w:pgMar w:top="1417" w:right="1417" w:bottom="1417" w:left="1417" w:header="708" w:footer="708" w:gutter="0"/>
          <w:pgNumType w:start="1"/>
          <w:cols w:space="708"/>
          <w:docGrid w:linePitch="360"/>
        </w:sectPr>
      </w:pPr>
    </w:p>
    <w:p w14:paraId="21020BC6" w14:textId="77777777" w:rsidR="00D667FF" w:rsidRDefault="00D667FF" w:rsidP="00D667FF">
      <w:pPr>
        <w:spacing w:afterLines="100" w:after="240" w:line="360" w:lineRule="auto"/>
        <w:jc w:val="both"/>
        <w:rPr>
          <w:rFonts w:cstheme="minorHAnsi"/>
          <w:bCs/>
          <w:sz w:val="24"/>
          <w:szCs w:val="24"/>
        </w:rPr>
      </w:pPr>
    </w:p>
    <w:p w14:paraId="30F7FA97" w14:textId="280D7FCD" w:rsidR="00605DDE" w:rsidRDefault="006F2E4B" w:rsidP="00605DDE">
      <w:pPr>
        <w:keepNext/>
        <w:spacing w:afterLines="100" w:after="240" w:line="360" w:lineRule="auto"/>
        <w:jc w:val="both"/>
      </w:pPr>
      <w:r>
        <w:rPr>
          <w:rFonts w:cstheme="minorHAnsi"/>
          <w:bCs/>
          <w:noProof/>
          <w:sz w:val="24"/>
          <w:szCs w:val="24"/>
          <w:lang w:eastAsia="pl-PL"/>
        </w:rPr>
        <w:drawing>
          <wp:inline distT="0" distB="0" distL="0" distR="0" wp14:anchorId="28ECA3A1" wp14:editId="78CB5868">
            <wp:extent cx="8892540" cy="4491534"/>
            <wp:effectExtent l="0" t="0" r="3810" b="4445"/>
            <wp:docPr id="157783193" name="Obraz 1" descr="Obraz zawierający map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3193" name="Obraz 1" descr="Obraz zawierający mapa, zrzut ekranu&#10;&#10;Opis wygenerowany automatyczni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892540" cy="4491534"/>
                    </a:xfrm>
                    <a:prstGeom prst="rect">
                      <a:avLst/>
                    </a:prstGeom>
                  </pic:spPr>
                </pic:pic>
              </a:graphicData>
            </a:graphic>
          </wp:inline>
        </w:drawing>
      </w:r>
    </w:p>
    <w:p w14:paraId="01F7D64C" w14:textId="7098F525" w:rsidR="007C5666" w:rsidRPr="00E03067" w:rsidRDefault="00605DDE" w:rsidP="00605DDE">
      <w:pPr>
        <w:pStyle w:val="Legenda"/>
        <w:jc w:val="both"/>
        <w:rPr>
          <w:rFonts w:cstheme="minorHAnsi"/>
          <w:bCs/>
          <w:sz w:val="24"/>
          <w:szCs w:val="24"/>
        </w:rPr>
      </w:pPr>
      <w:bookmarkStart w:id="95" w:name="_Toc147320997"/>
      <w:r>
        <w:t xml:space="preserve">Ryc. </w:t>
      </w:r>
      <w:r w:rsidR="00E751E3">
        <w:fldChar w:fldCharType="begin"/>
      </w:r>
      <w:r w:rsidR="00E751E3">
        <w:instrText xml:space="preserve"> SEQ Ryc. \* ARABIC </w:instrText>
      </w:r>
      <w:r w:rsidR="00E751E3">
        <w:fldChar w:fldCharType="separate"/>
      </w:r>
      <w:r w:rsidR="007F1A32">
        <w:rPr>
          <w:noProof/>
        </w:rPr>
        <w:t>2</w:t>
      </w:r>
      <w:r w:rsidR="00E751E3">
        <w:rPr>
          <w:noProof/>
        </w:rPr>
        <w:fldChar w:fldCharType="end"/>
      </w:r>
      <w:r>
        <w:t xml:space="preserve"> Stanowiska roślin, siedliska</w:t>
      </w:r>
      <w:bookmarkEnd w:id="95"/>
    </w:p>
    <w:p w14:paraId="3333616B" w14:textId="77777777" w:rsidR="00605DDE" w:rsidRDefault="00605DDE" w:rsidP="00B359E2">
      <w:pPr>
        <w:pStyle w:val="Tekstpodstawowy"/>
        <w:spacing w:line="360" w:lineRule="auto"/>
        <w:jc w:val="both"/>
        <w:rPr>
          <w:rFonts w:cstheme="minorHAnsi"/>
          <w:sz w:val="24"/>
          <w:szCs w:val="24"/>
          <w:highlight w:val="yellow"/>
        </w:rPr>
      </w:pPr>
    </w:p>
    <w:p w14:paraId="4B98587A" w14:textId="18C2FD2E" w:rsidR="00605DDE" w:rsidRDefault="00605DDE" w:rsidP="00B359E2">
      <w:pPr>
        <w:pStyle w:val="Tekstpodstawowy"/>
        <w:spacing w:line="360" w:lineRule="auto"/>
        <w:jc w:val="both"/>
        <w:rPr>
          <w:rFonts w:cstheme="minorHAnsi"/>
          <w:sz w:val="24"/>
          <w:szCs w:val="24"/>
          <w:highlight w:val="yellow"/>
        </w:rPr>
        <w:sectPr w:rsidR="00605DDE" w:rsidSect="00605DDE">
          <w:pgSz w:w="16838" w:h="11906" w:orient="landscape"/>
          <w:pgMar w:top="1417" w:right="1417" w:bottom="1417" w:left="1417" w:header="708" w:footer="708" w:gutter="0"/>
          <w:cols w:space="708"/>
          <w:docGrid w:linePitch="360"/>
        </w:sectPr>
      </w:pPr>
    </w:p>
    <w:p w14:paraId="6C25C8DC" w14:textId="77777777" w:rsidR="000642A1" w:rsidRPr="00D6537C" w:rsidRDefault="000642A1" w:rsidP="00B359E2">
      <w:pPr>
        <w:pStyle w:val="Tekstpodstawowy"/>
        <w:spacing w:line="360" w:lineRule="auto"/>
        <w:jc w:val="both"/>
        <w:rPr>
          <w:rFonts w:cstheme="minorHAnsi"/>
          <w:sz w:val="24"/>
          <w:szCs w:val="24"/>
          <w:highlight w:val="yellow"/>
        </w:rPr>
      </w:pPr>
    </w:p>
    <w:p w14:paraId="3D7CB4FA" w14:textId="4D991574" w:rsidR="0086318A" w:rsidRPr="00605DDE" w:rsidRDefault="0086318A" w:rsidP="00EE029B">
      <w:pPr>
        <w:pStyle w:val="Nagwek6"/>
        <w:rPr>
          <w:szCs w:val="24"/>
        </w:rPr>
      </w:pPr>
      <w:bookmarkStart w:id="96" w:name="_Toc113531530"/>
      <w:proofErr w:type="spellStart"/>
      <w:r w:rsidRPr="00605DDE">
        <w:rPr>
          <w:szCs w:val="24"/>
        </w:rPr>
        <w:t>Herpetofauna</w:t>
      </w:r>
      <w:bookmarkEnd w:id="96"/>
      <w:proofErr w:type="spellEnd"/>
    </w:p>
    <w:p w14:paraId="0DC77575" w14:textId="77777777" w:rsidR="007C5666" w:rsidRPr="003329C2" w:rsidRDefault="007C5666" w:rsidP="007C5666">
      <w:pPr>
        <w:pStyle w:val="mgrpodstawowy"/>
        <w:rPr>
          <w:rFonts w:asciiTheme="minorHAnsi" w:hAnsiTheme="minorHAnsi" w:cstheme="minorHAnsi"/>
        </w:rPr>
      </w:pPr>
      <w:r w:rsidRPr="00605DDE">
        <w:rPr>
          <w:rFonts w:asciiTheme="minorHAnsi" w:hAnsiTheme="minorHAnsi" w:cstheme="minorHAnsi"/>
          <w:szCs w:val="24"/>
        </w:rPr>
        <w:t>Na</w:t>
      </w:r>
      <w:r w:rsidRPr="003329C2">
        <w:rPr>
          <w:rFonts w:asciiTheme="minorHAnsi" w:hAnsiTheme="minorHAnsi" w:cstheme="minorHAnsi"/>
          <w:szCs w:val="24"/>
        </w:rPr>
        <w:t xml:space="preserve"> obszarze planowanego przedsięwzięcia nie stwierdzono występowania żadnego gatunku płaza ani gada.</w:t>
      </w:r>
      <w:r w:rsidRPr="003329C2">
        <w:rPr>
          <w:rFonts w:asciiTheme="minorHAnsi" w:hAnsiTheme="minorHAnsi" w:cstheme="minorHAnsi"/>
        </w:rPr>
        <w:t xml:space="preserve"> W</w:t>
      </w:r>
      <w:r w:rsidRPr="003329C2">
        <w:rPr>
          <w:rFonts w:asciiTheme="minorHAnsi" w:hAnsiTheme="minorHAnsi" w:cstheme="minorHAnsi"/>
          <w:szCs w:val="24"/>
        </w:rPr>
        <w:t xml:space="preserve"> bezpośrednim otoczeniu nie stwierdzono występowania żadnego gatunku gada, zaś stwierdzono żaby zielone w zbiorniku retencyjnym przy drodze szybkiego ruchu w obszarze buforowym.</w:t>
      </w:r>
    </w:p>
    <w:p w14:paraId="37F1C526"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 xml:space="preserve">Należy stwierdzić że na obszarze poddanym inwentaryzacji herpetologicznej jest brak wody w miejscu istnienia rowów/bezimiennych cieków, zaś jedyny zbiornik znajdujący się blisko części buforowej przedsięwzięcia jest zacieniony i nieatrakcyjny dla </w:t>
      </w:r>
      <w:proofErr w:type="spellStart"/>
      <w:r w:rsidRPr="003329C2">
        <w:rPr>
          <w:rFonts w:asciiTheme="minorHAnsi" w:hAnsiTheme="minorHAnsi" w:cstheme="minorHAnsi"/>
        </w:rPr>
        <w:t>herpetofauny</w:t>
      </w:r>
      <w:proofErr w:type="spellEnd"/>
      <w:r w:rsidRPr="003329C2">
        <w:rPr>
          <w:rFonts w:asciiTheme="minorHAnsi" w:hAnsiTheme="minorHAnsi" w:cstheme="minorHAnsi"/>
        </w:rPr>
        <w:t xml:space="preserve">. </w:t>
      </w:r>
    </w:p>
    <w:p w14:paraId="512523C3" w14:textId="77777777" w:rsidR="007C5666" w:rsidRPr="003329C2" w:rsidRDefault="007C5666" w:rsidP="007C5666">
      <w:pPr>
        <w:pStyle w:val="mgrpodstawowy"/>
        <w:rPr>
          <w:rFonts w:asciiTheme="minorHAnsi" w:hAnsiTheme="minorHAnsi" w:cstheme="minorHAnsi"/>
        </w:rPr>
      </w:pPr>
    </w:p>
    <w:p w14:paraId="18D9CB54" w14:textId="77777777" w:rsidR="007C5666" w:rsidRPr="003329C2" w:rsidRDefault="007C5666" w:rsidP="007C5666">
      <w:pPr>
        <w:pStyle w:val="mgrpodstawowy"/>
        <w:rPr>
          <w:rFonts w:asciiTheme="minorHAnsi" w:eastAsia="Arial,Bold" w:hAnsiTheme="minorHAnsi" w:cstheme="minorHAnsi"/>
          <w:b/>
          <w:i/>
          <w:szCs w:val="24"/>
        </w:rPr>
      </w:pPr>
      <w:r w:rsidRPr="003329C2">
        <w:rPr>
          <w:rFonts w:asciiTheme="minorHAnsi" w:eastAsia="Arial,Bold" w:hAnsiTheme="minorHAnsi" w:cstheme="minorHAnsi"/>
          <w:b/>
          <w:szCs w:val="24"/>
        </w:rPr>
        <w:t xml:space="preserve">Grupa tzw. „żab zielonych” </w:t>
      </w:r>
      <w:proofErr w:type="spellStart"/>
      <w:r w:rsidRPr="003329C2">
        <w:rPr>
          <w:rFonts w:asciiTheme="minorHAnsi" w:eastAsia="Arial,Bold" w:hAnsiTheme="minorHAnsi" w:cstheme="minorHAnsi"/>
          <w:b/>
          <w:i/>
          <w:szCs w:val="24"/>
        </w:rPr>
        <w:t>Pelophylax</w:t>
      </w:r>
      <w:proofErr w:type="spellEnd"/>
      <w:r w:rsidRPr="003329C2">
        <w:rPr>
          <w:rFonts w:asciiTheme="minorHAnsi" w:eastAsia="Arial,Bold" w:hAnsiTheme="minorHAnsi" w:cstheme="minorHAnsi"/>
          <w:b/>
          <w:i/>
          <w:szCs w:val="24"/>
        </w:rPr>
        <w:t xml:space="preserve"> kl. </w:t>
      </w:r>
      <w:proofErr w:type="spellStart"/>
      <w:r w:rsidRPr="003329C2">
        <w:rPr>
          <w:rFonts w:asciiTheme="minorHAnsi" w:eastAsia="Arial,Bold" w:hAnsiTheme="minorHAnsi" w:cstheme="minorHAnsi"/>
          <w:b/>
          <w:i/>
          <w:szCs w:val="24"/>
        </w:rPr>
        <w:t>esculentus</w:t>
      </w:r>
      <w:proofErr w:type="spellEnd"/>
    </w:p>
    <w:p w14:paraId="765A2709" w14:textId="77777777" w:rsidR="007C5666" w:rsidRPr="003329C2" w:rsidRDefault="007C5666" w:rsidP="007C5666">
      <w:pPr>
        <w:pStyle w:val="mgrpodstawowy"/>
        <w:rPr>
          <w:rFonts w:asciiTheme="minorHAnsi" w:hAnsiTheme="minorHAnsi" w:cstheme="minorHAnsi"/>
        </w:rPr>
      </w:pPr>
      <w:r w:rsidRPr="003329C2">
        <w:rPr>
          <w:rFonts w:asciiTheme="minorHAnsi" w:hAnsiTheme="minorHAnsi" w:cstheme="minorHAnsi"/>
        </w:rPr>
        <w:t xml:space="preserve">W Polsce objęte częściową ochroną gatunkową. Stwierdzone tylko poza obszarem inwestycji. Miejsca występowania gatunków wykazano na rycinie 1. Liczebność tych płazów wynosiła 6 osobników. </w:t>
      </w:r>
    </w:p>
    <w:p w14:paraId="6BEB9BE0" w14:textId="15E53D2D" w:rsidR="00605DDE" w:rsidRDefault="00AE3027" w:rsidP="00605DDE">
      <w:pPr>
        <w:pStyle w:val="mgrpodstawowy"/>
        <w:keepNext/>
      </w:pPr>
      <w:r w:rsidRPr="003329C2">
        <w:rPr>
          <w:rFonts w:asciiTheme="minorHAnsi" w:hAnsiTheme="minorHAnsi" w:cstheme="minorHAnsi"/>
          <w:noProof/>
        </w:rPr>
        <w:drawing>
          <wp:inline distT="0" distB="0" distL="0" distR="0" wp14:anchorId="16689D00" wp14:editId="167AC472">
            <wp:extent cx="5760720" cy="4320540"/>
            <wp:effectExtent l="0" t="0" r="0" b="3810"/>
            <wp:docPr id="4" name="Obraz 4" descr="Obraz zawierający na wolnym powietrzu, drzewo, roślina, wod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na wolnym powietrzu, drzewo, roślina, woda&#10;&#10;Opis wygenerowany automatycznie"/>
                    <pic:cNvPicPr/>
                  </pic:nvPicPr>
                  <pic:blipFill>
                    <a:blip r:embed="rId30"/>
                    <a:stretch>
                      <a:fillRect/>
                    </a:stretch>
                  </pic:blipFill>
                  <pic:spPr>
                    <a:xfrm>
                      <a:off x="0" y="0"/>
                      <a:ext cx="5760720" cy="4320540"/>
                    </a:xfrm>
                    <a:prstGeom prst="rect">
                      <a:avLst/>
                    </a:prstGeom>
                  </pic:spPr>
                </pic:pic>
              </a:graphicData>
            </a:graphic>
          </wp:inline>
        </w:drawing>
      </w:r>
    </w:p>
    <w:p w14:paraId="7B987615" w14:textId="01C7E9D4" w:rsidR="007C5666" w:rsidRPr="003329C2" w:rsidRDefault="00605DDE" w:rsidP="00605DDE">
      <w:pPr>
        <w:pStyle w:val="Legenda"/>
        <w:jc w:val="both"/>
        <w:rPr>
          <w:rFonts w:cstheme="minorHAnsi"/>
        </w:rPr>
      </w:pPr>
      <w:bookmarkStart w:id="97" w:name="_Toc147321433"/>
      <w:r>
        <w:t xml:space="preserve">Fot. </w:t>
      </w:r>
      <w:r w:rsidR="00E751E3">
        <w:fldChar w:fldCharType="begin"/>
      </w:r>
      <w:r w:rsidR="00E751E3">
        <w:instrText xml:space="preserve"> SEQ Fot. \* ARABIC </w:instrText>
      </w:r>
      <w:r w:rsidR="00E751E3">
        <w:fldChar w:fldCharType="separate"/>
      </w:r>
      <w:r w:rsidR="007F1A32">
        <w:rPr>
          <w:noProof/>
        </w:rPr>
        <w:t>14</w:t>
      </w:r>
      <w:r w:rsidR="00E751E3">
        <w:rPr>
          <w:noProof/>
        </w:rPr>
        <w:fldChar w:fldCharType="end"/>
      </w:r>
      <w:r>
        <w:t xml:space="preserve"> </w:t>
      </w:r>
      <w:r w:rsidRPr="006C35F0">
        <w:t>Zacieniony zbiornik w południowej części inwestycji.</w:t>
      </w:r>
      <w:bookmarkEnd w:id="97"/>
    </w:p>
    <w:p w14:paraId="3287791C" w14:textId="63B15576" w:rsidR="00605DDE" w:rsidRDefault="00123255" w:rsidP="00605DDE">
      <w:pPr>
        <w:pStyle w:val="mgrpodstawowy"/>
        <w:keepNext/>
      </w:pPr>
      <w:r w:rsidRPr="003329C2">
        <w:rPr>
          <w:rFonts w:asciiTheme="minorHAnsi" w:hAnsiTheme="minorHAnsi" w:cstheme="minorHAnsi"/>
          <w:noProof/>
        </w:rPr>
        <w:lastRenderedPageBreak/>
        <w:drawing>
          <wp:inline distT="0" distB="0" distL="0" distR="0" wp14:anchorId="252870FA" wp14:editId="2AD5E163">
            <wp:extent cx="5760720" cy="7679055"/>
            <wp:effectExtent l="0" t="0" r="0" b="0"/>
            <wp:docPr id="1" name="Obraz 1" descr="Obraz zawierający na wolnym powietrzu, trawa, roślina, sie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na wolnym powietrzu, trawa, roślina, siedzenie&#10;&#10;Opis wygenerowany automatycznie"/>
                    <pic:cNvPicPr/>
                  </pic:nvPicPr>
                  <pic:blipFill>
                    <a:blip r:embed="rId31"/>
                    <a:stretch>
                      <a:fillRect/>
                    </a:stretch>
                  </pic:blipFill>
                  <pic:spPr>
                    <a:xfrm>
                      <a:off x="0" y="0"/>
                      <a:ext cx="5760720" cy="7679055"/>
                    </a:xfrm>
                    <a:prstGeom prst="rect">
                      <a:avLst/>
                    </a:prstGeom>
                  </pic:spPr>
                </pic:pic>
              </a:graphicData>
            </a:graphic>
          </wp:inline>
        </w:drawing>
      </w:r>
    </w:p>
    <w:p w14:paraId="386E7CCB" w14:textId="1F8612F5" w:rsidR="007C5666" w:rsidRPr="003329C2" w:rsidRDefault="00605DDE" w:rsidP="00605DDE">
      <w:pPr>
        <w:pStyle w:val="Legenda"/>
        <w:jc w:val="both"/>
        <w:rPr>
          <w:rFonts w:cstheme="minorHAnsi"/>
        </w:rPr>
      </w:pPr>
      <w:bookmarkStart w:id="98" w:name="_Toc147321434"/>
      <w:r>
        <w:t xml:space="preserve">Fot. </w:t>
      </w:r>
      <w:r w:rsidR="00E751E3">
        <w:fldChar w:fldCharType="begin"/>
      </w:r>
      <w:r w:rsidR="00E751E3">
        <w:instrText xml:space="preserve"> SEQ Fot. \* ARABIC </w:instrText>
      </w:r>
      <w:r w:rsidR="00E751E3">
        <w:fldChar w:fldCharType="separate"/>
      </w:r>
      <w:r w:rsidR="007F1A32">
        <w:rPr>
          <w:noProof/>
        </w:rPr>
        <w:t>15</w:t>
      </w:r>
      <w:r w:rsidR="00E751E3">
        <w:rPr>
          <w:noProof/>
        </w:rPr>
        <w:fldChar w:fldCharType="end"/>
      </w:r>
      <w:r>
        <w:t xml:space="preserve"> </w:t>
      </w:r>
      <w:r w:rsidRPr="000E49F9">
        <w:t>Bezimienny ciek bez wody w środkowej części inwestycji.</w:t>
      </w:r>
      <w:bookmarkEnd w:id="98"/>
    </w:p>
    <w:p w14:paraId="6E36C6CA" w14:textId="2D2FD778" w:rsidR="00605DDE" w:rsidRDefault="005907CB" w:rsidP="00605DDE">
      <w:pPr>
        <w:pStyle w:val="mgrpodstawowy"/>
        <w:keepNext/>
      </w:pPr>
      <w:r w:rsidRPr="003329C2">
        <w:rPr>
          <w:rFonts w:asciiTheme="minorHAnsi" w:hAnsiTheme="minorHAnsi" w:cstheme="minorHAnsi"/>
          <w:noProof/>
        </w:rPr>
        <w:lastRenderedPageBreak/>
        <w:drawing>
          <wp:inline distT="0" distB="0" distL="0" distR="0" wp14:anchorId="1F69F501" wp14:editId="7B830444">
            <wp:extent cx="5760720" cy="4320540"/>
            <wp:effectExtent l="0" t="0" r="0" b="3810"/>
            <wp:docPr id="7" name="Obraz 7" descr="Obraz zawierający na wolnym powietrzu, roślina, trawa, prer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na wolnym powietrzu, roślina, trawa, preria&#10;&#10;Opis wygenerowany automatycznie"/>
                    <pic:cNvPicPr/>
                  </pic:nvPicPr>
                  <pic:blipFill>
                    <a:blip r:embed="rId32"/>
                    <a:stretch>
                      <a:fillRect/>
                    </a:stretch>
                  </pic:blipFill>
                  <pic:spPr>
                    <a:xfrm>
                      <a:off x="0" y="0"/>
                      <a:ext cx="5760720" cy="4320540"/>
                    </a:xfrm>
                    <a:prstGeom prst="rect">
                      <a:avLst/>
                    </a:prstGeom>
                  </pic:spPr>
                </pic:pic>
              </a:graphicData>
            </a:graphic>
          </wp:inline>
        </w:drawing>
      </w:r>
    </w:p>
    <w:p w14:paraId="4B562E4D" w14:textId="63E2F18F" w:rsidR="007C5666" w:rsidRPr="003329C2" w:rsidRDefault="00605DDE" w:rsidP="00605DDE">
      <w:pPr>
        <w:pStyle w:val="Legenda"/>
        <w:jc w:val="both"/>
        <w:rPr>
          <w:rFonts w:cstheme="minorHAnsi"/>
        </w:rPr>
      </w:pPr>
      <w:bookmarkStart w:id="99" w:name="_Toc147321435"/>
      <w:r>
        <w:t xml:space="preserve">Fot. </w:t>
      </w:r>
      <w:r w:rsidR="00E751E3">
        <w:fldChar w:fldCharType="begin"/>
      </w:r>
      <w:r w:rsidR="00E751E3">
        <w:instrText xml:space="preserve"> SEQ Fot. \* ARABIC </w:instrText>
      </w:r>
      <w:r w:rsidR="00E751E3">
        <w:fldChar w:fldCharType="separate"/>
      </w:r>
      <w:r w:rsidR="007F1A32">
        <w:rPr>
          <w:noProof/>
        </w:rPr>
        <w:t>16</w:t>
      </w:r>
      <w:r w:rsidR="00E751E3">
        <w:rPr>
          <w:noProof/>
        </w:rPr>
        <w:fldChar w:fldCharType="end"/>
      </w:r>
      <w:r>
        <w:t xml:space="preserve"> </w:t>
      </w:r>
      <w:r w:rsidRPr="00653BD4">
        <w:t>Bezimienny ciek bez wody w środkowej części inwestycji – ujęcie krajobrazowe.</w:t>
      </w:r>
      <w:bookmarkEnd w:id="99"/>
    </w:p>
    <w:p w14:paraId="49668E7A" w14:textId="322D3659" w:rsidR="00605DDE" w:rsidRDefault="00346CC6" w:rsidP="00605DDE">
      <w:pPr>
        <w:pStyle w:val="mgrpodstawowy"/>
        <w:keepNext/>
      </w:pPr>
      <w:r w:rsidRPr="003329C2">
        <w:rPr>
          <w:rFonts w:asciiTheme="minorHAnsi" w:hAnsiTheme="minorHAnsi" w:cstheme="minorHAnsi"/>
          <w:noProof/>
        </w:rPr>
        <w:drawing>
          <wp:inline distT="0" distB="0" distL="0" distR="0" wp14:anchorId="0B8AC57C" wp14:editId="3DFBB193">
            <wp:extent cx="5760720" cy="3686175"/>
            <wp:effectExtent l="0" t="0" r="0" b="9525"/>
            <wp:docPr id="2021929454" name="Obraz 1" descr="Obraz zawierający trawa, na wolnym powietrzu, roślina, wod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29454" name="Obraz 1" descr="Obraz zawierający trawa, na wolnym powietrzu, roślina, woda&#10;&#10;Opis wygenerowany automatycznie"/>
                    <pic:cNvPicPr/>
                  </pic:nvPicPr>
                  <pic:blipFill>
                    <a:blip r:embed="rId33"/>
                    <a:stretch>
                      <a:fillRect/>
                    </a:stretch>
                  </pic:blipFill>
                  <pic:spPr>
                    <a:xfrm>
                      <a:off x="0" y="0"/>
                      <a:ext cx="5760720" cy="3686175"/>
                    </a:xfrm>
                    <a:prstGeom prst="rect">
                      <a:avLst/>
                    </a:prstGeom>
                  </pic:spPr>
                </pic:pic>
              </a:graphicData>
            </a:graphic>
          </wp:inline>
        </w:drawing>
      </w:r>
    </w:p>
    <w:p w14:paraId="2A266B91" w14:textId="2FE9A918" w:rsidR="007C5666" w:rsidRPr="003329C2" w:rsidRDefault="00605DDE" w:rsidP="00605DDE">
      <w:pPr>
        <w:pStyle w:val="Legenda"/>
        <w:jc w:val="both"/>
        <w:rPr>
          <w:rFonts w:cstheme="minorHAnsi"/>
        </w:rPr>
      </w:pPr>
      <w:bookmarkStart w:id="100" w:name="_Toc147321436"/>
      <w:r>
        <w:t xml:space="preserve">Fot. </w:t>
      </w:r>
      <w:r w:rsidR="00E751E3">
        <w:fldChar w:fldCharType="begin"/>
      </w:r>
      <w:r w:rsidR="00E751E3">
        <w:instrText xml:space="preserve"> SEQ Fot. \* ARABIC </w:instrText>
      </w:r>
      <w:r w:rsidR="00E751E3">
        <w:fldChar w:fldCharType="separate"/>
      </w:r>
      <w:r w:rsidR="007F1A32">
        <w:rPr>
          <w:noProof/>
        </w:rPr>
        <w:t>17</w:t>
      </w:r>
      <w:r w:rsidR="00E751E3">
        <w:rPr>
          <w:noProof/>
        </w:rPr>
        <w:fldChar w:fldCharType="end"/>
      </w:r>
      <w:r>
        <w:t xml:space="preserve"> </w:t>
      </w:r>
      <w:r w:rsidRPr="0051188B">
        <w:t>Zbiornik w części buforowej – obecność żab zielonych</w:t>
      </w:r>
      <w:bookmarkEnd w:id="100"/>
    </w:p>
    <w:p w14:paraId="61029572" w14:textId="77777777" w:rsidR="007C5666" w:rsidRPr="003329C2" w:rsidRDefault="007C5666" w:rsidP="007C5666">
      <w:pPr>
        <w:spacing w:line="360" w:lineRule="auto"/>
        <w:contextualSpacing/>
        <w:jc w:val="both"/>
        <w:outlineLvl w:val="4"/>
        <w:rPr>
          <w:rFonts w:eastAsia="Times New Roman" w:cstheme="minorHAnsi"/>
          <w:i/>
          <w:sz w:val="24"/>
          <w:szCs w:val="28"/>
          <w:u w:val="single"/>
        </w:rPr>
      </w:pPr>
      <w:bookmarkStart w:id="101" w:name="_Toc473627643"/>
      <w:r w:rsidRPr="003329C2">
        <w:rPr>
          <w:rFonts w:eastAsia="Times New Roman" w:cstheme="minorHAnsi"/>
          <w:i/>
          <w:sz w:val="24"/>
          <w:szCs w:val="28"/>
          <w:u w:val="single"/>
        </w:rPr>
        <w:lastRenderedPageBreak/>
        <w:t xml:space="preserve">Znaczenie obszaru planowanego przedsięwzięcia dla </w:t>
      </w:r>
      <w:proofErr w:type="spellStart"/>
      <w:r w:rsidRPr="003329C2">
        <w:rPr>
          <w:rFonts w:eastAsia="Times New Roman" w:cstheme="minorHAnsi"/>
          <w:i/>
          <w:sz w:val="24"/>
          <w:szCs w:val="28"/>
          <w:u w:val="single"/>
        </w:rPr>
        <w:t>herpetofauny</w:t>
      </w:r>
      <w:bookmarkEnd w:id="101"/>
      <w:proofErr w:type="spellEnd"/>
    </w:p>
    <w:p w14:paraId="1F0DCE21" w14:textId="37236D86" w:rsidR="00605DDE" w:rsidRDefault="008459A1" w:rsidP="00605DDE">
      <w:pPr>
        <w:keepNext/>
        <w:spacing w:line="360" w:lineRule="auto"/>
        <w:contextualSpacing/>
        <w:jc w:val="both"/>
      </w:pPr>
      <w:r w:rsidRPr="003329C2">
        <w:rPr>
          <w:rFonts w:cstheme="minorHAnsi"/>
          <w:noProof/>
          <w:lang w:eastAsia="pl-PL"/>
        </w:rPr>
        <w:drawing>
          <wp:inline distT="0" distB="0" distL="0" distR="0" wp14:anchorId="652D7097" wp14:editId="2A494A2B">
            <wp:extent cx="5760720" cy="5219700"/>
            <wp:effectExtent l="0" t="0" r="0" b="0"/>
            <wp:docPr id="62483896" name="Obraz 1" descr="Obraz zawierający map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3896" name="Obraz 1" descr="Obraz zawierający mapa, tekst&#10;&#10;Opis wygenerowany automatycznie"/>
                    <pic:cNvPicPr/>
                  </pic:nvPicPr>
                  <pic:blipFill>
                    <a:blip r:embed="rId34"/>
                    <a:stretch>
                      <a:fillRect/>
                    </a:stretch>
                  </pic:blipFill>
                  <pic:spPr>
                    <a:xfrm>
                      <a:off x="0" y="0"/>
                      <a:ext cx="5760720" cy="5219700"/>
                    </a:xfrm>
                    <a:prstGeom prst="rect">
                      <a:avLst/>
                    </a:prstGeom>
                  </pic:spPr>
                </pic:pic>
              </a:graphicData>
            </a:graphic>
          </wp:inline>
        </w:drawing>
      </w:r>
    </w:p>
    <w:p w14:paraId="3B2C1B1E" w14:textId="61320895" w:rsidR="007C5666" w:rsidRPr="003329C2" w:rsidRDefault="00605DDE" w:rsidP="00605DDE">
      <w:pPr>
        <w:pStyle w:val="Legenda"/>
        <w:jc w:val="both"/>
        <w:rPr>
          <w:rFonts w:eastAsia="Times New Roman" w:cstheme="minorHAnsi"/>
          <w:sz w:val="24"/>
          <w:szCs w:val="28"/>
        </w:rPr>
      </w:pPr>
      <w:bookmarkStart w:id="102" w:name="_Toc147320998"/>
      <w:r>
        <w:t xml:space="preserve">Ryc. </w:t>
      </w:r>
      <w:r w:rsidR="00E751E3">
        <w:fldChar w:fldCharType="begin"/>
      </w:r>
      <w:r w:rsidR="00E751E3">
        <w:instrText xml:space="preserve"> SEQ Ryc. \* ARABIC </w:instrText>
      </w:r>
      <w:r w:rsidR="00E751E3">
        <w:fldChar w:fldCharType="separate"/>
      </w:r>
      <w:r w:rsidR="007F1A32">
        <w:rPr>
          <w:noProof/>
        </w:rPr>
        <w:t>3</w:t>
      </w:r>
      <w:r w:rsidR="00E751E3">
        <w:rPr>
          <w:noProof/>
        </w:rPr>
        <w:fldChar w:fldCharType="end"/>
      </w:r>
      <w:r>
        <w:t xml:space="preserve"> </w:t>
      </w:r>
      <w:r w:rsidRPr="003709DE">
        <w:t xml:space="preserve">Stanowiska </w:t>
      </w:r>
      <w:proofErr w:type="spellStart"/>
      <w:r w:rsidRPr="003709DE">
        <w:t>herpetofauny</w:t>
      </w:r>
      <w:bookmarkEnd w:id="102"/>
      <w:proofErr w:type="spellEnd"/>
    </w:p>
    <w:p w14:paraId="2ECE470E" w14:textId="77777777" w:rsidR="007C5666" w:rsidRPr="001459F7" w:rsidRDefault="007C5666" w:rsidP="007C5666">
      <w:pPr>
        <w:spacing w:line="360" w:lineRule="auto"/>
        <w:contextualSpacing/>
        <w:jc w:val="both"/>
        <w:rPr>
          <w:rFonts w:eastAsia="Times New Roman" w:cstheme="minorHAnsi"/>
          <w:sz w:val="6"/>
          <w:szCs w:val="28"/>
        </w:rPr>
      </w:pPr>
    </w:p>
    <w:p w14:paraId="3A88C245" w14:textId="77777777" w:rsidR="007C5666" w:rsidRDefault="007C5666" w:rsidP="007C5666">
      <w:pPr>
        <w:spacing w:line="360" w:lineRule="auto"/>
        <w:contextualSpacing/>
        <w:jc w:val="both"/>
        <w:rPr>
          <w:rFonts w:eastAsia="Times New Roman" w:cstheme="minorHAnsi"/>
          <w:sz w:val="24"/>
          <w:szCs w:val="28"/>
        </w:rPr>
      </w:pPr>
      <w:r w:rsidRPr="003329C2">
        <w:rPr>
          <w:rFonts w:eastAsia="Times New Roman" w:cstheme="minorHAnsi"/>
          <w:sz w:val="24"/>
          <w:szCs w:val="28"/>
        </w:rPr>
        <w:t>Teren planowanej inwestycji, w skali regionalnej czy globalnej, nie jest miejscem występowania płazów i gadów. Obszar ten znajduje się głównie na gruntach ornych, z bardzo niewielką ilością wody, nieatrakcyjną dla płazów i gadów. Jedyne stanowisko płazów stwierdzono poza obszarem inwestycji w części buforowej.</w:t>
      </w:r>
    </w:p>
    <w:p w14:paraId="55127AA8" w14:textId="77777777" w:rsidR="001459F7" w:rsidRPr="001459F7" w:rsidRDefault="001459F7" w:rsidP="00F3484A">
      <w:pPr>
        <w:spacing w:line="360" w:lineRule="auto"/>
        <w:jc w:val="both"/>
        <w:rPr>
          <w:rFonts w:eastAsia="Times New Roman" w:cstheme="minorHAnsi"/>
          <w:b/>
          <w:bCs/>
          <w:sz w:val="6"/>
          <w:szCs w:val="28"/>
        </w:rPr>
      </w:pPr>
      <w:bookmarkStart w:id="103" w:name="_Toc473627673"/>
    </w:p>
    <w:p w14:paraId="52790F63" w14:textId="77777777" w:rsidR="00F3484A" w:rsidRPr="00F3484A" w:rsidRDefault="00F3484A" w:rsidP="00F3484A">
      <w:pPr>
        <w:spacing w:line="360" w:lineRule="auto"/>
        <w:jc w:val="both"/>
        <w:rPr>
          <w:rFonts w:eastAsia="Times New Roman" w:cstheme="minorHAnsi"/>
          <w:b/>
          <w:bCs/>
          <w:sz w:val="24"/>
          <w:szCs w:val="28"/>
        </w:rPr>
      </w:pPr>
      <w:r w:rsidRPr="00F3484A">
        <w:rPr>
          <w:rFonts w:eastAsia="Times New Roman" w:cstheme="minorHAnsi"/>
          <w:b/>
          <w:bCs/>
          <w:sz w:val="24"/>
          <w:szCs w:val="28"/>
        </w:rPr>
        <w:t>Oddziaływanie na płazy i gady w fazie budowy</w:t>
      </w:r>
      <w:bookmarkEnd w:id="103"/>
    </w:p>
    <w:p w14:paraId="09503461" w14:textId="1B3C2886"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Potencjalne negatywne oddziaływanie przedsięwzięcia na </w:t>
      </w:r>
      <w:proofErr w:type="spellStart"/>
      <w:r w:rsidRPr="00F3484A">
        <w:rPr>
          <w:rFonts w:eastAsia="Times New Roman" w:cstheme="minorHAnsi"/>
          <w:sz w:val="24"/>
          <w:szCs w:val="28"/>
        </w:rPr>
        <w:t>herpetofaunę</w:t>
      </w:r>
      <w:proofErr w:type="spellEnd"/>
      <w:r w:rsidRPr="00F3484A">
        <w:rPr>
          <w:rFonts w:eastAsia="Times New Roman" w:cstheme="minorHAnsi"/>
          <w:sz w:val="24"/>
          <w:szCs w:val="28"/>
        </w:rPr>
        <w:t>, wiąże się głównie z etapem jego budowy i związane jest przede wszystkim z prowadzeniem robót budowlanych.</w:t>
      </w:r>
    </w:p>
    <w:p w14:paraId="64F61C24" w14:textId="77777777"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Na obszarze przedsięwzięcia, nie występują miejsca stałej koncentracji płazów, w związku z czym nie będzie oddziaływania na </w:t>
      </w:r>
      <w:proofErr w:type="spellStart"/>
      <w:r w:rsidRPr="00F3484A">
        <w:rPr>
          <w:rFonts w:eastAsia="Times New Roman" w:cstheme="minorHAnsi"/>
          <w:sz w:val="24"/>
          <w:szCs w:val="28"/>
        </w:rPr>
        <w:t>herpetofaunę</w:t>
      </w:r>
      <w:proofErr w:type="spellEnd"/>
      <w:r w:rsidRPr="00F3484A">
        <w:rPr>
          <w:rFonts w:eastAsia="Times New Roman" w:cstheme="minorHAnsi"/>
          <w:sz w:val="24"/>
          <w:szCs w:val="28"/>
        </w:rPr>
        <w:t xml:space="preserve">. </w:t>
      </w:r>
    </w:p>
    <w:p w14:paraId="50A2860A" w14:textId="77777777"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lastRenderedPageBreak/>
        <w:t>Stwierdzone żaby zielone w części buforowej nie będą narażone w żaden sposób na oddziaływanie miejsca ich występowania.</w:t>
      </w:r>
    </w:p>
    <w:p w14:paraId="4B48865A" w14:textId="77777777" w:rsidR="00E751E3" w:rsidRPr="001459F7" w:rsidRDefault="00E751E3" w:rsidP="00F3484A">
      <w:pPr>
        <w:spacing w:line="360" w:lineRule="auto"/>
        <w:jc w:val="both"/>
        <w:rPr>
          <w:rFonts w:eastAsia="Times New Roman" w:cstheme="minorHAnsi"/>
          <w:b/>
          <w:bCs/>
          <w:sz w:val="8"/>
          <w:szCs w:val="28"/>
        </w:rPr>
      </w:pPr>
      <w:bookmarkStart w:id="104" w:name="_Toc473627674"/>
    </w:p>
    <w:p w14:paraId="5A30BACE" w14:textId="77777777" w:rsidR="00F3484A" w:rsidRPr="00F3484A" w:rsidRDefault="00F3484A" w:rsidP="00F3484A">
      <w:pPr>
        <w:spacing w:line="360" w:lineRule="auto"/>
        <w:jc w:val="both"/>
        <w:rPr>
          <w:rFonts w:eastAsia="Times New Roman" w:cstheme="minorHAnsi"/>
          <w:b/>
          <w:bCs/>
          <w:sz w:val="24"/>
          <w:szCs w:val="28"/>
        </w:rPr>
      </w:pPr>
      <w:r w:rsidRPr="00F3484A">
        <w:rPr>
          <w:rFonts w:eastAsia="Times New Roman" w:cstheme="minorHAnsi"/>
          <w:b/>
          <w:bCs/>
          <w:sz w:val="24"/>
          <w:szCs w:val="28"/>
        </w:rPr>
        <w:t>Oddziaływanie na płazy i gady w fazie eksploatacji</w:t>
      </w:r>
      <w:bookmarkEnd w:id="104"/>
    </w:p>
    <w:p w14:paraId="0254CA64" w14:textId="75524EF7" w:rsidR="00F3484A" w:rsidRPr="003329C2" w:rsidRDefault="00F3484A" w:rsidP="007C5666">
      <w:pPr>
        <w:spacing w:line="360" w:lineRule="auto"/>
        <w:contextualSpacing/>
        <w:jc w:val="both"/>
        <w:rPr>
          <w:rFonts w:eastAsia="Times New Roman" w:cstheme="minorHAnsi"/>
          <w:sz w:val="24"/>
          <w:szCs w:val="28"/>
        </w:rPr>
      </w:pPr>
      <w:r w:rsidRPr="003329C2">
        <w:rPr>
          <w:rFonts w:eastAsia="Times New Roman" w:cstheme="minorHAnsi"/>
          <w:sz w:val="24"/>
          <w:szCs w:val="28"/>
        </w:rPr>
        <w:t>Brak oddziaływania</w:t>
      </w:r>
    </w:p>
    <w:p w14:paraId="5B0BDC16" w14:textId="77777777" w:rsidR="00605DDE" w:rsidRPr="00605DDE" w:rsidRDefault="00605DDE" w:rsidP="00666709">
      <w:pPr>
        <w:spacing w:line="360" w:lineRule="auto"/>
        <w:jc w:val="both"/>
        <w:rPr>
          <w:rFonts w:eastAsia="Times New Roman" w:cstheme="minorHAnsi"/>
          <w:sz w:val="24"/>
          <w:szCs w:val="24"/>
        </w:rPr>
      </w:pPr>
    </w:p>
    <w:p w14:paraId="045998B2" w14:textId="7E0B0B2E" w:rsidR="0086318A" w:rsidRPr="00605DDE" w:rsidRDefault="0086318A" w:rsidP="00A35AAF">
      <w:pPr>
        <w:pStyle w:val="Nagwek6"/>
        <w:rPr>
          <w:szCs w:val="24"/>
        </w:rPr>
      </w:pPr>
      <w:bookmarkStart w:id="105" w:name="_Toc113531531"/>
      <w:r w:rsidRPr="00605DDE">
        <w:rPr>
          <w:szCs w:val="24"/>
        </w:rPr>
        <w:t>Awifauna</w:t>
      </w:r>
      <w:bookmarkEnd w:id="105"/>
    </w:p>
    <w:p w14:paraId="209D604E" w14:textId="77777777" w:rsidR="007C5666" w:rsidRPr="003329C2" w:rsidRDefault="007C5666" w:rsidP="007C5666">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Na obszarze planowanego przedsięwzięcia w czasie prowadzenia inwentaryzacji stwierdzono występowanie 22 gatunków, z czego 9 uznano za lęgowe, a 13 jako żerujące. </w:t>
      </w:r>
    </w:p>
    <w:p w14:paraId="508459EA" w14:textId="77777777" w:rsidR="007C5666" w:rsidRPr="003329C2" w:rsidRDefault="007C5666" w:rsidP="007C5666">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Niemal wszystkie stwierdzone gatunki ptaków podlegają ochronie ścisłej na podstawie Rozporządzenia Ministra Środowiska z dnia 16 grudnia 2016 r. sprawie ochrony gatunkowej zwierząt. Z kolei grzywacz </w:t>
      </w:r>
      <w:proofErr w:type="spellStart"/>
      <w:r w:rsidRPr="003329C2">
        <w:rPr>
          <w:rFonts w:eastAsia="Times New Roman" w:cstheme="minorHAnsi"/>
          <w:i/>
          <w:sz w:val="24"/>
          <w:szCs w:val="28"/>
        </w:rPr>
        <w:t>Columba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palumbus</w:t>
      </w:r>
      <w:proofErr w:type="spellEnd"/>
      <w:r w:rsidRPr="003329C2">
        <w:rPr>
          <w:rFonts w:eastAsia="Times New Roman" w:cstheme="minorHAnsi"/>
          <w:sz w:val="24"/>
          <w:szCs w:val="28"/>
        </w:rPr>
        <w:t xml:space="preserve"> należy do gatunków łownych, zgodnie z Rozporządzeniem Ministra Środowiska z dnia 11 marca 2005 r. w sprawie ustalenia listy gatunków zwierząt łownych. Stwierdzono gatunki ptaków wymienione w Załączniku I dyrektywy 2009/147/WE z 30 listopada 2009 w sprawie ochrony dzikiego ptactwa (tzw. Dyrektywy Ptasiej) a ich gniazda bądź rewiry lęgowe zaznaczono na mapie. Dodatkowo naniesiono rewiry lęgowe (ryc.2) pozostałych chronionych gatunków ptaków.</w:t>
      </w:r>
    </w:p>
    <w:p w14:paraId="007A4E16" w14:textId="77777777" w:rsidR="007C5666" w:rsidRPr="003329C2" w:rsidRDefault="007C5666" w:rsidP="007C5666">
      <w:pPr>
        <w:spacing w:line="360" w:lineRule="auto"/>
        <w:contextualSpacing/>
        <w:jc w:val="both"/>
        <w:rPr>
          <w:rFonts w:eastAsia="BookmanPL-Roman" w:cstheme="minorHAnsi"/>
          <w:sz w:val="20"/>
          <w:szCs w:val="28"/>
        </w:rPr>
      </w:pPr>
    </w:p>
    <w:p w14:paraId="6F1260EE" w14:textId="77777777" w:rsidR="007C5666" w:rsidRPr="003329C2" w:rsidRDefault="007C5666" w:rsidP="007C5666">
      <w:pPr>
        <w:spacing w:line="360" w:lineRule="auto"/>
        <w:jc w:val="both"/>
        <w:rPr>
          <w:rFonts w:eastAsia="BookmanPL-Roman" w:cstheme="minorHAnsi"/>
          <w:sz w:val="20"/>
          <w:szCs w:val="28"/>
        </w:rPr>
      </w:pPr>
      <w:bookmarkStart w:id="106" w:name="_Toc474137832"/>
      <w:r w:rsidRPr="003329C2">
        <w:rPr>
          <w:rFonts w:eastAsia="BookmanPL-Roman" w:cstheme="minorHAnsi"/>
          <w:sz w:val="20"/>
          <w:szCs w:val="28"/>
        </w:rPr>
        <w:t>Tab. 1. Gatunki ptaków stwierdzone na obszarze planowanego przedsięwzięcia lub jego buforze. W kolumnie „Status” poszczególne skróty oznaczają: L – lęgowy lub prawdopodobnie lęgowy, ŻER –wyłącznie żerujący/polujący.</w:t>
      </w:r>
      <w:bookmarkEnd w:id="106"/>
      <w:r w:rsidRPr="003329C2">
        <w:rPr>
          <w:rFonts w:eastAsia="BookmanPL-Roman" w:cstheme="minorHAnsi"/>
          <w:sz w:val="20"/>
          <w:szCs w:val="28"/>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2835"/>
        <w:gridCol w:w="2118"/>
        <w:gridCol w:w="2167"/>
      </w:tblGrid>
      <w:tr w:rsidR="007C5666" w:rsidRPr="003329C2" w14:paraId="1472322E" w14:textId="77777777" w:rsidTr="0051035C">
        <w:trPr>
          <w:trHeight w:val="920"/>
          <w:tblHeader/>
          <w:jc w:val="center"/>
        </w:trPr>
        <w:tc>
          <w:tcPr>
            <w:tcW w:w="672" w:type="dxa"/>
            <w:shd w:val="clear" w:color="auto" w:fill="auto"/>
            <w:noWrap/>
            <w:vAlign w:val="center"/>
          </w:tcPr>
          <w:p w14:paraId="2F1D7A7B" w14:textId="77777777" w:rsidR="007C5666" w:rsidRPr="003329C2" w:rsidRDefault="007C5666" w:rsidP="00D574F0">
            <w:pPr>
              <w:spacing w:after="0" w:line="240" w:lineRule="auto"/>
              <w:contextualSpacing/>
              <w:jc w:val="both"/>
              <w:rPr>
                <w:rFonts w:eastAsia="BookmanPL-Roman" w:cstheme="minorHAnsi"/>
                <w:b/>
                <w:sz w:val="20"/>
                <w:szCs w:val="28"/>
              </w:rPr>
            </w:pPr>
            <w:r w:rsidRPr="003329C2">
              <w:rPr>
                <w:rFonts w:eastAsia="BookmanPL-Roman" w:cstheme="minorHAnsi"/>
                <w:b/>
                <w:sz w:val="20"/>
                <w:szCs w:val="28"/>
              </w:rPr>
              <w:t>L.p.</w:t>
            </w:r>
          </w:p>
        </w:tc>
        <w:tc>
          <w:tcPr>
            <w:tcW w:w="4953" w:type="dxa"/>
            <w:gridSpan w:val="2"/>
            <w:shd w:val="clear" w:color="auto" w:fill="auto"/>
            <w:noWrap/>
            <w:vAlign w:val="center"/>
          </w:tcPr>
          <w:p w14:paraId="18F094FB" w14:textId="77777777" w:rsidR="007C5666" w:rsidRPr="003329C2" w:rsidRDefault="007C5666" w:rsidP="00D574F0">
            <w:pPr>
              <w:spacing w:after="0" w:line="240" w:lineRule="auto"/>
              <w:contextualSpacing/>
              <w:jc w:val="both"/>
              <w:rPr>
                <w:rFonts w:eastAsia="BookmanPL-Roman" w:cstheme="minorHAnsi"/>
                <w:b/>
                <w:sz w:val="20"/>
                <w:szCs w:val="28"/>
              </w:rPr>
            </w:pPr>
            <w:r w:rsidRPr="003329C2">
              <w:rPr>
                <w:rFonts w:eastAsia="BookmanPL-Roman" w:cstheme="minorHAnsi"/>
                <w:b/>
                <w:sz w:val="20"/>
                <w:szCs w:val="28"/>
              </w:rPr>
              <w:t>Gatunek</w:t>
            </w:r>
          </w:p>
        </w:tc>
        <w:tc>
          <w:tcPr>
            <w:tcW w:w="2167" w:type="dxa"/>
            <w:shd w:val="clear" w:color="auto" w:fill="auto"/>
            <w:noWrap/>
            <w:vAlign w:val="center"/>
          </w:tcPr>
          <w:p w14:paraId="609021EC" w14:textId="77777777" w:rsidR="007C5666" w:rsidRPr="003329C2" w:rsidRDefault="007C5666" w:rsidP="00D574F0">
            <w:pPr>
              <w:spacing w:after="0" w:line="240" w:lineRule="auto"/>
              <w:contextualSpacing/>
              <w:jc w:val="both"/>
              <w:rPr>
                <w:rFonts w:eastAsia="BookmanPL-Roman" w:cstheme="minorHAnsi"/>
                <w:b/>
                <w:sz w:val="20"/>
                <w:szCs w:val="28"/>
              </w:rPr>
            </w:pPr>
            <w:r w:rsidRPr="003329C2">
              <w:rPr>
                <w:rFonts w:eastAsia="BookmanPL-Roman" w:cstheme="minorHAnsi"/>
                <w:b/>
                <w:sz w:val="20"/>
                <w:szCs w:val="28"/>
              </w:rPr>
              <w:t>Status na obszarze przedsięwzięcia</w:t>
            </w:r>
          </w:p>
        </w:tc>
      </w:tr>
      <w:tr w:rsidR="007C5666" w:rsidRPr="003329C2" w14:paraId="1A1AA1FB" w14:textId="77777777" w:rsidTr="0051035C">
        <w:trPr>
          <w:trHeight w:val="300"/>
          <w:jc w:val="center"/>
        </w:trPr>
        <w:tc>
          <w:tcPr>
            <w:tcW w:w="672" w:type="dxa"/>
            <w:shd w:val="clear" w:color="auto" w:fill="auto"/>
            <w:vAlign w:val="center"/>
          </w:tcPr>
          <w:p w14:paraId="7BFBC136"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w:t>
            </w:r>
          </w:p>
        </w:tc>
        <w:tc>
          <w:tcPr>
            <w:tcW w:w="2835" w:type="dxa"/>
            <w:shd w:val="clear" w:color="auto" w:fill="auto"/>
            <w:vAlign w:val="center"/>
          </w:tcPr>
          <w:p w14:paraId="04301ECB"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Columba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palumbus</w:t>
            </w:r>
            <w:proofErr w:type="spellEnd"/>
          </w:p>
        </w:tc>
        <w:tc>
          <w:tcPr>
            <w:tcW w:w="2118" w:type="dxa"/>
            <w:shd w:val="clear" w:color="auto" w:fill="auto"/>
            <w:vAlign w:val="center"/>
          </w:tcPr>
          <w:p w14:paraId="451A140F"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grzywacz</w:t>
            </w:r>
          </w:p>
        </w:tc>
        <w:tc>
          <w:tcPr>
            <w:tcW w:w="2167" w:type="dxa"/>
            <w:shd w:val="clear" w:color="auto" w:fill="auto"/>
            <w:vAlign w:val="center"/>
          </w:tcPr>
          <w:p w14:paraId="148053C6"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584EF0EE" w14:textId="77777777" w:rsidTr="0051035C">
        <w:trPr>
          <w:trHeight w:val="300"/>
          <w:jc w:val="center"/>
        </w:trPr>
        <w:tc>
          <w:tcPr>
            <w:tcW w:w="672" w:type="dxa"/>
            <w:shd w:val="clear" w:color="auto" w:fill="auto"/>
            <w:vAlign w:val="center"/>
          </w:tcPr>
          <w:p w14:paraId="0AC4E5DD"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2</w:t>
            </w:r>
          </w:p>
        </w:tc>
        <w:tc>
          <w:tcPr>
            <w:tcW w:w="2835" w:type="dxa"/>
            <w:shd w:val="clear" w:color="auto" w:fill="auto"/>
            <w:vAlign w:val="center"/>
          </w:tcPr>
          <w:p w14:paraId="3EB3144B"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Alauda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arvensis</w:t>
            </w:r>
            <w:proofErr w:type="spellEnd"/>
          </w:p>
        </w:tc>
        <w:tc>
          <w:tcPr>
            <w:tcW w:w="2118" w:type="dxa"/>
            <w:shd w:val="clear" w:color="auto" w:fill="auto"/>
            <w:vAlign w:val="center"/>
          </w:tcPr>
          <w:p w14:paraId="771E663F"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skowronek</w:t>
            </w:r>
          </w:p>
        </w:tc>
        <w:tc>
          <w:tcPr>
            <w:tcW w:w="2167" w:type="dxa"/>
            <w:shd w:val="clear" w:color="auto" w:fill="auto"/>
            <w:vAlign w:val="center"/>
          </w:tcPr>
          <w:p w14:paraId="64457965"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070F58AA" w14:textId="77777777" w:rsidTr="0051035C">
        <w:trPr>
          <w:trHeight w:val="300"/>
          <w:jc w:val="center"/>
        </w:trPr>
        <w:tc>
          <w:tcPr>
            <w:tcW w:w="672" w:type="dxa"/>
            <w:shd w:val="clear" w:color="auto" w:fill="auto"/>
            <w:vAlign w:val="center"/>
          </w:tcPr>
          <w:p w14:paraId="677DC11C"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3</w:t>
            </w:r>
          </w:p>
        </w:tc>
        <w:tc>
          <w:tcPr>
            <w:tcW w:w="2835" w:type="dxa"/>
            <w:shd w:val="clear" w:color="auto" w:fill="auto"/>
            <w:vAlign w:val="center"/>
          </w:tcPr>
          <w:p w14:paraId="5E664987"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Parus</w:t>
            </w:r>
            <w:proofErr w:type="spellEnd"/>
            <w:r w:rsidRPr="003329C2">
              <w:rPr>
                <w:rFonts w:eastAsia="BookmanPL-Roman" w:cstheme="minorHAnsi"/>
                <w:i/>
                <w:sz w:val="20"/>
                <w:szCs w:val="28"/>
              </w:rPr>
              <w:t xml:space="preserve"> major</w:t>
            </w:r>
          </w:p>
        </w:tc>
        <w:tc>
          <w:tcPr>
            <w:tcW w:w="2118" w:type="dxa"/>
            <w:shd w:val="clear" w:color="auto" w:fill="auto"/>
            <w:vAlign w:val="center"/>
          </w:tcPr>
          <w:p w14:paraId="151FB1A3"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bogatka</w:t>
            </w:r>
          </w:p>
        </w:tc>
        <w:tc>
          <w:tcPr>
            <w:tcW w:w="2167" w:type="dxa"/>
            <w:shd w:val="clear" w:color="auto" w:fill="auto"/>
            <w:vAlign w:val="center"/>
          </w:tcPr>
          <w:p w14:paraId="7BEE7BC6"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553C2E16" w14:textId="77777777" w:rsidTr="0051035C">
        <w:trPr>
          <w:trHeight w:val="300"/>
          <w:jc w:val="center"/>
        </w:trPr>
        <w:tc>
          <w:tcPr>
            <w:tcW w:w="672" w:type="dxa"/>
            <w:shd w:val="clear" w:color="auto" w:fill="auto"/>
            <w:vAlign w:val="center"/>
          </w:tcPr>
          <w:p w14:paraId="72C91D70"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4</w:t>
            </w:r>
          </w:p>
        </w:tc>
        <w:tc>
          <w:tcPr>
            <w:tcW w:w="2835" w:type="dxa"/>
            <w:shd w:val="clear" w:color="auto" w:fill="auto"/>
            <w:vAlign w:val="center"/>
          </w:tcPr>
          <w:p w14:paraId="287B4DEC"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Dendrocopos</w:t>
            </w:r>
            <w:proofErr w:type="spellEnd"/>
            <w:r w:rsidRPr="003329C2">
              <w:rPr>
                <w:rFonts w:eastAsia="BookmanPL-Roman" w:cstheme="minorHAnsi"/>
                <w:i/>
                <w:sz w:val="20"/>
                <w:szCs w:val="28"/>
              </w:rPr>
              <w:t xml:space="preserve"> major</w:t>
            </w:r>
          </w:p>
        </w:tc>
        <w:tc>
          <w:tcPr>
            <w:tcW w:w="2118" w:type="dxa"/>
            <w:shd w:val="clear" w:color="auto" w:fill="auto"/>
            <w:vAlign w:val="center"/>
          </w:tcPr>
          <w:p w14:paraId="1D691082"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dzięcioł duży</w:t>
            </w:r>
          </w:p>
        </w:tc>
        <w:tc>
          <w:tcPr>
            <w:tcW w:w="2167" w:type="dxa"/>
            <w:shd w:val="clear" w:color="auto" w:fill="auto"/>
            <w:vAlign w:val="center"/>
          </w:tcPr>
          <w:p w14:paraId="62AB006D"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11927986" w14:textId="77777777" w:rsidTr="0051035C">
        <w:trPr>
          <w:trHeight w:val="300"/>
          <w:jc w:val="center"/>
        </w:trPr>
        <w:tc>
          <w:tcPr>
            <w:tcW w:w="672" w:type="dxa"/>
            <w:shd w:val="clear" w:color="auto" w:fill="auto"/>
            <w:vAlign w:val="center"/>
          </w:tcPr>
          <w:p w14:paraId="00C0EFB1"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5</w:t>
            </w:r>
          </w:p>
        </w:tc>
        <w:tc>
          <w:tcPr>
            <w:tcW w:w="2835" w:type="dxa"/>
            <w:shd w:val="clear" w:color="auto" w:fill="auto"/>
            <w:vAlign w:val="center"/>
          </w:tcPr>
          <w:p w14:paraId="04B809C9"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Emberiza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citrinella</w:t>
            </w:r>
            <w:proofErr w:type="spellEnd"/>
          </w:p>
        </w:tc>
        <w:tc>
          <w:tcPr>
            <w:tcW w:w="2118" w:type="dxa"/>
            <w:shd w:val="clear" w:color="auto" w:fill="auto"/>
            <w:vAlign w:val="center"/>
          </w:tcPr>
          <w:p w14:paraId="235C052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trznadel</w:t>
            </w:r>
          </w:p>
        </w:tc>
        <w:tc>
          <w:tcPr>
            <w:tcW w:w="2167" w:type="dxa"/>
            <w:shd w:val="clear" w:color="auto" w:fill="auto"/>
            <w:vAlign w:val="center"/>
          </w:tcPr>
          <w:p w14:paraId="1C3DFFFE"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5CC757DF" w14:textId="77777777" w:rsidTr="0051035C">
        <w:trPr>
          <w:trHeight w:val="300"/>
          <w:jc w:val="center"/>
        </w:trPr>
        <w:tc>
          <w:tcPr>
            <w:tcW w:w="672" w:type="dxa"/>
            <w:shd w:val="clear" w:color="auto" w:fill="auto"/>
            <w:vAlign w:val="center"/>
          </w:tcPr>
          <w:p w14:paraId="3B4CB507"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6</w:t>
            </w:r>
          </w:p>
        </w:tc>
        <w:tc>
          <w:tcPr>
            <w:tcW w:w="2835" w:type="dxa"/>
            <w:shd w:val="clear" w:color="auto" w:fill="auto"/>
            <w:vAlign w:val="center"/>
          </w:tcPr>
          <w:p w14:paraId="08C9973D"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Emberiza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calandra</w:t>
            </w:r>
            <w:proofErr w:type="spellEnd"/>
          </w:p>
        </w:tc>
        <w:tc>
          <w:tcPr>
            <w:tcW w:w="2118" w:type="dxa"/>
            <w:shd w:val="clear" w:color="auto" w:fill="auto"/>
            <w:vAlign w:val="center"/>
          </w:tcPr>
          <w:p w14:paraId="38BBB81B"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potrzeszcz</w:t>
            </w:r>
          </w:p>
        </w:tc>
        <w:tc>
          <w:tcPr>
            <w:tcW w:w="2167" w:type="dxa"/>
            <w:shd w:val="clear" w:color="auto" w:fill="auto"/>
            <w:vAlign w:val="center"/>
          </w:tcPr>
          <w:p w14:paraId="1492BF73"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416E712A" w14:textId="77777777" w:rsidTr="0051035C">
        <w:trPr>
          <w:trHeight w:val="300"/>
          <w:jc w:val="center"/>
        </w:trPr>
        <w:tc>
          <w:tcPr>
            <w:tcW w:w="672" w:type="dxa"/>
            <w:shd w:val="clear" w:color="auto" w:fill="auto"/>
            <w:vAlign w:val="center"/>
          </w:tcPr>
          <w:p w14:paraId="6682EF95"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7</w:t>
            </w:r>
          </w:p>
        </w:tc>
        <w:tc>
          <w:tcPr>
            <w:tcW w:w="2835" w:type="dxa"/>
            <w:shd w:val="clear" w:color="auto" w:fill="auto"/>
            <w:vAlign w:val="center"/>
          </w:tcPr>
          <w:p w14:paraId="482E24B5"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Fringilla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coelebs</w:t>
            </w:r>
            <w:proofErr w:type="spellEnd"/>
          </w:p>
        </w:tc>
        <w:tc>
          <w:tcPr>
            <w:tcW w:w="2118" w:type="dxa"/>
            <w:shd w:val="clear" w:color="auto" w:fill="auto"/>
            <w:vAlign w:val="center"/>
          </w:tcPr>
          <w:p w14:paraId="2D431E1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zięba</w:t>
            </w:r>
          </w:p>
        </w:tc>
        <w:tc>
          <w:tcPr>
            <w:tcW w:w="2167" w:type="dxa"/>
            <w:shd w:val="clear" w:color="auto" w:fill="auto"/>
            <w:vAlign w:val="center"/>
          </w:tcPr>
          <w:p w14:paraId="02E5B57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5BA1DC13" w14:textId="77777777" w:rsidTr="0051035C">
        <w:trPr>
          <w:trHeight w:val="300"/>
          <w:jc w:val="center"/>
        </w:trPr>
        <w:tc>
          <w:tcPr>
            <w:tcW w:w="672" w:type="dxa"/>
            <w:shd w:val="clear" w:color="auto" w:fill="auto"/>
            <w:vAlign w:val="center"/>
          </w:tcPr>
          <w:p w14:paraId="44F82C2E"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8</w:t>
            </w:r>
          </w:p>
        </w:tc>
        <w:tc>
          <w:tcPr>
            <w:tcW w:w="2835" w:type="dxa"/>
            <w:shd w:val="clear" w:color="auto" w:fill="auto"/>
            <w:vAlign w:val="center"/>
          </w:tcPr>
          <w:p w14:paraId="7FC3BBF8"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Hirundo</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rustica</w:t>
            </w:r>
            <w:proofErr w:type="spellEnd"/>
          </w:p>
        </w:tc>
        <w:tc>
          <w:tcPr>
            <w:tcW w:w="2118" w:type="dxa"/>
            <w:shd w:val="clear" w:color="auto" w:fill="auto"/>
            <w:vAlign w:val="center"/>
          </w:tcPr>
          <w:p w14:paraId="130F227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dymówka</w:t>
            </w:r>
          </w:p>
        </w:tc>
        <w:tc>
          <w:tcPr>
            <w:tcW w:w="2167" w:type="dxa"/>
            <w:shd w:val="clear" w:color="auto" w:fill="auto"/>
            <w:vAlign w:val="center"/>
          </w:tcPr>
          <w:p w14:paraId="46A8FA9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0215B133" w14:textId="77777777" w:rsidTr="0051035C">
        <w:trPr>
          <w:trHeight w:val="300"/>
          <w:jc w:val="center"/>
        </w:trPr>
        <w:tc>
          <w:tcPr>
            <w:tcW w:w="672" w:type="dxa"/>
            <w:shd w:val="clear" w:color="auto" w:fill="auto"/>
            <w:vAlign w:val="center"/>
          </w:tcPr>
          <w:p w14:paraId="6B84BCB6"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9</w:t>
            </w:r>
          </w:p>
        </w:tc>
        <w:tc>
          <w:tcPr>
            <w:tcW w:w="2835" w:type="dxa"/>
            <w:shd w:val="clear" w:color="auto" w:fill="auto"/>
            <w:vAlign w:val="center"/>
          </w:tcPr>
          <w:p w14:paraId="5E487CF7"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Linaria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cannabina</w:t>
            </w:r>
            <w:proofErr w:type="spellEnd"/>
          </w:p>
        </w:tc>
        <w:tc>
          <w:tcPr>
            <w:tcW w:w="2118" w:type="dxa"/>
            <w:shd w:val="clear" w:color="auto" w:fill="auto"/>
            <w:vAlign w:val="center"/>
          </w:tcPr>
          <w:p w14:paraId="1DEEEA79"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makolągwa</w:t>
            </w:r>
          </w:p>
        </w:tc>
        <w:tc>
          <w:tcPr>
            <w:tcW w:w="2167" w:type="dxa"/>
            <w:shd w:val="clear" w:color="auto" w:fill="auto"/>
            <w:vAlign w:val="center"/>
          </w:tcPr>
          <w:p w14:paraId="71A5D628"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7D6B5342" w14:textId="77777777" w:rsidTr="0051035C">
        <w:trPr>
          <w:trHeight w:val="300"/>
          <w:jc w:val="center"/>
        </w:trPr>
        <w:tc>
          <w:tcPr>
            <w:tcW w:w="672" w:type="dxa"/>
            <w:shd w:val="clear" w:color="auto" w:fill="auto"/>
            <w:vAlign w:val="center"/>
          </w:tcPr>
          <w:p w14:paraId="153B9DF6"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10</w:t>
            </w:r>
          </w:p>
        </w:tc>
        <w:tc>
          <w:tcPr>
            <w:tcW w:w="2835" w:type="dxa"/>
            <w:shd w:val="clear" w:color="auto" w:fill="auto"/>
            <w:vAlign w:val="center"/>
          </w:tcPr>
          <w:p w14:paraId="2B27B532"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Motacilla</w:t>
            </w:r>
            <w:proofErr w:type="spellEnd"/>
            <w:r w:rsidRPr="003329C2">
              <w:rPr>
                <w:rFonts w:eastAsia="BookmanPL-Roman" w:cstheme="minorHAnsi"/>
                <w:i/>
                <w:sz w:val="20"/>
                <w:szCs w:val="28"/>
              </w:rPr>
              <w:t xml:space="preserve"> alba</w:t>
            </w:r>
          </w:p>
        </w:tc>
        <w:tc>
          <w:tcPr>
            <w:tcW w:w="2118" w:type="dxa"/>
            <w:shd w:val="clear" w:color="auto" w:fill="auto"/>
            <w:vAlign w:val="center"/>
          </w:tcPr>
          <w:p w14:paraId="2D5F0CF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pliszka siwa</w:t>
            </w:r>
          </w:p>
        </w:tc>
        <w:tc>
          <w:tcPr>
            <w:tcW w:w="2167" w:type="dxa"/>
            <w:shd w:val="clear" w:color="auto" w:fill="auto"/>
            <w:vAlign w:val="center"/>
          </w:tcPr>
          <w:p w14:paraId="328041DC"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636AD8E3" w14:textId="77777777" w:rsidTr="0051035C">
        <w:trPr>
          <w:trHeight w:val="300"/>
          <w:jc w:val="center"/>
        </w:trPr>
        <w:tc>
          <w:tcPr>
            <w:tcW w:w="672" w:type="dxa"/>
            <w:shd w:val="clear" w:color="auto" w:fill="auto"/>
            <w:vAlign w:val="center"/>
          </w:tcPr>
          <w:p w14:paraId="19660FFA"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11</w:t>
            </w:r>
          </w:p>
        </w:tc>
        <w:tc>
          <w:tcPr>
            <w:tcW w:w="2835" w:type="dxa"/>
            <w:shd w:val="clear" w:color="auto" w:fill="auto"/>
            <w:vAlign w:val="center"/>
          </w:tcPr>
          <w:p w14:paraId="7B7FAD2D"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Motacilla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flava</w:t>
            </w:r>
            <w:proofErr w:type="spellEnd"/>
          </w:p>
        </w:tc>
        <w:tc>
          <w:tcPr>
            <w:tcW w:w="2118" w:type="dxa"/>
            <w:shd w:val="clear" w:color="auto" w:fill="auto"/>
            <w:vAlign w:val="center"/>
          </w:tcPr>
          <w:p w14:paraId="6C23A2DD"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pliszka żółta</w:t>
            </w:r>
          </w:p>
        </w:tc>
        <w:tc>
          <w:tcPr>
            <w:tcW w:w="2167" w:type="dxa"/>
            <w:shd w:val="clear" w:color="auto" w:fill="auto"/>
            <w:vAlign w:val="center"/>
          </w:tcPr>
          <w:p w14:paraId="2E2BDA8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14EEE194" w14:textId="77777777" w:rsidTr="0051035C">
        <w:trPr>
          <w:trHeight w:val="300"/>
          <w:jc w:val="center"/>
        </w:trPr>
        <w:tc>
          <w:tcPr>
            <w:tcW w:w="672" w:type="dxa"/>
            <w:shd w:val="clear" w:color="auto" w:fill="auto"/>
            <w:vAlign w:val="center"/>
          </w:tcPr>
          <w:p w14:paraId="150F5BA0"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lastRenderedPageBreak/>
              <w:t>12</w:t>
            </w:r>
          </w:p>
        </w:tc>
        <w:tc>
          <w:tcPr>
            <w:tcW w:w="2835" w:type="dxa"/>
            <w:shd w:val="clear" w:color="auto" w:fill="auto"/>
            <w:vAlign w:val="center"/>
          </w:tcPr>
          <w:p w14:paraId="093AD6D4"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Saxicola</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rubetra</w:t>
            </w:r>
            <w:proofErr w:type="spellEnd"/>
          </w:p>
        </w:tc>
        <w:tc>
          <w:tcPr>
            <w:tcW w:w="2118" w:type="dxa"/>
            <w:shd w:val="clear" w:color="auto" w:fill="auto"/>
            <w:vAlign w:val="center"/>
          </w:tcPr>
          <w:p w14:paraId="3150445B"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pokląskwa</w:t>
            </w:r>
          </w:p>
        </w:tc>
        <w:tc>
          <w:tcPr>
            <w:tcW w:w="2167" w:type="dxa"/>
            <w:shd w:val="clear" w:color="auto" w:fill="auto"/>
            <w:vAlign w:val="center"/>
          </w:tcPr>
          <w:p w14:paraId="6F5B198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5EEB2D41" w14:textId="77777777" w:rsidTr="0051035C">
        <w:trPr>
          <w:trHeight w:val="300"/>
          <w:jc w:val="center"/>
        </w:trPr>
        <w:tc>
          <w:tcPr>
            <w:tcW w:w="672" w:type="dxa"/>
            <w:shd w:val="clear" w:color="auto" w:fill="auto"/>
            <w:vAlign w:val="center"/>
          </w:tcPr>
          <w:p w14:paraId="2B50B1B9"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13</w:t>
            </w:r>
          </w:p>
        </w:tc>
        <w:tc>
          <w:tcPr>
            <w:tcW w:w="2835" w:type="dxa"/>
            <w:shd w:val="clear" w:color="auto" w:fill="auto"/>
            <w:vAlign w:val="center"/>
          </w:tcPr>
          <w:p w14:paraId="51BEE092"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Hippolais</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icterina</w:t>
            </w:r>
            <w:proofErr w:type="spellEnd"/>
          </w:p>
        </w:tc>
        <w:tc>
          <w:tcPr>
            <w:tcW w:w="2118" w:type="dxa"/>
            <w:shd w:val="clear" w:color="auto" w:fill="auto"/>
            <w:vAlign w:val="center"/>
          </w:tcPr>
          <w:p w14:paraId="22BA1D2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zaganiacz</w:t>
            </w:r>
          </w:p>
        </w:tc>
        <w:tc>
          <w:tcPr>
            <w:tcW w:w="2167" w:type="dxa"/>
            <w:shd w:val="clear" w:color="auto" w:fill="auto"/>
            <w:vAlign w:val="center"/>
          </w:tcPr>
          <w:p w14:paraId="58FC3787"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551C7E72" w14:textId="77777777" w:rsidTr="0051035C">
        <w:trPr>
          <w:trHeight w:val="300"/>
          <w:jc w:val="center"/>
        </w:trPr>
        <w:tc>
          <w:tcPr>
            <w:tcW w:w="672" w:type="dxa"/>
            <w:shd w:val="clear" w:color="auto" w:fill="auto"/>
            <w:vAlign w:val="center"/>
          </w:tcPr>
          <w:p w14:paraId="7F33F013"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14</w:t>
            </w:r>
          </w:p>
        </w:tc>
        <w:tc>
          <w:tcPr>
            <w:tcW w:w="2835" w:type="dxa"/>
            <w:shd w:val="clear" w:color="auto" w:fill="auto"/>
            <w:vAlign w:val="center"/>
          </w:tcPr>
          <w:p w14:paraId="068E0477"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Sturnus</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vulgaris</w:t>
            </w:r>
            <w:proofErr w:type="spellEnd"/>
          </w:p>
        </w:tc>
        <w:tc>
          <w:tcPr>
            <w:tcW w:w="2118" w:type="dxa"/>
            <w:shd w:val="clear" w:color="auto" w:fill="auto"/>
            <w:vAlign w:val="center"/>
          </w:tcPr>
          <w:p w14:paraId="114DEA9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szpak</w:t>
            </w:r>
          </w:p>
        </w:tc>
        <w:tc>
          <w:tcPr>
            <w:tcW w:w="2167" w:type="dxa"/>
            <w:shd w:val="clear" w:color="auto" w:fill="auto"/>
            <w:vAlign w:val="center"/>
          </w:tcPr>
          <w:p w14:paraId="752CDCB8"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3FA1233B" w14:textId="77777777" w:rsidTr="0051035C">
        <w:trPr>
          <w:trHeight w:val="300"/>
          <w:jc w:val="center"/>
        </w:trPr>
        <w:tc>
          <w:tcPr>
            <w:tcW w:w="672" w:type="dxa"/>
            <w:shd w:val="clear" w:color="auto" w:fill="auto"/>
            <w:vAlign w:val="center"/>
          </w:tcPr>
          <w:p w14:paraId="412BC224"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15</w:t>
            </w:r>
          </w:p>
        </w:tc>
        <w:tc>
          <w:tcPr>
            <w:tcW w:w="2835" w:type="dxa"/>
            <w:shd w:val="clear" w:color="auto" w:fill="auto"/>
            <w:vAlign w:val="center"/>
          </w:tcPr>
          <w:p w14:paraId="46C3BA0A" w14:textId="77777777" w:rsidR="007C5666" w:rsidRPr="003329C2" w:rsidRDefault="007C5666" w:rsidP="00D574F0">
            <w:pPr>
              <w:spacing w:after="0" w:line="240" w:lineRule="auto"/>
              <w:contextualSpacing/>
              <w:jc w:val="both"/>
              <w:rPr>
                <w:rFonts w:eastAsia="BookmanPL-Roman" w:cstheme="minorHAnsi"/>
                <w:i/>
                <w:sz w:val="20"/>
                <w:szCs w:val="28"/>
              </w:rPr>
            </w:pPr>
            <w:r w:rsidRPr="003329C2">
              <w:rPr>
                <w:rFonts w:eastAsia="BookmanPL-Roman" w:cstheme="minorHAnsi"/>
                <w:i/>
                <w:sz w:val="20"/>
                <w:szCs w:val="28"/>
              </w:rPr>
              <w:t xml:space="preserve">Sylvia </w:t>
            </w:r>
            <w:proofErr w:type="spellStart"/>
            <w:r w:rsidRPr="003329C2">
              <w:rPr>
                <w:rFonts w:eastAsia="BookmanPL-Roman" w:cstheme="minorHAnsi"/>
                <w:i/>
                <w:sz w:val="20"/>
                <w:szCs w:val="28"/>
              </w:rPr>
              <w:t>atricapilla</w:t>
            </w:r>
            <w:proofErr w:type="spellEnd"/>
          </w:p>
        </w:tc>
        <w:tc>
          <w:tcPr>
            <w:tcW w:w="2118" w:type="dxa"/>
            <w:shd w:val="clear" w:color="auto" w:fill="auto"/>
            <w:vAlign w:val="center"/>
          </w:tcPr>
          <w:p w14:paraId="5DC4FF1A"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kapturka</w:t>
            </w:r>
          </w:p>
        </w:tc>
        <w:tc>
          <w:tcPr>
            <w:tcW w:w="2167" w:type="dxa"/>
            <w:shd w:val="clear" w:color="auto" w:fill="auto"/>
            <w:vAlign w:val="center"/>
          </w:tcPr>
          <w:p w14:paraId="697B70BE"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3F4CCF2F" w14:textId="77777777" w:rsidTr="0051035C">
        <w:trPr>
          <w:trHeight w:val="300"/>
          <w:jc w:val="center"/>
        </w:trPr>
        <w:tc>
          <w:tcPr>
            <w:tcW w:w="672" w:type="dxa"/>
            <w:shd w:val="clear" w:color="auto" w:fill="auto"/>
            <w:vAlign w:val="center"/>
          </w:tcPr>
          <w:p w14:paraId="23D17217"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16</w:t>
            </w:r>
          </w:p>
        </w:tc>
        <w:tc>
          <w:tcPr>
            <w:tcW w:w="2835" w:type="dxa"/>
            <w:shd w:val="clear" w:color="auto" w:fill="auto"/>
            <w:vAlign w:val="center"/>
          </w:tcPr>
          <w:p w14:paraId="3512A629" w14:textId="77777777" w:rsidR="007C5666" w:rsidRPr="003329C2" w:rsidRDefault="007C5666" w:rsidP="00D574F0">
            <w:pPr>
              <w:spacing w:after="0" w:line="240" w:lineRule="auto"/>
              <w:contextualSpacing/>
              <w:jc w:val="both"/>
              <w:rPr>
                <w:rFonts w:eastAsia="BookmanPL-Roman" w:cstheme="minorHAnsi"/>
                <w:i/>
                <w:sz w:val="20"/>
                <w:szCs w:val="28"/>
              </w:rPr>
            </w:pPr>
            <w:r w:rsidRPr="003329C2">
              <w:rPr>
                <w:rFonts w:eastAsia="BookmanPL-Roman" w:cstheme="minorHAnsi"/>
                <w:i/>
                <w:sz w:val="20"/>
                <w:szCs w:val="28"/>
              </w:rPr>
              <w:t xml:space="preserve">Sylvia </w:t>
            </w:r>
            <w:proofErr w:type="spellStart"/>
            <w:r w:rsidRPr="003329C2">
              <w:rPr>
                <w:rFonts w:eastAsia="BookmanPL-Roman" w:cstheme="minorHAnsi"/>
                <w:i/>
                <w:sz w:val="20"/>
                <w:szCs w:val="28"/>
              </w:rPr>
              <w:t>communis</w:t>
            </w:r>
            <w:proofErr w:type="spellEnd"/>
          </w:p>
        </w:tc>
        <w:tc>
          <w:tcPr>
            <w:tcW w:w="2118" w:type="dxa"/>
            <w:shd w:val="clear" w:color="auto" w:fill="auto"/>
            <w:vAlign w:val="center"/>
          </w:tcPr>
          <w:p w14:paraId="277D4983"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cierniówka</w:t>
            </w:r>
          </w:p>
        </w:tc>
        <w:tc>
          <w:tcPr>
            <w:tcW w:w="2167" w:type="dxa"/>
            <w:shd w:val="clear" w:color="auto" w:fill="auto"/>
            <w:vAlign w:val="center"/>
          </w:tcPr>
          <w:p w14:paraId="0C79FF88"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21FB3D59" w14:textId="77777777" w:rsidTr="0051035C">
        <w:trPr>
          <w:trHeight w:val="300"/>
          <w:jc w:val="center"/>
        </w:trPr>
        <w:tc>
          <w:tcPr>
            <w:tcW w:w="672" w:type="dxa"/>
            <w:shd w:val="clear" w:color="auto" w:fill="auto"/>
            <w:vAlign w:val="center"/>
          </w:tcPr>
          <w:p w14:paraId="00B5228F"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17</w:t>
            </w:r>
          </w:p>
        </w:tc>
        <w:tc>
          <w:tcPr>
            <w:tcW w:w="2835" w:type="dxa"/>
            <w:shd w:val="clear" w:color="auto" w:fill="auto"/>
            <w:vAlign w:val="center"/>
          </w:tcPr>
          <w:p w14:paraId="3FFB6B51"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Turdus</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merula</w:t>
            </w:r>
            <w:proofErr w:type="spellEnd"/>
          </w:p>
        </w:tc>
        <w:tc>
          <w:tcPr>
            <w:tcW w:w="2118" w:type="dxa"/>
            <w:shd w:val="clear" w:color="auto" w:fill="auto"/>
            <w:vAlign w:val="center"/>
          </w:tcPr>
          <w:p w14:paraId="2B50D214"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kos</w:t>
            </w:r>
          </w:p>
        </w:tc>
        <w:tc>
          <w:tcPr>
            <w:tcW w:w="2167" w:type="dxa"/>
            <w:shd w:val="clear" w:color="auto" w:fill="auto"/>
            <w:vAlign w:val="center"/>
          </w:tcPr>
          <w:p w14:paraId="56980B6D"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109E3514" w14:textId="77777777" w:rsidTr="0051035C">
        <w:trPr>
          <w:trHeight w:val="300"/>
          <w:jc w:val="center"/>
        </w:trPr>
        <w:tc>
          <w:tcPr>
            <w:tcW w:w="672" w:type="dxa"/>
            <w:shd w:val="clear" w:color="auto" w:fill="auto"/>
            <w:vAlign w:val="center"/>
          </w:tcPr>
          <w:p w14:paraId="3E6D56A0"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18</w:t>
            </w:r>
          </w:p>
        </w:tc>
        <w:tc>
          <w:tcPr>
            <w:tcW w:w="2835" w:type="dxa"/>
            <w:shd w:val="clear" w:color="auto" w:fill="auto"/>
            <w:vAlign w:val="center"/>
          </w:tcPr>
          <w:p w14:paraId="03A1030F"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Lanius</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collurio</w:t>
            </w:r>
            <w:proofErr w:type="spellEnd"/>
          </w:p>
        </w:tc>
        <w:tc>
          <w:tcPr>
            <w:tcW w:w="2118" w:type="dxa"/>
            <w:shd w:val="clear" w:color="auto" w:fill="auto"/>
            <w:vAlign w:val="center"/>
          </w:tcPr>
          <w:p w14:paraId="52FEFC23"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gąsiorek</w:t>
            </w:r>
          </w:p>
        </w:tc>
        <w:tc>
          <w:tcPr>
            <w:tcW w:w="2167" w:type="dxa"/>
            <w:shd w:val="clear" w:color="auto" w:fill="auto"/>
            <w:vAlign w:val="center"/>
          </w:tcPr>
          <w:p w14:paraId="1B1BB29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L</w:t>
            </w:r>
          </w:p>
        </w:tc>
      </w:tr>
      <w:tr w:rsidR="007C5666" w:rsidRPr="003329C2" w14:paraId="5527D6FF" w14:textId="77777777" w:rsidTr="0051035C">
        <w:trPr>
          <w:trHeight w:val="300"/>
          <w:jc w:val="center"/>
        </w:trPr>
        <w:tc>
          <w:tcPr>
            <w:tcW w:w="672" w:type="dxa"/>
            <w:shd w:val="clear" w:color="auto" w:fill="auto"/>
            <w:vAlign w:val="center"/>
          </w:tcPr>
          <w:p w14:paraId="2066EFEC"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19</w:t>
            </w:r>
          </w:p>
        </w:tc>
        <w:tc>
          <w:tcPr>
            <w:tcW w:w="2835" w:type="dxa"/>
            <w:shd w:val="clear" w:color="auto" w:fill="auto"/>
            <w:vAlign w:val="center"/>
          </w:tcPr>
          <w:p w14:paraId="280EF84B" w14:textId="77777777" w:rsidR="007C5666" w:rsidRPr="003329C2" w:rsidRDefault="007C5666" w:rsidP="00D574F0">
            <w:pPr>
              <w:spacing w:after="0" w:line="240" w:lineRule="auto"/>
              <w:contextualSpacing/>
              <w:jc w:val="both"/>
              <w:rPr>
                <w:rFonts w:eastAsia="BookmanPL-Roman" w:cstheme="minorHAnsi"/>
                <w:i/>
                <w:sz w:val="20"/>
                <w:szCs w:val="28"/>
              </w:rPr>
            </w:pPr>
            <w:r w:rsidRPr="003329C2">
              <w:rPr>
                <w:rFonts w:eastAsia="BookmanPL-Roman" w:cstheme="minorHAnsi"/>
                <w:i/>
                <w:sz w:val="20"/>
                <w:szCs w:val="28"/>
              </w:rPr>
              <w:t xml:space="preserve">Circus </w:t>
            </w:r>
            <w:proofErr w:type="spellStart"/>
            <w:r w:rsidRPr="003329C2">
              <w:rPr>
                <w:rFonts w:eastAsia="BookmanPL-Roman" w:cstheme="minorHAnsi"/>
                <w:i/>
                <w:sz w:val="20"/>
                <w:szCs w:val="28"/>
              </w:rPr>
              <w:t>aeruginosus</w:t>
            </w:r>
            <w:proofErr w:type="spellEnd"/>
          </w:p>
        </w:tc>
        <w:tc>
          <w:tcPr>
            <w:tcW w:w="2118" w:type="dxa"/>
            <w:shd w:val="clear" w:color="auto" w:fill="auto"/>
            <w:vAlign w:val="center"/>
          </w:tcPr>
          <w:p w14:paraId="61581AA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błotniak stawowy</w:t>
            </w:r>
          </w:p>
        </w:tc>
        <w:tc>
          <w:tcPr>
            <w:tcW w:w="2167" w:type="dxa"/>
            <w:shd w:val="clear" w:color="auto" w:fill="auto"/>
            <w:vAlign w:val="center"/>
          </w:tcPr>
          <w:p w14:paraId="0C0273F9"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6E894B7C" w14:textId="77777777" w:rsidTr="0051035C">
        <w:trPr>
          <w:trHeight w:val="300"/>
          <w:jc w:val="center"/>
        </w:trPr>
        <w:tc>
          <w:tcPr>
            <w:tcW w:w="672" w:type="dxa"/>
            <w:shd w:val="clear" w:color="auto" w:fill="auto"/>
            <w:vAlign w:val="center"/>
          </w:tcPr>
          <w:p w14:paraId="746FCFAC"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20</w:t>
            </w:r>
          </w:p>
        </w:tc>
        <w:tc>
          <w:tcPr>
            <w:tcW w:w="2835" w:type="dxa"/>
            <w:shd w:val="clear" w:color="auto" w:fill="auto"/>
            <w:vAlign w:val="center"/>
          </w:tcPr>
          <w:p w14:paraId="007EEDED"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Buteo</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buteo</w:t>
            </w:r>
            <w:proofErr w:type="spellEnd"/>
          </w:p>
        </w:tc>
        <w:tc>
          <w:tcPr>
            <w:tcW w:w="2118" w:type="dxa"/>
            <w:shd w:val="clear" w:color="auto" w:fill="auto"/>
            <w:vAlign w:val="center"/>
          </w:tcPr>
          <w:p w14:paraId="207A5B11"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myszołów</w:t>
            </w:r>
          </w:p>
        </w:tc>
        <w:tc>
          <w:tcPr>
            <w:tcW w:w="2167" w:type="dxa"/>
            <w:shd w:val="clear" w:color="auto" w:fill="auto"/>
            <w:vAlign w:val="center"/>
          </w:tcPr>
          <w:p w14:paraId="110456F9"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4EDFFDF0" w14:textId="77777777" w:rsidTr="0051035C">
        <w:trPr>
          <w:trHeight w:val="300"/>
          <w:jc w:val="center"/>
        </w:trPr>
        <w:tc>
          <w:tcPr>
            <w:tcW w:w="672" w:type="dxa"/>
            <w:shd w:val="clear" w:color="auto" w:fill="auto"/>
            <w:vAlign w:val="center"/>
          </w:tcPr>
          <w:p w14:paraId="2421BF02"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21</w:t>
            </w:r>
          </w:p>
        </w:tc>
        <w:tc>
          <w:tcPr>
            <w:tcW w:w="2835" w:type="dxa"/>
            <w:shd w:val="clear" w:color="auto" w:fill="auto"/>
            <w:vAlign w:val="center"/>
          </w:tcPr>
          <w:p w14:paraId="3DA981A0"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Milvus</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milvus</w:t>
            </w:r>
            <w:proofErr w:type="spellEnd"/>
          </w:p>
        </w:tc>
        <w:tc>
          <w:tcPr>
            <w:tcW w:w="2118" w:type="dxa"/>
            <w:shd w:val="clear" w:color="auto" w:fill="auto"/>
            <w:vAlign w:val="center"/>
          </w:tcPr>
          <w:p w14:paraId="2ADE9F0F"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kania ruda</w:t>
            </w:r>
          </w:p>
        </w:tc>
        <w:tc>
          <w:tcPr>
            <w:tcW w:w="2167" w:type="dxa"/>
            <w:shd w:val="clear" w:color="auto" w:fill="auto"/>
            <w:vAlign w:val="center"/>
          </w:tcPr>
          <w:p w14:paraId="3988C450"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r w:rsidR="007C5666" w:rsidRPr="003329C2" w14:paraId="1120F26C" w14:textId="77777777" w:rsidTr="0051035C">
        <w:trPr>
          <w:trHeight w:val="300"/>
          <w:jc w:val="center"/>
        </w:trPr>
        <w:tc>
          <w:tcPr>
            <w:tcW w:w="672" w:type="dxa"/>
            <w:shd w:val="clear" w:color="auto" w:fill="auto"/>
            <w:vAlign w:val="center"/>
          </w:tcPr>
          <w:p w14:paraId="021DC7F8" w14:textId="77777777" w:rsidR="007C5666" w:rsidRPr="003329C2" w:rsidRDefault="007C5666" w:rsidP="00D574F0">
            <w:pPr>
              <w:spacing w:after="0" w:line="240" w:lineRule="auto"/>
              <w:contextualSpacing/>
              <w:jc w:val="both"/>
              <w:rPr>
                <w:rFonts w:eastAsia="Times New Roman" w:cstheme="minorHAnsi"/>
                <w:color w:val="000000"/>
                <w:sz w:val="20"/>
                <w:szCs w:val="28"/>
              </w:rPr>
            </w:pPr>
            <w:r w:rsidRPr="003329C2">
              <w:rPr>
                <w:rFonts w:eastAsia="Times New Roman" w:cstheme="minorHAnsi"/>
                <w:color w:val="000000"/>
                <w:sz w:val="20"/>
                <w:szCs w:val="28"/>
              </w:rPr>
              <w:t>22</w:t>
            </w:r>
          </w:p>
        </w:tc>
        <w:tc>
          <w:tcPr>
            <w:tcW w:w="2835" w:type="dxa"/>
            <w:shd w:val="clear" w:color="auto" w:fill="auto"/>
            <w:vAlign w:val="center"/>
          </w:tcPr>
          <w:p w14:paraId="4B8D1829" w14:textId="77777777" w:rsidR="007C5666" w:rsidRPr="003329C2" w:rsidRDefault="007C5666" w:rsidP="00D574F0">
            <w:pPr>
              <w:spacing w:after="0" w:line="240" w:lineRule="auto"/>
              <w:contextualSpacing/>
              <w:jc w:val="both"/>
              <w:rPr>
                <w:rFonts w:eastAsia="BookmanPL-Roman" w:cstheme="minorHAnsi"/>
                <w:i/>
                <w:sz w:val="20"/>
                <w:szCs w:val="28"/>
              </w:rPr>
            </w:pPr>
            <w:proofErr w:type="spellStart"/>
            <w:r w:rsidRPr="003329C2">
              <w:rPr>
                <w:rFonts w:eastAsia="BookmanPL-Roman" w:cstheme="minorHAnsi"/>
                <w:i/>
                <w:sz w:val="20"/>
                <w:szCs w:val="28"/>
              </w:rPr>
              <w:t>Falco</w:t>
            </w:r>
            <w:proofErr w:type="spellEnd"/>
            <w:r w:rsidRPr="003329C2">
              <w:rPr>
                <w:rFonts w:eastAsia="BookmanPL-Roman" w:cstheme="minorHAnsi"/>
                <w:i/>
                <w:sz w:val="20"/>
                <w:szCs w:val="28"/>
              </w:rPr>
              <w:t xml:space="preserve"> </w:t>
            </w:r>
            <w:proofErr w:type="spellStart"/>
            <w:r w:rsidRPr="003329C2">
              <w:rPr>
                <w:rFonts w:eastAsia="BookmanPL-Roman" w:cstheme="minorHAnsi"/>
                <w:i/>
                <w:sz w:val="20"/>
                <w:szCs w:val="28"/>
              </w:rPr>
              <w:t>tinnunculus</w:t>
            </w:r>
            <w:proofErr w:type="spellEnd"/>
          </w:p>
        </w:tc>
        <w:tc>
          <w:tcPr>
            <w:tcW w:w="2118" w:type="dxa"/>
            <w:shd w:val="clear" w:color="auto" w:fill="auto"/>
            <w:vAlign w:val="center"/>
          </w:tcPr>
          <w:p w14:paraId="7EE4B708"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Times New Roman" w:cstheme="minorHAnsi"/>
                <w:color w:val="000000"/>
                <w:sz w:val="20"/>
                <w:szCs w:val="28"/>
              </w:rPr>
              <w:t>pustułka</w:t>
            </w:r>
          </w:p>
        </w:tc>
        <w:tc>
          <w:tcPr>
            <w:tcW w:w="2167" w:type="dxa"/>
            <w:shd w:val="clear" w:color="auto" w:fill="auto"/>
            <w:vAlign w:val="center"/>
          </w:tcPr>
          <w:p w14:paraId="274EB275" w14:textId="77777777" w:rsidR="007C5666" w:rsidRPr="003329C2" w:rsidRDefault="007C5666" w:rsidP="00D574F0">
            <w:pPr>
              <w:spacing w:after="0" w:line="240" w:lineRule="auto"/>
              <w:contextualSpacing/>
              <w:jc w:val="both"/>
              <w:rPr>
                <w:rFonts w:eastAsia="BookmanPL-Roman" w:cstheme="minorHAnsi"/>
                <w:sz w:val="20"/>
                <w:szCs w:val="28"/>
              </w:rPr>
            </w:pPr>
            <w:r w:rsidRPr="003329C2">
              <w:rPr>
                <w:rFonts w:eastAsia="BookmanPL-Roman" w:cstheme="minorHAnsi"/>
                <w:sz w:val="20"/>
                <w:szCs w:val="28"/>
              </w:rPr>
              <w:t>ŻER</w:t>
            </w:r>
          </w:p>
        </w:tc>
      </w:tr>
    </w:tbl>
    <w:p w14:paraId="3800CA63" w14:textId="77777777" w:rsidR="007C5666" w:rsidRPr="003329C2" w:rsidRDefault="007C5666" w:rsidP="007C5666">
      <w:pPr>
        <w:tabs>
          <w:tab w:val="left" w:pos="1185"/>
        </w:tabs>
        <w:spacing w:line="360" w:lineRule="auto"/>
        <w:jc w:val="both"/>
        <w:rPr>
          <w:rFonts w:eastAsia="Times New Roman" w:cstheme="minorHAnsi"/>
          <w:sz w:val="24"/>
          <w:szCs w:val="24"/>
        </w:rPr>
      </w:pPr>
    </w:p>
    <w:p w14:paraId="575BEAEE" w14:textId="4C598ABD" w:rsidR="00605DDE" w:rsidRDefault="00AA6299" w:rsidP="00605DDE">
      <w:pPr>
        <w:keepNext/>
        <w:tabs>
          <w:tab w:val="left" w:pos="1185"/>
        </w:tabs>
        <w:spacing w:line="360" w:lineRule="auto"/>
        <w:jc w:val="both"/>
      </w:pPr>
      <w:r w:rsidRPr="003329C2">
        <w:rPr>
          <w:rFonts w:cstheme="minorHAnsi"/>
          <w:noProof/>
          <w:lang w:eastAsia="pl-PL"/>
        </w:rPr>
        <w:drawing>
          <wp:inline distT="0" distB="0" distL="0" distR="0" wp14:anchorId="222C4609" wp14:editId="6B777841">
            <wp:extent cx="5760720" cy="5219700"/>
            <wp:effectExtent l="0" t="0" r="0" b="0"/>
            <wp:docPr id="1523770147" name="Obraz 1" descr="Obraz zawierający tekst,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70147" name="Obraz 1" descr="Obraz zawierający tekst, mapa&#10;&#10;Opis wygenerowany automatycznie"/>
                    <pic:cNvPicPr/>
                  </pic:nvPicPr>
                  <pic:blipFill>
                    <a:blip r:embed="rId35"/>
                    <a:stretch>
                      <a:fillRect/>
                    </a:stretch>
                  </pic:blipFill>
                  <pic:spPr>
                    <a:xfrm>
                      <a:off x="0" y="0"/>
                      <a:ext cx="5760720" cy="5219700"/>
                    </a:xfrm>
                    <a:prstGeom prst="rect">
                      <a:avLst/>
                    </a:prstGeom>
                  </pic:spPr>
                </pic:pic>
              </a:graphicData>
            </a:graphic>
          </wp:inline>
        </w:drawing>
      </w:r>
    </w:p>
    <w:p w14:paraId="7C5093A2" w14:textId="0D796BF0" w:rsidR="00605DDE" w:rsidRDefault="00605DDE" w:rsidP="00605DDE">
      <w:pPr>
        <w:pStyle w:val="Legenda"/>
        <w:jc w:val="both"/>
      </w:pPr>
      <w:bookmarkStart w:id="107" w:name="_Toc147320999"/>
      <w:r>
        <w:t xml:space="preserve">Ryc. </w:t>
      </w:r>
      <w:r w:rsidR="00E751E3">
        <w:fldChar w:fldCharType="begin"/>
      </w:r>
      <w:r w:rsidR="00E751E3">
        <w:instrText xml:space="preserve"> SEQ Ryc. \* ARABIC </w:instrText>
      </w:r>
      <w:r w:rsidR="00E751E3">
        <w:fldChar w:fldCharType="separate"/>
      </w:r>
      <w:r w:rsidR="007F1A32">
        <w:rPr>
          <w:noProof/>
        </w:rPr>
        <w:t>4</w:t>
      </w:r>
      <w:r w:rsidR="00E751E3">
        <w:rPr>
          <w:noProof/>
        </w:rPr>
        <w:fldChar w:fldCharType="end"/>
      </w:r>
      <w:r>
        <w:t xml:space="preserve"> </w:t>
      </w:r>
      <w:r w:rsidRPr="00E674DF">
        <w:t>Rewiry lęgowe ptaków</w:t>
      </w:r>
      <w:bookmarkEnd w:id="107"/>
    </w:p>
    <w:p w14:paraId="69E3B4DE" w14:textId="77777777" w:rsidR="007C5666" w:rsidRPr="003329C2" w:rsidRDefault="007C5666" w:rsidP="007C5666">
      <w:pPr>
        <w:spacing w:line="360" w:lineRule="auto"/>
        <w:contextualSpacing/>
        <w:jc w:val="both"/>
        <w:rPr>
          <w:rFonts w:eastAsia="Times New Roman" w:cstheme="minorHAnsi"/>
          <w:sz w:val="24"/>
          <w:szCs w:val="28"/>
        </w:rPr>
      </w:pPr>
      <w:r w:rsidRPr="003329C2">
        <w:rPr>
          <w:rFonts w:eastAsia="Times New Roman" w:cstheme="minorHAnsi"/>
          <w:noProof/>
          <w:sz w:val="24"/>
          <w:szCs w:val="28"/>
          <w:lang w:eastAsia="pl-PL"/>
        </w:rPr>
        <w:lastRenderedPageBreak/>
        <w:drawing>
          <wp:anchor distT="0" distB="0" distL="114300" distR="114300" simplePos="0" relativeHeight="251662848" behindDoc="0" locked="0" layoutInCell="1" allowOverlap="1" wp14:anchorId="20ADE1A2" wp14:editId="49B5C603">
            <wp:simplePos x="0" y="0"/>
            <wp:positionH relativeFrom="column">
              <wp:posOffset>3137535</wp:posOffset>
            </wp:positionH>
            <wp:positionV relativeFrom="paragraph">
              <wp:posOffset>434975</wp:posOffset>
            </wp:positionV>
            <wp:extent cx="0" cy="0"/>
            <wp:effectExtent l="635" t="635" r="635" b="635"/>
            <wp:wrapNone/>
            <wp:docPr id="37" name="Pismo odręczn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smo odręczne 6"/>
                    <pic:cNvPicPr>
                      <a:picLocks noRot="1"/>
                    </pic:cNvPicPr>
                  </pic:nvPicPr>
                  <pic:blipFill>
                    <a:blip r:embed="rId36"/>
                    <a:srcRect/>
                    <a:stretch>
                      <a:fillRect/>
                    </a:stretch>
                  </pic:blipFill>
                  <pic:spPr bwMode="auto">
                    <a:xfrm>
                      <a:off x="0" y="0"/>
                      <a:ext cx="0" cy="0"/>
                    </a:xfrm>
                    <a:prstGeom prst="rect">
                      <a:avLst/>
                    </a:prstGeom>
                    <a:noFill/>
                  </pic:spPr>
                </pic:pic>
              </a:graphicData>
            </a:graphic>
          </wp:anchor>
        </w:drawing>
      </w:r>
      <w:r w:rsidRPr="003329C2">
        <w:rPr>
          <w:rFonts w:eastAsia="Times New Roman" w:cstheme="minorHAnsi"/>
          <w:noProof/>
          <w:sz w:val="24"/>
          <w:szCs w:val="28"/>
          <w:lang w:eastAsia="pl-PL"/>
        </w:rPr>
        <w:drawing>
          <wp:anchor distT="0" distB="0" distL="114300" distR="114300" simplePos="0" relativeHeight="251661824" behindDoc="0" locked="0" layoutInCell="1" allowOverlap="1" wp14:anchorId="5D7A49D7" wp14:editId="376F9466">
            <wp:simplePos x="0" y="0"/>
            <wp:positionH relativeFrom="column">
              <wp:posOffset>3137535</wp:posOffset>
            </wp:positionH>
            <wp:positionV relativeFrom="paragraph">
              <wp:posOffset>434975</wp:posOffset>
            </wp:positionV>
            <wp:extent cx="0" cy="0"/>
            <wp:effectExtent l="635" t="635" r="635" b="635"/>
            <wp:wrapNone/>
            <wp:docPr id="29" name="Pismo odręczn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smo odręczne 5"/>
                    <pic:cNvPicPr>
                      <a:picLocks noRot="1"/>
                    </pic:cNvPicPr>
                  </pic:nvPicPr>
                  <pic:blipFill>
                    <a:blip r:embed="rId36"/>
                    <a:srcRect/>
                    <a:stretch>
                      <a:fillRect/>
                    </a:stretch>
                  </pic:blipFill>
                  <pic:spPr bwMode="auto">
                    <a:xfrm>
                      <a:off x="0" y="0"/>
                      <a:ext cx="0" cy="0"/>
                    </a:xfrm>
                    <a:prstGeom prst="rect">
                      <a:avLst/>
                    </a:prstGeom>
                    <a:noFill/>
                  </pic:spPr>
                </pic:pic>
              </a:graphicData>
            </a:graphic>
          </wp:anchor>
        </w:drawing>
      </w:r>
      <w:r w:rsidRPr="003329C2">
        <w:rPr>
          <w:rFonts w:eastAsia="Times New Roman" w:cstheme="minorHAnsi"/>
          <w:noProof/>
          <w:sz w:val="24"/>
          <w:szCs w:val="28"/>
          <w:lang w:eastAsia="pl-PL"/>
        </w:rPr>
        <w:drawing>
          <wp:anchor distT="0" distB="0" distL="114300" distR="114300" simplePos="0" relativeHeight="251660800" behindDoc="0" locked="0" layoutInCell="1" allowOverlap="1" wp14:anchorId="4E9CD7FB" wp14:editId="7216AA99">
            <wp:simplePos x="0" y="0"/>
            <wp:positionH relativeFrom="column">
              <wp:posOffset>915670</wp:posOffset>
            </wp:positionH>
            <wp:positionV relativeFrom="paragraph">
              <wp:posOffset>172085</wp:posOffset>
            </wp:positionV>
            <wp:extent cx="24765" cy="24765"/>
            <wp:effectExtent l="0" t="0" r="0" b="0"/>
            <wp:wrapNone/>
            <wp:docPr id="28" name="Pismo odręczn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smo odręczne 3"/>
                    <pic:cNvPicPr>
                      <a:picLocks noRot="1"/>
                    </pic:cNvPicPr>
                  </pic:nvPicPr>
                  <pic:blipFill>
                    <a:blip r:embed="rId36" cstate="print"/>
                    <a:srcRect/>
                    <a:stretch>
                      <a:fillRect/>
                    </a:stretch>
                  </pic:blipFill>
                  <pic:spPr bwMode="auto">
                    <a:xfrm>
                      <a:off x="0" y="0"/>
                      <a:ext cx="24765" cy="24765"/>
                    </a:xfrm>
                    <a:prstGeom prst="rect">
                      <a:avLst/>
                    </a:prstGeom>
                    <a:noFill/>
                  </pic:spPr>
                </pic:pic>
              </a:graphicData>
            </a:graphic>
          </wp:anchor>
        </w:drawing>
      </w:r>
      <w:r w:rsidRPr="003329C2">
        <w:rPr>
          <w:rFonts w:eastAsia="Times New Roman" w:cstheme="minorHAnsi"/>
          <w:sz w:val="24"/>
          <w:szCs w:val="28"/>
        </w:rPr>
        <w:t xml:space="preserve">Obszar planowanego przedsięwzięcia i jego buforu charakteryzuje się składem gatunkowym typowym dla mozaiki środowisk polno-łąkowych (Kuczyński i Chylarecki 2012). Stwierdzone ptaki zaliczane są do gatunków zarówno rozpowszechnionych jak i nielicznych na obszarze Polski. </w:t>
      </w:r>
    </w:p>
    <w:p w14:paraId="5F9E94D8" w14:textId="77777777" w:rsidR="007C5666" w:rsidRPr="003329C2" w:rsidRDefault="007C5666" w:rsidP="007C5666">
      <w:pPr>
        <w:spacing w:line="360" w:lineRule="auto"/>
        <w:contextualSpacing/>
        <w:jc w:val="both"/>
        <w:outlineLvl w:val="4"/>
        <w:rPr>
          <w:rFonts w:eastAsia="Times New Roman" w:cstheme="minorHAnsi"/>
          <w:sz w:val="24"/>
          <w:szCs w:val="28"/>
        </w:rPr>
      </w:pPr>
      <w:bookmarkStart w:id="108" w:name="_Toc473627647"/>
    </w:p>
    <w:p w14:paraId="7F0BB3F1" w14:textId="0080A5D6" w:rsidR="00605DDE" w:rsidRDefault="009E602E" w:rsidP="00605DDE">
      <w:pPr>
        <w:keepNext/>
        <w:spacing w:line="360" w:lineRule="auto"/>
        <w:contextualSpacing/>
        <w:jc w:val="both"/>
        <w:outlineLvl w:val="4"/>
      </w:pPr>
      <w:r w:rsidRPr="003329C2">
        <w:rPr>
          <w:rFonts w:cstheme="minorHAnsi"/>
          <w:noProof/>
          <w:lang w:eastAsia="pl-PL"/>
        </w:rPr>
        <w:drawing>
          <wp:inline distT="0" distB="0" distL="0" distR="0" wp14:anchorId="6266AD99" wp14:editId="407C65B4">
            <wp:extent cx="5760720" cy="4320540"/>
            <wp:effectExtent l="0" t="0" r="0" b="3810"/>
            <wp:docPr id="11" name="Obraz 11" descr="Obraz zawierający na wolnym powietrzu, chmura, niebo,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na wolnym powietrzu, chmura, niebo, drzewo&#10;&#10;Opis wygenerowany automatycznie"/>
                    <pic:cNvPicPr/>
                  </pic:nvPicPr>
                  <pic:blipFill>
                    <a:blip r:embed="rId37"/>
                    <a:stretch>
                      <a:fillRect/>
                    </a:stretch>
                  </pic:blipFill>
                  <pic:spPr>
                    <a:xfrm>
                      <a:off x="0" y="0"/>
                      <a:ext cx="5760720" cy="4320540"/>
                    </a:xfrm>
                    <a:prstGeom prst="rect">
                      <a:avLst/>
                    </a:prstGeom>
                  </pic:spPr>
                </pic:pic>
              </a:graphicData>
            </a:graphic>
          </wp:inline>
        </w:drawing>
      </w:r>
    </w:p>
    <w:p w14:paraId="61C10765" w14:textId="0EF9A89B" w:rsidR="007C5666" w:rsidRPr="003329C2" w:rsidRDefault="00605DDE" w:rsidP="00605DDE">
      <w:pPr>
        <w:pStyle w:val="Legenda"/>
        <w:jc w:val="both"/>
        <w:rPr>
          <w:rFonts w:eastAsia="Times New Roman" w:cstheme="minorHAnsi"/>
          <w:i w:val="0"/>
          <w:sz w:val="24"/>
          <w:szCs w:val="28"/>
          <w:u w:val="single"/>
        </w:rPr>
      </w:pPr>
      <w:bookmarkStart w:id="109" w:name="_Toc147321437"/>
      <w:r>
        <w:t xml:space="preserve">Fot. </w:t>
      </w:r>
      <w:r w:rsidR="00E751E3">
        <w:fldChar w:fldCharType="begin"/>
      </w:r>
      <w:r w:rsidR="00E751E3">
        <w:instrText xml:space="preserve"> SEQ Fot. \* ARABIC </w:instrText>
      </w:r>
      <w:r w:rsidR="00E751E3">
        <w:fldChar w:fldCharType="separate"/>
      </w:r>
      <w:r w:rsidR="007F1A32">
        <w:rPr>
          <w:noProof/>
        </w:rPr>
        <w:t>18</w:t>
      </w:r>
      <w:r w:rsidR="00E751E3">
        <w:rPr>
          <w:noProof/>
        </w:rPr>
        <w:fldChar w:fldCharType="end"/>
      </w:r>
      <w:r>
        <w:t xml:space="preserve"> </w:t>
      </w:r>
      <w:r w:rsidRPr="0071098D">
        <w:t>Przykład rewiru lęgowego gąsiorka.</w:t>
      </w:r>
      <w:bookmarkEnd w:id="109"/>
    </w:p>
    <w:p w14:paraId="4545A13B" w14:textId="5E729EAB" w:rsidR="007C5666" w:rsidRPr="003329C2" w:rsidRDefault="007C5666" w:rsidP="007C5666">
      <w:pPr>
        <w:spacing w:line="360" w:lineRule="auto"/>
        <w:contextualSpacing/>
        <w:jc w:val="both"/>
        <w:outlineLvl w:val="4"/>
        <w:rPr>
          <w:rFonts w:eastAsia="Times New Roman" w:cstheme="minorHAnsi"/>
          <w:iCs/>
          <w:sz w:val="24"/>
          <w:szCs w:val="28"/>
        </w:rPr>
      </w:pPr>
    </w:p>
    <w:p w14:paraId="39DC7F81" w14:textId="08F03A54" w:rsidR="00605DDE" w:rsidRDefault="00A77B1E" w:rsidP="00605DDE">
      <w:pPr>
        <w:keepNext/>
        <w:spacing w:line="360" w:lineRule="auto"/>
        <w:contextualSpacing/>
        <w:jc w:val="both"/>
        <w:outlineLvl w:val="4"/>
      </w:pPr>
      <w:r w:rsidRPr="003329C2">
        <w:rPr>
          <w:rFonts w:cstheme="minorHAnsi"/>
          <w:noProof/>
          <w:lang w:eastAsia="pl-PL"/>
        </w:rPr>
        <w:lastRenderedPageBreak/>
        <w:drawing>
          <wp:inline distT="0" distB="0" distL="0" distR="0" wp14:anchorId="02FA70D3" wp14:editId="7371D3D3">
            <wp:extent cx="5760720" cy="3240405"/>
            <wp:effectExtent l="0" t="0" r="0" b="0"/>
            <wp:docPr id="1599199133" name="Obraz 1" descr="Obraz zawierający na wolnym powietrzu, roślina, niebo, po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99133" name="Obraz 1" descr="Obraz zawierający na wolnym powietrzu, roślina, niebo, pole&#10;&#10;Opis wygenerowany automatycznie"/>
                    <pic:cNvPicPr/>
                  </pic:nvPicPr>
                  <pic:blipFill>
                    <a:blip r:embed="rId38"/>
                    <a:stretch>
                      <a:fillRect/>
                    </a:stretch>
                  </pic:blipFill>
                  <pic:spPr>
                    <a:xfrm>
                      <a:off x="0" y="0"/>
                      <a:ext cx="5760720" cy="3240405"/>
                    </a:xfrm>
                    <a:prstGeom prst="rect">
                      <a:avLst/>
                    </a:prstGeom>
                  </pic:spPr>
                </pic:pic>
              </a:graphicData>
            </a:graphic>
          </wp:inline>
        </w:drawing>
      </w:r>
    </w:p>
    <w:p w14:paraId="1B4731B9" w14:textId="5B46A65E" w:rsidR="007C5666" w:rsidRPr="003329C2" w:rsidRDefault="00605DDE" w:rsidP="00605DDE">
      <w:pPr>
        <w:pStyle w:val="Legenda"/>
        <w:jc w:val="both"/>
        <w:rPr>
          <w:rFonts w:eastAsia="Times New Roman" w:cstheme="minorHAnsi"/>
          <w:iCs w:val="0"/>
          <w:sz w:val="24"/>
          <w:szCs w:val="28"/>
        </w:rPr>
      </w:pPr>
      <w:bookmarkStart w:id="110" w:name="_Toc147321438"/>
      <w:r>
        <w:t xml:space="preserve">Fot. </w:t>
      </w:r>
      <w:r w:rsidR="00E751E3">
        <w:fldChar w:fldCharType="begin"/>
      </w:r>
      <w:r w:rsidR="00E751E3">
        <w:instrText xml:space="preserve"> SEQ Fot. \* ARABIC </w:instrText>
      </w:r>
      <w:r w:rsidR="00E751E3">
        <w:fldChar w:fldCharType="separate"/>
      </w:r>
      <w:r w:rsidR="007F1A32">
        <w:rPr>
          <w:noProof/>
        </w:rPr>
        <w:t>19</w:t>
      </w:r>
      <w:r w:rsidR="00E751E3">
        <w:rPr>
          <w:noProof/>
        </w:rPr>
        <w:fldChar w:fldCharType="end"/>
      </w:r>
      <w:r>
        <w:t xml:space="preserve"> </w:t>
      </w:r>
      <w:r w:rsidRPr="00CF399A">
        <w:t>Przykład rewiru lęgowego gąsiorka, kapturki, cierniówki i zaganiacza.</w:t>
      </w:r>
      <w:bookmarkEnd w:id="110"/>
    </w:p>
    <w:p w14:paraId="35B5F2D3" w14:textId="77777777" w:rsidR="007C5666" w:rsidRPr="003329C2" w:rsidRDefault="007C5666" w:rsidP="007C5666">
      <w:pPr>
        <w:spacing w:line="360" w:lineRule="auto"/>
        <w:contextualSpacing/>
        <w:jc w:val="both"/>
        <w:outlineLvl w:val="4"/>
        <w:rPr>
          <w:rFonts w:eastAsia="Times New Roman" w:cstheme="minorHAnsi"/>
          <w:i/>
          <w:sz w:val="24"/>
          <w:szCs w:val="28"/>
          <w:u w:val="single"/>
        </w:rPr>
      </w:pPr>
      <w:r w:rsidRPr="003329C2">
        <w:rPr>
          <w:rFonts w:eastAsia="Times New Roman" w:cstheme="minorHAnsi"/>
          <w:i/>
          <w:sz w:val="24"/>
          <w:szCs w:val="28"/>
          <w:u w:val="single"/>
        </w:rPr>
        <w:t>Znaczenie obszaru planowanego przedsięwzięcia dla awifauny</w:t>
      </w:r>
      <w:bookmarkEnd w:id="108"/>
    </w:p>
    <w:p w14:paraId="20315083" w14:textId="77777777" w:rsidR="007C5666" w:rsidRPr="003329C2" w:rsidRDefault="007C5666" w:rsidP="007C5666">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Obszar planowanego przedsięwzięcia nie stanowi fragmentu żadnej formy ochrony przyrody. Stwierdzono 9 gatunków lęgowych typowych dla krajobrazu rolniczego z fragmentami </w:t>
      </w:r>
      <w:proofErr w:type="spellStart"/>
      <w:r w:rsidRPr="003329C2">
        <w:rPr>
          <w:rFonts w:eastAsia="Times New Roman" w:cstheme="minorHAnsi"/>
          <w:sz w:val="24"/>
          <w:szCs w:val="28"/>
        </w:rPr>
        <w:t>zakrzewień</w:t>
      </w:r>
      <w:proofErr w:type="spellEnd"/>
      <w:r w:rsidRPr="003329C2">
        <w:rPr>
          <w:rFonts w:eastAsia="Times New Roman" w:cstheme="minorHAnsi"/>
          <w:sz w:val="24"/>
          <w:szCs w:val="28"/>
        </w:rPr>
        <w:t xml:space="preserve"> i </w:t>
      </w:r>
      <w:proofErr w:type="spellStart"/>
      <w:r w:rsidRPr="003329C2">
        <w:rPr>
          <w:rFonts w:eastAsia="Times New Roman" w:cstheme="minorHAnsi"/>
          <w:sz w:val="24"/>
          <w:szCs w:val="28"/>
        </w:rPr>
        <w:t>zadrzewień</w:t>
      </w:r>
      <w:proofErr w:type="spellEnd"/>
      <w:r w:rsidRPr="003329C2">
        <w:rPr>
          <w:rFonts w:eastAsia="Times New Roman" w:cstheme="minorHAnsi"/>
          <w:sz w:val="24"/>
          <w:szCs w:val="28"/>
        </w:rPr>
        <w:t xml:space="preserve">. </w:t>
      </w:r>
    </w:p>
    <w:p w14:paraId="1EEA6C7C" w14:textId="77777777" w:rsidR="007C5666" w:rsidRPr="00D574F0" w:rsidRDefault="007C5666" w:rsidP="007C5666">
      <w:pPr>
        <w:spacing w:line="360" w:lineRule="auto"/>
        <w:contextualSpacing/>
        <w:jc w:val="both"/>
        <w:rPr>
          <w:rFonts w:eastAsia="Times New Roman" w:cstheme="minorHAnsi"/>
          <w:bCs/>
          <w:sz w:val="24"/>
          <w:szCs w:val="28"/>
        </w:rPr>
      </w:pPr>
      <w:r w:rsidRPr="00D574F0">
        <w:rPr>
          <w:rFonts w:eastAsia="Times New Roman" w:cstheme="minorHAnsi"/>
          <w:bCs/>
          <w:sz w:val="24"/>
          <w:szCs w:val="28"/>
        </w:rPr>
        <w:t>Na podstawie powyższych informacji można stwierdzić, że obszar planowanego przedsięwzięcia nie ma bezpośredniego znaczenia, z punktu widzenia ochrony ptaków, ich siedlisk oraz utrzymania właściwego stanu ochrony. Stanowiska lęgowe gatunków z załącznika I dyrektywy mogłyby częściowo zostać przekształcone lub zniszczone w wyniku inwestycji.</w:t>
      </w:r>
    </w:p>
    <w:p w14:paraId="2250A20C" w14:textId="77777777" w:rsidR="007C5666" w:rsidRPr="003329C2" w:rsidRDefault="007C5666" w:rsidP="007C5666">
      <w:pPr>
        <w:spacing w:line="360" w:lineRule="auto"/>
        <w:jc w:val="both"/>
        <w:rPr>
          <w:rFonts w:eastAsia="Times New Roman" w:cstheme="minorHAnsi"/>
          <w:sz w:val="24"/>
          <w:szCs w:val="28"/>
          <w:u w:val="single"/>
        </w:rPr>
      </w:pPr>
    </w:p>
    <w:p w14:paraId="7C0C16D0" w14:textId="359F1C5B" w:rsidR="00605DDE" w:rsidRDefault="002C7084" w:rsidP="00605DDE">
      <w:pPr>
        <w:keepNext/>
        <w:spacing w:line="360" w:lineRule="auto"/>
      </w:pPr>
      <w:r w:rsidRPr="003329C2">
        <w:rPr>
          <w:rFonts w:cstheme="minorHAnsi"/>
          <w:noProof/>
          <w:lang w:eastAsia="pl-PL"/>
        </w:rPr>
        <w:lastRenderedPageBreak/>
        <w:drawing>
          <wp:inline distT="0" distB="0" distL="0" distR="0" wp14:anchorId="340FA6CD" wp14:editId="018BC323">
            <wp:extent cx="5760720" cy="4320540"/>
            <wp:effectExtent l="0" t="0" r="0" b="3810"/>
            <wp:docPr id="1813605463" name="Obraz 1813605463" descr="Obraz zawierający na wolnym powietrzu, roślina, niebo,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05463" name="Obraz 1813605463" descr="Obraz zawierający na wolnym powietrzu, roślina, niebo, chmura&#10;&#10;Opis wygenerowany automatycznie"/>
                    <pic:cNvPicPr/>
                  </pic:nvPicPr>
                  <pic:blipFill>
                    <a:blip r:embed="rId39"/>
                    <a:stretch>
                      <a:fillRect/>
                    </a:stretch>
                  </pic:blipFill>
                  <pic:spPr>
                    <a:xfrm>
                      <a:off x="0" y="0"/>
                      <a:ext cx="5760720" cy="4320540"/>
                    </a:xfrm>
                    <a:prstGeom prst="rect">
                      <a:avLst/>
                    </a:prstGeom>
                  </pic:spPr>
                </pic:pic>
              </a:graphicData>
            </a:graphic>
          </wp:inline>
        </w:drawing>
      </w:r>
    </w:p>
    <w:p w14:paraId="76D42E08" w14:textId="65A03AD0" w:rsidR="00605DDE" w:rsidRDefault="00605DDE" w:rsidP="00605DDE">
      <w:pPr>
        <w:pStyle w:val="Legenda"/>
      </w:pPr>
      <w:bookmarkStart w:id="111" w:name="_Toc147321439"/>
      <w:r>
        <w:t xml:space="preserve">Fot. </w:t>
      </w:r>
      <w:r w:rsidR="00E751E3">
        <w:fldChar w:fldCharType="begin"/>
      </w:r>
      <w:r w:rsidR="00E751E3">
        <w:instrText xml:space="preserve"> SEQ Fot. \* ARABIC </w:instrText>
      </w:r>
      <w:r w:rsidR="00E751E3">
        <w:fldChar w:fldCharType="separate"/>
      </w:r>
      <w:r w:rsidR="007F1A32">
        <w:rPr>
          <w:noProof/>
        </w:rPr>
        <w:t>20</w:t>
      </w:r>
      <w:r w:rsidR="00E751E3">
        <w:rPr>
          <w:noProof/>
        </w:rPr>
        <w:fldChar w:fldCharType="end"/>
      </w:r>
      <w:r>
        <w:t xml:space="preserve"> </w:t>
      </w:r>
      <w:r w:rsidRPr="00E2090F">
        <w:t>Rewir lęgowy pokląskwy.</w:t>
      </w:r>
      <w:bookmarkEnd w:id="111"/>
    </w:p>
    <w:p w14:paraId="0CDD276D" w14:textId="4E1E8B0D" w:rsidR="00605DDE" w:rsidRDefault="007C5666" w:rsidP="00605DDE">
      <w:pPr>
        <w:keepNext/>
        <w:spacing w:line="360" w:lineRule="auto"/>
      </w:pPr>
      <w:r w:rsidRPr="003329C2">
        <w:rPr>
          <w:rFonts w:eastAsia="Times New Roman" w:cstheme="minorHAnsi"/>
          <w:sz w:val="24"/>
          <w:szCs w:val="28"/>
          <w:u w:val="single"/>
        </w:rPr>
        <w:lastRenderedPageBreak/>
        <w:t xml:space="preserve"> </w:t>
      </w:r>
      <w:r w:rsidR="00F80CE5" w:rsidRPr="003329C2">
        <w:rPr>
          <w:rFonts w:cstheme="minorHAnsi"/>
          <w:noProof/>
          <w:lang w:eastAsia="pl-PL"/>
        </w:rPr>
        <w:drawing>
          <wp:inline distT="0" distB="0" distL="0" distR="0" wp14:anchorId="04C9474B" wp14:editId="39E23C26">
            <wp:extent cx="5760720" cy="4320540"/>
            <wp:effectExtent l="0" t="0" r="0" b="3810"/>
            <wp:docPr id="14" name="Obraz 14" descr="Obraz zawierający na wolnym powietrzu, chmura, niebo, na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na wolnym powietrzu, chmura, niebo, natura&#10;&#10;Opis wygenerowany automatycznie"/>
                    <pic:cNvPicPr/>
                  </pic:nvPicPr>
                  <pic:blipFill>
                    <a:blip r:embed="rId40"/>
                    <a:stretch>
                      <a:fillRect/>
                    </a:stretch>
                  </pic:blipFill>
                  <pic:spPr>
                    <a:xfrm>
                      <a:off x="0" y="0"/>
                      <a:ext cx="5760720" cy="4320540"/>
                    </a:xfrm>
                    <a:prstGeom prst="rect">
                      <a:avLst/>
                    </a:prstGeom>
                  </pic:spPr>
                </pic:pic>
              </a:graphicData>
            </a:graphic>
          </wp:inline>
        </w:drawing>
      </w:r>
    </w:p>
    <w:p w14:paraId="6F09A5B1" w14:textId="6360CAAD" w:rsidR="00E91FAB" w:rsidRPr="00F3484A" w:rsidRDefault="00605DDE" w:rsidP="00605DDE">
      <w:pPr>
        <w:pStyle w:val="Legenda"/>
        <w:rPr>
          <w:rFonts w:eastAsia="Times New Roman" w:cstheme="minorHAnsi"/>
          <w:sz w:val="24"/>
          <w:szCs w:val="28"/>
        </w:rPr>
      </w:pPr>
      <w:bookmarkStart w:id="112" w:name="_Toc147321440"/>
      <w:r>
        <w:t xml:space="preserve">Fot. </w:t>
      </w:r>
      <w:r w:rsidR="00E751E3">
        <w:fldChar w:fldCharType="begin"/>
      </w:r>
      <w:r w:rsidR="00E751E3">
        <w:instrText xml:space="preserve"> SEQ Fot. \* ARABIC </w:instrText>
      </w:r>
      <w:r w:rsidR="00E751E3">
        <w:fldChar w:fldCharType="separate"/>
      </w:r>
      <w:r w:rsidR="007F1A32">
        <w:rPr>
          <w:noProof/>
        </w:rPr>
        <w:t>21</w:t>
      </w:r>
      <w:r w:rsidR="00E751E3">
        <w:rPr>
          <w:noProof/>
        </w:rPr>
        <w:fldChar w:fldCharType="end"/>
      </w:r>
      <w:r w:rsidRPr="00F3484A">
        <w:t xml:space="preserve">  </w:t>
      </w:r>
      <w:proofErr w:type="spellStart"/>
      <w:r w:rsidRPr="00F3484A">
        <w:t>Czyżnie</w:t>
      </w:r>
      <w:proofErr w:type="spellEnd"/>
      <w:r w:rsidRPr="00F3484A">
        <w:t xml:space="preserve"> jako obszar o znaczeniu dla ptaków zarówno jako miejsca lęgowe i żerowiskowe.</w:t>
      </w:r>
      <w:bookmarkEnd w:id="112"/>
    </w:p>
    <w:p w14:paraId="40F86CA7" w14:textId="77777777" w:rsidR="001459F7" w:rsidRDefault="001459F7" w:rsidP="00F3484A">
      <w:pPr>
        <w:spacing w:line="360" w:lineRule="auto"/>
        <w:jc w:val="both"/>
        <w:rPr>
          <w:rFonts w:eastAsia="Times New Roman" w:cstheme="minorHAnsi"/>
          <w:sz w:val="24"/>
          <w:szCs w:val="28"/>
          <w:u w:val="single"/>
        </w:rPr>
      </w:pPr>
      <w:bookmarkStart w:id="113" w:name="_Toc473627676"/>
    </w:p>
    <w:p w14:paraId="464E272B" w14:textId="07CA777C" w:rsidR="00F3484A" w:rsidRPr="003329C2" w:rsidRDefault="00F3484A" w:rsidP="00F3484A">
      <w:pPr>
        <w:spacing w:line="360" w:lineRule="auto"/>
        <w:jc w:val="both"/>
        <w:rPr>
          <w:rFonts w:eastAsia="Times New Roman" w:cstheme="minorHAnsi"/>
          <w:sz w:val="24"/>
          <w:szCs w:val="28"/>
          <w:u w:val="single"/>
        </w:rPr>
      </w:pPr>
      <w:bookmarkStart w:id="114" w:name="_GoBack"/>
      <w:bookmarkEnd w:id="114"/>
      <w:r w:rsidRPr="003329C2">
        <w:rPr>
          <w:rFonts w:eastAsia="Times New Roman" w:cstheme="minorHAnsi"/>
          <w:sz w:val="24"/>
          <w:szCs w:val="28"/>
          <w:u w:val="single"/>
        </w:rPr>
        <w:t>Oddziaływanie na ptaki w fazie budowy i eksploatacji</w:t>
      </w:r>
      <w:bookmarkEnd w:id="113"/>
    </w:p>
    <w:p w14:paraId="3F416D52" w14:textId="70B39286" w:rsidR="00F3484A" w:rsidRPr="003329C2" w:rsidRDefault="00F3484A" w:rsidP="00F3484A">
      <w:pPr>
        <w:spacing w:line="360" w:lineRule="auto"/>
        <w:contextualSpacing/>
        <w:jc w:val="both"/>
        <w:rPr>
          <w:rFonts w:eastAsia="Times New Roman" w:cstheme="minorHAnsi"/>
          <w:sz w:val="24"/>
          <w:szCs w:val="28"/>
          <w:highlight w:val="yellow"/>
        </w:rPr>
      </w:pPr>
      <w:r w:rsidRPr="003329C2">
        <w:rPr>
          <w:rFonts w:eastAsia="Times New Roman" w:cstheme="minorHAnsi"/>
          <w:sz w:val="24"/>
          <w:szCs w:val="28"/>
        </w:rPr>
        <w:t>Budowa planowanego przedsięwzięcia oznacza przekształcenie gruntów o określonej powierzchni, ruch maszyn i urządzeń, hałas i przemieszczanie się ludzi. Budowana infrastruktura ogranicza teren z dotychczasowego użytkowania, zatem wywołuje utratę istniejących siedlisk. Biorąc pod uwagę charakter planowanej inwestycji, ten typ oddziaływania będzie miał znaczenie dla ptaków lęgowych</w:t>
      </w:r>
      <w:r>
        <w:rPr>
          <w:rFonts w:eastAsia="Times New Roman" w:cstheme="minorHAnsi"/>
          <w:sz w:val="24"/>
          <w:szCs w:val="28"/>
        </w:rPr>
        <w:t>.</w:t>
      </w:r>
    </w:p>
    <w:p w14:paraId="4C0BAE51"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Niektóre ptaki wykorzystują obecnie obszar planowanego przedsięwzięcia, jako miejsce żerowiskowe lub lęgowe. W związku z tym, na czas budowy najprawdopodobniej zostaną one odstraszone przez pracujące maszyny czy ludzi i przeniosą się na inne dogodne żerowiska, których w najbliższym otoczeniu nie brakuje.</w:t>
      </w:r>
    </w:p>
    <w:p w14:paraId="772B36DC"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Wpływ tego etapu nie musi być jednoznacznie negatywny, ponieważ odsłonięcie mas ziemnych może stworzyć ptakom drapieżnym łatwiejsze warunki do polowania na gryzonie. </w:t>
      </w:r>
    </w:p>
    <w:p w14:paraId="4FE4832B" w14:textId="64EDCFC8" w:rsidR="00F3484A" w:rsidRPr="00F3484A" w:rsidRDefault="00F3484A" w:rsidP="00F3484A">
      <w:pPr>
        <w:spacing w:line="360" w:lineRule="auto"/>
        <w:contextualSpacing/>
        <w:jc w:val="both"/>
        <w:rPr>
          <w:rFonts w:eastAsia="Times New Roman" w:cstheme="minorHAnsi"/>
          <w:bCs/>
          <w:sz w:val="24"/>
          <w:szCs w:val="28"/>
        </w:rPr>
      </w:pPr>
      <w:r w:rsidRPr="00F3484A">
        <w:rPr>
          <w:rFonts w:eastAsia="Times New Roman" w:cstheme="minorHAnsi"/>
          <w:bCs/>
          <w:sz w:val="24"/>
          <w:szCs w:val="28"/>
        </w:rPr>
        <w:lastRenderedPageBreak/>
        <w:t>Z tego wz</w:t>
      </w:r>
      <w:r w:rsidRPr="002F2586">
        <w:rPr>
          <w:rFonts w:eastAsia="Times New Roman" w:cstheme="minorHAnsi"/>
          <w:bCs/>
          <w:sz w:val="24"/>
          <w:szCs w:val="28"/>
        </w:rPr>
        <w:t xml:space="preserve">ględu należy stwierdzić, że oddziaływanie związane z utratą żerowisk i miejsc lęgowych ptaków na skutek zmian w siedliskach nie odbędzie się w sposób znaczący, przy założeniu że zakrzewienia i zadrzewienia występujące </w:t>
      </w:r>
      <w:r w:rsidR="002F2586" w:rsidRPr="002F2586">
        <w:rPr>
          <w:rFonts w:eastAsia="Times New Roman" w:cstheme="minorHAnsi"/>
          <w:bCs/>
          <w:sz w:val="24"/>
          <w:szCs w:val="28"/>
        </w:rPr>
        <w:t xml:space="preserve">w znacznej części </w:t>
      </w:r>
      <w:r w:rsidRPr="002F2586">
        <w:rPr>
          <w:rFonts w:eastAsia="Times New Roman" w:cstheme="minorHAnsi"/>
          <w:bCs/>
          <w:sz w:val="24"/>
          <w:szCs w:val="28"/>
        </w:rPr>
        <w:t>zostaną nienaruszone. W przypadku zmiany charakteru siedlisku w jego centralnej części, w pierwszej kolejności utrata miejsc lęgow</w:t>
      </w:r>
      <w:r w:rsidRPr="00F3484A">
        <w:rPr>
          <w:rFonts w:eastAsia="Times New Roman" w:cstheme="minorHAnsi"/>
          <w:bCs/>
          <w:sz w:val="24"/>
          <w:szCs w:val="28"/>
        </w:rPr>
        <w:t>ych będzie dotyczyć skowronka, którego liczebność dotyczy kilku par na tym obszarze na gruntach ornych. Bardzo prawdopodobnym będzie przesunięcie się tego gatunku na obrzeża inwestycji, jeśli pewne fragmenty pól pozostaną dalej optymalnym siedliskiem dla niego. W razie utraty tych siedlisk, ga</w:t>
      </w:r>
      <w:r w:rsidRPr="002F2586">
        <w:rPr>
          <w:rFonts w:eastAsia="Times New Roman" w:cstheme="minorHAnsi"/>
          <w:bCs/>
          <w:sz w:val="24"/>
          <w:szCs w:val="28"/>
        </w:rPr>
        <w:t xml:space="preserve">tunek przesunie się poza obszar inwestycji, gdzie nie brakuje odpowiednich dla niego siedlisk. Należy zaznaczyć że nie jest to gatunek w żaden sposób narażony na wyginięcie i ciągle pospolity. W przypadku </w:t>
      </w:r>
      <w:r w:rsidR="002F2586" w:rsidRPr="002F2586">
        <w:rPr>
          <w:rFonts w:eastAsia="Times New Roman" w:cstheme="minorHAnsi"/>
          <w:bCs/>
          <w:sz w:val="24"/>
          <w:szCs w:val="28"/>
        </w:rPr>
        <w:t xml:space="preserve">częściowego </w:t>
      </w:r>
      <w:r w:rsidRPr="002F2586">
        <w:rPr>
          <w:rFonts w:eastAsia="Times New Roman" w:cstheme="minorHAnsi"/>
          <w:bCs/>
          <w:sz w:val="24"/>
          <w:szCs w:val="28"/>
        </w:rPr>
        <w:t xml:space="preserve">pozostawienia przez inwestora </w:t>
      </w:r>
      <w:proofErr w:type="spellStart"/>
      <w:r w:rsidRPr="002F2586">
        <w:rPr>
          <w:rFonts w:eastAsia="Times New Roman" w:cstheme="minorHAnsi"/>
          <w:bCs/>
          <w:sz w:val="24"/>
          <w:szCs w:val="28"/>
        </w:rPr>
        <w:t>zadrzewień</w:t>
      </w:r>
      <w:proofErr w:type="spellEnd"/>
      <w:r w:rsidRPr="002F2586">
        <w:rPr>
          <w:rFonts w:eastAsia="Times New Roman" w:cstheme="minorHAnsi"/>
          <w:bCs/>
          <w:sz w:val="24"/>
          <w:szCs w:val="28"/>
        </w:rPr>
        <w:t xml:space="preserve"> i </w:t>
      </w:r>
      <w:proofErr w:type="spellStart"/>
      <w:r w:rsidRPr="002F2586">
        <w:rPr>
          <w:rFonts w:eastAsia="Times New Roman" w:cstheme="minorHAnsi"/>
          <w:bCs/>
          <w:sz w:val="24"/>
          <w:szCs w:val="28"/>
        </w:rPr>
        <w:t>zakrzewień</w:t>
      </w:r>
      <w:proofErr w:type="spellEnd"/>
      <w:r w:rsidRPr="002F2586">
        <w:rPr>
          <w:rFonts w:eastAsia="Times New Roman" w:cstheme="minorHAnsi"/>
          <w:bCs/>
          <w:sz w:val="24"/>
          <w:szCs w:val="28"/>
        </w:rPr>
        <w:t xml:space="preserve"> w</w:t>
      </w:r>
      <w:r w:rsidRPr="00F3484A">
        <w:rPr>
          <w:rFonts w:eastAsia="Times New Roman" w:cstheme="minorHAnsi"/>
          <w:bCs/>
          <w:sz w:val="24"/>
          <w:szCs w:val="28"/>
        </w:rPr>
        <w:t xml:space="preserve"> obrębie </w:t>
      </w:r>
      <w:r w:rsidR="001459F7">
        <w:rPr>
          <w:rFonts w:eastAsia="Times New Roman" w:cstheme="minorHAnsi"/>
          <w:bCs/>
          <w:sz w:val="24"/>
          <w:szCs w:val="28"/>
        </w:rPr>
        <w:t>terenu badań</w:t>
      </w:r>
      <w:r w:rsidRPr="00F3484A">
        <w:rPr>
          <w:rFonts w:eastAsia="Times New Roman" w:cstheme="minorHAnsi"/>
          <w:bCs/>
          <w:sz w:val="24"/>
          <w:szCs w:val="28"/>
        </w:rPr>
        <w:t>, gatunki lęgowe, takie jak: kapturka, cierniówka, zaganiacz nie odniosą strat, gdyż ich siedliska pozostaną nienaruszone. To samo dotyczy gąsiorka, jedynego lęgowego gatunku z I załącznika Dyrektywy Ptasiej. Ingerencja w rewiry lęgowe będzie miała miejsce w przypadku ich likwidacji. W takim przypadku inwestor winien wystąpić do decyzje derogacyjne do RDOŚ na zniszczenie siedlisk. Biorąc jednak pod uwagę taki wariant, wokół inwestycji nadal jest zachowany taki sam charakter siedlisk, do którego ptaki zapewne przeniosłyby się. W przypadku takiego rozwiązania sytuacji, należy zauważyć że nie doszłoby do bardzo istotnej fragmentacji odpowiednich siedlisk rozrodczych, gdyż w sporej ilości są one poza buforem inwestycji (w kierunku wschodnim).</w:t>
      </w:r>
    </w:p>
    <w:p w14:paraId="0C88DC2B" w14:textId="5787A2D4" w:rsidR="00F3484A" w:rsidRPr="00F3484A" w:rsidRDefault="00F3484A" w:rsidP="00F3484A">
      <w:pPr>
        <w:spacing w:line="360" w:lineRule="auto"/>
        <w:contextualSpacing/>
        <w:jc w:val="both"/>
        <w:rPr>
          <w:rFonts w:eastAsia="Times New Roman" w:cstheme="minorHAnsi"/>
          <w:bCs/>
          <w:sz w:val="24"/>
          <w:szCs w:val="28"/>
        </w:rPr>
      </w:pPr>
      <w:r w:rsidRPr="00F3484A">
        <w:rPr>
          <w:rFonts w:eastAsia="Times New Roman" w:cstheme="minorHAnsi"/>
          <w:bCs/>
          <w:sz w:val="24"/>
          <w:szCs w:val="28"/>
        </w:rPr>
        <w:t xml:space="preserve">Oddziaływanie w fazie eksploatacji będzie znikome, ponieważ ptaki </w:t>
      </w:r>
      <w:r>
        <w:rPr>
          <w:rFonts w:eastAsia="Times New Roman" w:cstheme="minorHAnsi"/>
          <w:bCs/>
          <w:sz w:val="24"/>
          <w:szCs w:val="28"/>
        </w:rPr>
        <w:t>adoptują</w:t>
      </w:r>
      <w:r w:rsidRPr="00F3484A">
        <w:rPr>
          <w:rFonts w:eastAsia="Times New Roman" w:cstheme="minorHAnsi"/>
          <w:bCs/>
          <w:sz w:val="24"/>
          <w:szCs w:val="28"/>
        </w:rPr>
        <w:t xml:space="preserve"> się do stałych elementów krajobrazu i będą wykorzystywać teren w taki </w:t>
      </w:r>
      <w:r w:rsidRPr="002F2586">
        <w:rPr>
          <w:rFonts w:eastAsia="Times New Roman" w:cstheme="minorHAnsi"/>
          <w:bCs/>
          <w:sz w:val="24"/>
          <w:szCs w:val="28"/>
        </w:rPr>
        <w:t xml:space="preserve">sam lub podobny sposób jak dotychczas. Hałas powstały w czasie prac nie będzie zasadniczo wpływał na ich płoszenie biorąc pod uwagę </w:t>
      </w:r>
      <w:r w:rsidR="002F2586" w:rsidRPr="002F2586">
        <w:rPr>
          <w:rFonts w:eastAsia="Times New Roman" w:cstheme="minorHAnsi"/>
          <w:bCs/>
          <w:sz w:val="24"/>
          <w:szCs w:val="28"/>
        </w:rPr>
        <w:t>częściowe</w:t>
      </w:r>
      <w:r w:rsidRPr="002F2586">
        <w:rPr>
          <w:rFonts w:eastAsia="Times New Roman" w:cstheme="minorHAnsi"/>
          <w:bCs/>
          <w:sz w:val="24"/>
          <w:szCs w:val="28"/>
        </w:rPr>
        <w:t xml:space="preserve"> niszczeni</w:t>
      </w:r>
      <w:r w:rsidR="002F2586" w:rsidRPr="002F2586">
        <w:rPr>
          <w:rFonts w:eastAsia="Times New Roman" w:cstheme="minorHAnsi"/>
          <w:bCs/>
          <w:sz w:val="24"/>
          <w:szCs w:val="28"/>
        </w:rPr>
        <w:t>e</w:t>
      </w:r>
      <w:r w:rsidRPr="002F2586">
        <w:rPr>
          <w:rFonts w:eastAsia="Times New Roman" w:cstheme="minorHAnsi"/>
          <w:bCs/>
          <w:sz w:val="24"/>
          <w:szCs w:val="28"/>
        </w:rPr>
        <w:t xml:space="preserve"> </w:t>
      </w:r>
      <w:proofErr w:type="spellStart"/>
      <w:r w:rsidRPr="002F2586">
        <w:rPr>
          <w:rFonts w:eastAsia="Times New Roman" w:cstheme="minorHAnsi"/>
          <w:bCs/>
          <w:sz w:val="24"/>
          <w:szCs w:val="28"/>
        </w:rPr>
        <w:t>zadrzewień</w:t>
      </w:r>
      <w:proofErr w:type="spellEnd"/>
      <w:r w:rsidRPr="002F2586">
        <w:rPr>
          <w:rFonts w:eastAsia="Times New Roman" w:cstheme="minorHAnsi"/>
          <w:bCs/>
          <w:sz w:val="24"/>
          <w:szCs w:val="28"/>
        </w:rPr>
        <w:t xml:space="preserve"> i </w:t>
      </w:r>
      <w:proofErr w:type="spellStart"/>
      <w:r w:rsidRPr="002F2586">
        <w:rPr>
          <w:rFonts w:eastAsia="Times New Roman" w:cstheme="minorHAnsi"/>
          <w:bCs/>
          <w:sz w:val="24"/>
          <w:szCs w:val="28"/>
        </w:rPr>
        <w:t>zakrzewień</w:t>
      </w:r>
      <w:proofErr w:type="spellEnd"/>
      <w:r w:rsidRPr="002F2586">
        <w:rPr>
          <w:rFonts w:eastAsia="Times New Roman" w:cstheme="minorHAnsi"/>
          <w:bCs/>
          <w:sz w:val="24"/>
          <w:szCs w:val="28"/>
        </w:rPr>
        <w:t xml:space="preserve">. Zaleca się jednak pozostawienia łąk, pastwisk (fot. </w:t>
      </w:r>
      <w:r w:rsidR="00D574F0" w:rsidRPr="002F2586">
        <w:rPr>
          <w:rFonts w:eastAsia="Times New Roman" w:cstheme="minorHAnsi"/>
          <w:bCs/>
          <w:sz w:val="24"/>
          <w:szCs w:val="28"/>
        </w:rPr>
        <w:t>22</w:t>
      </w:r>
      <w:r w:rsidRPr="002F2586">
        <w:rPr>
          <w:rFonts w:eastAsia="Times New Roman" w:cstheme="minorHAnsi"/>
          <w:bCs/>
          <w:sz w:val="24"/>
          <w:szCs w:val="28"/>
        </w:rPr>
        <w:t xml:space="preserve">) i </w:t>
      </w:r>
      <w:proofErr w:type="spellStart"/>
      <w:r w:rsidRPr="002F2586">
        <w:rPr>
          <w:rFonts w:eastAsia="Times New Roman" w:cstheme="minorHAnsi"/>
          <w:bCs/>
          <w:sz w:val="24"/>
          <w:szCs w:val="28"/>
        </w:rPr>
        <w:t>zadrzewień</w:t>
      </w:r>
      <w:proofErr w:type="spellEnd"/>
      <w:r w:rsidRPr="002F2586">
        <w:rPr>
          <w:rFonts w:eastAsia="Times New Roman" w:cstheme="minorHAnsi"/>
          <w:bCs/>
          <w:sz w:val="24"/>
          <w:szCs w:val="28"/>
        </w:rPr>
        <w:t xml:space="preserve"> </w:t>
      </w:r>
      <w:r w:rsidR="001459F7">
        <w:rPr>
          <w:rFonts w:eastAsia="Times New Roman" w:cstheme="minorHAnsi"/>
          <w:bCs/>
          <w:sz w:val="24"/>
          <w:szCs w:val="28"/>
        </w:rPr>
        <w:t xml:space="preserve">poza obszarami planowanych przedsięwzięć w </w:t>
      </w:r>
      <w:r w:rsidRPr="002F2586">
        <w:rPr>
          <w:rFonts w:eastAsia="Times New Roman" w:cstheme="minorHAnsi"/>
          <w:bCs/>
          <w:sz w:val="24"/>
          <w:szCs w:val="28"/>
        </w:rPr>
        <w:t>stanie nienaruszonym.</w:t>
      </w:r>
    </w:p>
    <w:p w14:paraId="79732566" w14:textId="77777777" w:rsidR="00F3484A" w:rsidRPr="00F3484A" w:rsidRDefault="00F3484A" w:rsidP="00F3484A">
      <w:pPr>
        <w:spacing w:line="360" w:lineRule="auto"/>
        <w:ind w:firstLine="708"/>
        <w:contextualSpacing/>
        <w:jc w:val="both"/>
        <w:rPr>
          <w:rFonts w:eastAsia="Times New Roman" w:cstheme="minorHAnsi"/>
          <w:bCs/>
          <w:sz w:val="24"/>
          <w:szCs w:val="28"/>
        </w:rPr>
      </w:pPr>
    </w:p>
    <w:p w14:paraId="279F9E9E" w14:textId="0D3F3488" w:rsidR="00F3484A" w:rsidRDefault="005E545C" w:rsidP="00F3484A">
      <w:pPr>
        <w:keepNext/>
        <w:spacing w:line="360" w:lineRule="auto"/>
        <w:contextualSpacing/>
        <w:jc w:val="both"/>
      </w:pPr>
      <w:r w:rsidRPr="003329C2">
        <w:rPr>
          <w:rFonts w:cstheme="minorHAnsi"/>
          <w:noProof/>
          <w:lang w:eastAsia="pl-PL"/>
        </w:rPr>
        <w:lastRenderedPageBreak/>
        <w:drawing>
          <wp:inline distT="0" distB="0" distL="0" distR="0" wp14:anchorId="4CCEFD27" wp14:editId="1514330D">
            <wp:extent cx="5760720" cy="4320540"/>
            <wp:effectExtent l="0" t="0" r="0" b="3810"/>
            <wp:docPr id="131434519" name="Obraz 131434519" descr="Obraz zawierający na wolnym powietrzu, trawa, chmur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34519" name="Obraz 131434519" descr="Obraz zawierający na wolnym powietrzu, trawa, chmura, niebo&#10;&#10;Opis wygenerowany automatycznie"/>
                    <pic:cNvPicPr/>
                  </pic:nvPicPr>
                  <pic:blipFill>
                    <a:blip r:embed="rId41"/>
                    <a:stretch>
                      <a:fillRect/>
                    </a:stretch>
                  </pic:blipFill>
                  <pic:spPr>
                    <a:xfrm>
                      <a:off x="0" y="0"/>
                      <a:ext cx="5760720" cy="4320540"/>
                    </a:xfrm>
                    <a:prstGeom prst="rect">
                      <a:avLst/>
                    </a:prstGeom>
                  </pic:spPr>
                </pic:pic>
              </a:graphicData>
            </a:graphic>
          </wp:inline>
        </w:drawing>
      </w:r>
    </w:p>
    <w:p w14:paraId="516EBAB5" w14:textId="63B55D02" w:rsidR="00F3484A" w:rsidRPr="003329C2" w:rsidRDefault="00F3484A" w:rsidP="00F3484A">
      <w:pPr>
        <w:pStyle w:val="Legenda"/>
        <w:jc w:val="both"/>
        <w:rPr>
          <w:rFonts w:eastAsia="Times New Roman" w:cstheme="minorHAnsi"/>
          <w:b/>
          <w:sz w:val="24"/>
          <w:szCs w:val="28"/>
        </w:rPr>
      </w:pPr>
      <w:bookmarkStart w:id="115" w:name="_Toc147321441"/>
      <w:r>
        <w:t xml:space="preserve">Fot. </w:t>
      </w:r>
      <w:r w:rsidR="00E751E3">
        <w:fldChar w:fldCharType="begin"/>
      </w:r>
      <w:r w:rsidR="00E751E3">
        <w:instrText xml:space="preserve"> SEQ Fot. \* ARABIC </w:instrText>
      </w:r>
      <w:r w:rsidR="00E751E3">
        <w:fldChar w:fldCharType="separate"/>
      </w:r>
      <w:r w:rsidR="007F1A32">
        <w:rPr>
          <w:noProof/>
        </w:rPr>
        <w:t>22</w:t>
      </w:r>
      <w:r w:rsidR="00E751E3">
        <w:rPr>
          <w:noProof/>
        </w:rPr>
        <w:fldChar w:fldCharType="end"/>
      </w:r>
      <w:r>
        <w:t xml:space="preserve"> </w:t>
      </w:r>
      <w:r w:rsidRPr="007F52BC">
        <w:t>Wypas bydła mlecznego w północnej części inwestycji.</w:t>
      </w:r>
      <w:bookmarkEnd w:id="115"/>
    </w:p>
    <w:p w14:paraId="44586532" w14:textId="77777777" w:rsidR="00CC5139" w:rsidRPr="00F3484A" w:rsidRDefault="00CC5139" w:rsidP="009B54EC">
      <w:pPr>
        <w:rPr>
          <w:rFonts w:cstheme="minorHAnsi"/>
          <w:sz w:val="24"/>
          <w:szCs w:val="24"/>
        </w:rPr>
      </w:pPr>
    </w:p>
    <w:p w14:paraId="727592D5" w14:textId="00DD8164" w:rsidR="0086318A" w:rsidRPr="00F3484A" w:rsidRDefault="007952CE" w:rsidP="00A35AAF">
      <w:pPr>
        <w:pStyle w:val="Nagwek6"/>
        <w:rPr>
          <w:szCs w:val="24"/>
        </w:rPr>
      </w:pPr>
      <w:bookmarkStart w:id="116" w:name="_Toc113531532"/>
      <w:r w:rsidRPr="00F3484A">
        <w:rPr>
          <w:szCs w:val="24"/>
        </w:rPr>
        <w:t>E</w:t>
      </w:r>
      <w:r w:rsidR="0086318A" w:rsidRPr="00F3484A">
        <w:rPr>
          <w:szCs w:val="24"/>
        </w:rPr>
        <w:t>ntomofauna</w:t>
      </w:r>
      <w:bookmarkEnd w:id="116"/>
    </w:p>
    <w:p w14:paraId="314EB967" w14:textId="77777777"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W czasie badań terenowych oznaczono następujące bezkręgowce: </w:t>
      </w:r>
    </w:p>
    <w:p w14:paraId="342B757E" w14:textId="77777777" w:rsidR="00F3484A" w:rsidRPr="00F3484A" w:rsidRDefault="00F3484A" w:rsidP="00F3484A">
      <w:pPr>
        <w:numPr>
          <w:ilvl w:val="1"/>
          <w:numId w:val="30"/>
        </w:numPr>
        <w:spacing w:after="200" w:line="360" w:lineRule="auto"/>
        <w:contextualSpacing/>
        <w:jc w:val="both"/>
        <w:rPr>
          <w:rFonts w:eastAsia="Times New Roman" w:cstheme="minorHAnsi"/>
          <w:sz w:val="24"/>
          <w:szCs w:val="28"/>
        </w:rPr>
      </w:pPr>
      <w:r w:rsidRPr="00F3484A">
        <w:rPr>
          <w:rFonts w:eastAsia="Times New Roman" w:cstheme="minorHAnsi"/>
          <w:sz w:val="24"/>
          <w:szCs w:val="28"/>
        </w:rPr>
        <w:t xml:space="preserve">rząd </w:t>
      </w:r>
      <w:proofErr w:type="spellStart"/>
      <w:r w:rsidRPr="00F3484A">
        <w:rPr>
          <w:rFonts w:eastAsia="Times New Roman" w:cstheme="minorHAnsi"/>
          <w:sz w:val="24"/>
          <w:szCs w:val="28"/>
        </w:rPr>
        <w:t>Lepidoptera</w:t>
      </w:r>
      <w:proofErr w:type="spellEnd"/>
      <w:r w:rsidRPr="00F3484A">
        <w:rPr>
          <w:rFonts w:eastAsia="Times New Roman" w:cstheme="minorHAnsi"/>
          <w:sz w:val="24"/>
          <w:szCs w:val="28"/>
        </w:rPr>
        <w:t xml:space="preserve"> – Łuskoskrzydłe</w:t>
      </w:r>
    </w:p>
    <w:p w14:paraId="02472AC9" w14:textId="77777777"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 </w:t>
      </w:r>
      <w:proofErr w:type="spellStart"/>
      <w:r w:rsidRPr="00F3484A">
        <w:rPr>
          <w:rFonts w:eastAsia="Times New Roman" w:cstheme="minorHAnsi"/>
          <w:i/>
          <w:sz w:val="24"/>
          <w:szCs w:val="28"/>
        </w:rPr>
        <w:t>Pieris</w:t>
      </w:r>
      <w:proofErr w:type="spellEnd"/>
      <w:r w:rsidRPr="00F3484A">
        <w:rPr>
          <w:rFonts w:eastAsia="Times New Roman" w:cstheme="minorHAnsi"/>
          <w:i/>
          <w:sz w:val="24"/>
          <w:szCs w:val="28"/>
        </w:rPr>
        <w:t xml:space="preserve">  </w:t>
      </w:r>
      <w:proofErr w:type="spellStart"/>
      <w:r w:rsidRPr="00F3484A">
        <w:rPr>
          <w:rFonts w:eastAsia="Times New Roman" w:cstheme="minorHAnsi"/>
          <w:i/>
          <w:sz w:val="24"/>
          <w:szCs w:val="28"/>
        </w:rPr>
        <w:t>napi</w:t>
      </w:r>
      <w:proofErr w:type="spellEnd"/>
      <w:r w:rsidRPr="00F3484A">
        <w:rPr>
          <w:rFonts w:eastAsia="Times New Roman" w:cstheme="minorHAnsi"/>
          <w:sz w:val="24"/>
          <w:szCs w:val="28"/>
        </w:rPr>
        <w:t xml:space="preserve"> – bielinek </w:t>
      </w:r>
      <w:proofErr w:type="spellStart"/>
      <w:r w:rsidRPr="00F3484A">
        <w:rPr>
          <w:rFonts w:eastAsia="Times New Roman" w:cstheme="minorHAnsi"/>
          <w:sz w:val="24"/>
          <w:szCs w:val="28"/>
        </w:rPr>
        <w:t>bytomkowiec</w:t>
      </w:r>
      <w:proofErr w:type="spellEnd"/>
    </w:p>
    <w:p w14:paraId="7F41037C" w14:textId="77777777" w:rsidR="00F3484A" w:rsidRPr="00F3484A"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 </w:t>
      </w:r>
      <w:proofErr w:type="spellStart"/>
      <w:r w:rsidRPr="00F3484A">
        <w:rPr>
          <w:rFonts w:eastAsia="Times New Roman" w:cstheme="minorHAnsi"/>
          <w:i/>
          <w:sz w:val="24"/>
          <w:szCs w:val="28"/>
        </w:rPr>
        <w:t>Pieris</w:t>
      </w:r>
      <w:proofErr w:type="spellEnd"/>
      <w:r w:rsidRPr="00F3484A">
        <w:rPr>
          <w:rFonts w:eastAsia="Times New Roman" w:cstheme="minorHAnsi"/>
          <w:i/>
          <w:sz w:val="24"/>
          <w:szCs w:val="28"/>
        </w:rPr>
        <w:t xml:space="preserve"> </w:t>
      </w:r>
      <w:proofErr w:type="spellStart"/>
      <w:r w:rsidRPr="00F3484A">
        <w:rPr>
          <w:rFonts w:eastAsia="Times New Roman" w:cstheme="minorHAnsi"/>
          <w:i/>
          <w:sz w:val="24"/>
          <w:szCs w:val="28"/>
        </w:rPr>
        <w:t>rapae</w:t>
      </w:r>
      <w:proofErr w:type="spellEnd"/>
      <w:r w:rsidRPr="00F3484A">
        <w:rPr>
          <w:rFonts w:eastAsia="Times New Roman" w:cstheme="minorHAnsi"/>
          <w:sz w:val="24"/>
          <w:szCs w:val="28"/>
        </w:rPr>
        <w:t xml:space="preserve"> – bielinek rzepnik</w:t>
      </w:r>
    </w:p>
    <w:p w14:paraId="7C2F9B2A" w14:textId="77777777" w:rsidR="00F3484A" w:rsidRPr="003329C2" w:rsidRDefault="00F3484A" w:rsidP="00F3484A">
      <w:pPr>
        <w:spacing w:line="360" w:lineRule="auto"/>
        <w:contextualSpacing/>
        <w:jc w:val="both"/>
        <w:rPr>
          <w:rFonts w:eastAsia="Times New Roman" w:cstheme="minorHAnsi"/>
          <w:sz w:val="24"/>
          <w:szCs w:val="28"/>
        </w:rPr>
      </w:pPr>
      <w:r w:rsidRPr="00F3484A">
        <w:rPr>
          <w:rFonts w:eastAsia="Times New Roman" w:cstheme="minorHAnsi"/>
          <w:sz w:val="24"/>
          <w:szCs w:val="28"/>
        </w:rPr>
        <w:t xml:space="preserve">- </w:t>
      </w:r>
      <w:proofErr w:type="spellStart"/>
      <w:r w:rsidRPr="00F3484A">
        <w:rPr>
          <w:rFonts w:eastAsia="Times New Roman" w:cstheme="minorHAnsi"/>
          <w:i/>
          <w:sz w:val="24"/>
          <w:szCs w:val="28"/>
        </w:rPr>
        <w:t>Gonepteryx</w:t>
      </w:r>
      <w:proofErr w:type="spellEnd"/>
      <w:r w:rsidRPr="00F3484A">
        <w:rPr>
          <w:rFonts w:eastAsia="Times New Roman" w:cstheme="minorHAnsi"/>
          <w:i/>
          <w:sz w:val="24"/>
          <w:szCs w:val="28"/>
        </w:rPr>
        <w:t xml:space="preserve"> </w:t>
      </w:r>
      <w:proofErr w:type="spellStart"/>
      <w:r w:rsidRPr="00F3484A">
        <w:rPr>
          <w:rFonts w:eastAsia="Times New Roman" w:cstheme="minorHAnsi"/>
          <w:i/>
          <w:sz w:val="24"/>
          <w:szCs w:val="28"/>
        </w:rPr>
        <w:t>rhamn</w:t>
      </w:r>
      <w:r w:rsidRPr="003329C2">
        <w:rPr>
          <w:rFonts w:eastAsia="Times New Roman" w:cstheme="minorHAnsi"/>
          <w:i/>
          <w:sz w:val="24"/>
          <w:szCs w:val="28"/>
        </w:rPr>
        <w:t>i</w:t>
      </w:r>
      <w:proofErr w:type="spellEnd"/>
      <w:r w:rsidRPr="003329C2">
        <w:rPr>
          <w:rFonts w:eastAsia="Times New Roman" w:cstheme="minorHAnsi"/>
          <w:sz w:val="24"/>
          <w:szCs w:val="28"/>
        </w:rPr>
        <w:t xml:space="preserve"> – </w:t>
      </w:r>
      <w:proofErr w:type="spellStart"/>
      <w:r w:rsidRPr="003329C2">
        <w:rPr>
          <w:rFonts w:eastAsia="Times New Roman" w:cstheme="minorHAnsi"/>
          <w:sz w:val="24"/>
          <w:szCs w:val="28"/>
        </w:rPr>
        <w:t>latolistek</w:t>
      </w:r>
      <w:proofErr w:type="spellEnd"/>
      <w:r w:rsidRPr="003329C2">
        <w:rPr>
          <w:rFonts w:eastAsia="Times New Roman" w:cstheme="minorHAnsi"/>
          <w:sz w:val="24"/>
          <w:szCs w:val="28"/>
        </w:rPr>
        <w:t xml:space="preserve"> cytrynek</w:t>
      </w:r>
    </w:p>
    <w:p w14:paraId="49609969"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Lycaena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phlaeas</w:t>
      </w:r>
      <w:proofErr w:type="spellEnd"/>
      <w:r w:rsidRPr="003329C2">
        <w:rPr>
          <w:rFonts w:eastAsia="Times New Roman" w:cstheme="minorHAnsi"/>
          <w:sz w:val="24"/>
          <w:szCs w:val="28"/>
        </w:rPr>
        <w:t xml:space="preserve"> – czerwończyk </w:t>
      </w:r>
      <w:proofErr w:type="spellStart"/>
      <w:r w:rsidRPr="003329C2">
        <w:rPr>
          <w:rFonts w:eastAsia="Times New Roman" w:cstheme="minorHAnsi"/>
          <w:sz w:val="24"/>
          <w:szCs w:val="28"/>
        </w:rPr>
        <w:t>żarek</w:t>
      </w:r>
      <w:proofErr w:type="spellEnd"/>
    </w:p>
    <w:p w14:paraId="19EA346D"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Lycaena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tityrus</w:t>
      </w:r>
      <w:proofErr w:type="spellEnd"/>
      <w:r w:rsidRPr="003329C2">
        <w:rPr>
          <w:rFonts w:eastAsia="Times New Roman" w:cstheme="minorHAnsi"/>
          <w:sz w:val="24"/>
          <w:szCs w:val="28"/>
        </w:rPr>
        <w:t xml:space="preserve"> – czerwończyk </w:t>
      </w:r>
      <w:proofErr w:type="spellStart"/>
      <w:r w:rsidRPr="003329C2">
        <w:rPr>
          <w:rFonts w:eastAsia="Times New Roman" w:cstheme="minorHAnsi"/>
          <w:sz w:val="24"/>
          <w:szCs w:val="28"/>
        </w:rPr>
        <w:t>uroczek</w:t>
      </w:r>
      <w:proofErr w:type="spellEnd"/>
    </w:p>
    <w:p w14:paraId="48EA06EC"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Polyommatus</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icarus</w:t>
      </w:r>
      <w:proofErr w:type="spellEnd"/>
      <w:r w:rsidRPr="003329C2">
        <w:rPr>
          <w:rFonts w:eastAsia="Times New Roman" w:cstheme="minorHAnsi"/>
          <w:sz w:val="24"/>
          <w:szCs w:val="28"/>
        </w:rPr>
        <w:t xml:space="preserve"> – modraszek </w:t>
      </w:r>
      <w:proofErr w:type="spellStart"/>
      <w:r w:rsidRPr="003329C2">
        <w:rPr>
          <w:rFonts w:eastAsia="Times New Roman" w:cstheme="minorHAnsi"/>
          <w:sz w:val="24"/>
          <w:szCs w:val="28"/>
        </w:rPr>
        <w:t>ikar</w:t>
      </w:r>
      <w:proofErr w:type="spellEnd"/>
    </w:p>
    <w:p w14:paraId="551876F5"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Issoria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lathonia</w:t>
      </w:r>
      <w:proofErr w:type="spellEnd"/>
      <w:r w:rsidRPr="003329C2">
        <w:rPr>
          <w:rFonts w:eastAsia="Times New Roman" w:cstheme="minorHAnsi"/>
          <w:sz w:val="24"/>
          <w:szCs w:val="28"/>
        </w:rPr>
        <w:t xml:space="preserve"> – </w:t>
      </w:r>
      <w:proofErr w:type="spellStart"/>
      <w:r w:rsidRPr="003329C2">
        <w:rPr>
          <w:rFonts w:eastAsia="Times New Roman" w:cstheme="minorHAnsi"/>
          <w:sz w:val="24"/>
          <w:szCs w:val="28"/>
        </w:rPr>
        <w:t>dostojka</w:t>
      </w:r>
      <w:proofErr w:type="spellEnd"/>
      <w:r w:rsidRPr="003329C2">
        <w:rPr>
          <w:rFonts w:eastAsia="Times New Roman" w:cstheme="minorHAnsi"/>
          <w:sz w:val="24"/>
          <w:szCs w:val="28"/>
        </w:rPr>
        <w:t xml:space="preserve"> </w:t>
      </w:r>
      <w:proofErr w:type="spellStart"/>
      <w:r w:rsidRPr="003329C2">
        <w:rPr>
          <w:rFonts w:eastAsia="Times New Roman" w:cstheme="minorHAnsi"/>
          <w:sz w:val="24"/>
          <w:szCs w:val="28"/>
        </w:rPr>
        <w:t>latonia</w:t>
      </w:r>
      <w:proofErr w:type="spellEnd"/>
    </w:p>
    <w:p w14:paraId="26986C13"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r w:rsidRPr="003329C2">
        <w:rPr>
          <w:rFonts w:eastAsia="Times New Roman" w:cstheme="minorHAnsi"/>
          <w:i/>
          <w:sz w:val="24"/>
          <w:szCs w:val="28"/>
        </w:rPr>
        <w:t xml:space="preserve">Vanessa </w:t>
      </w:r>
      <w:proofErr w:type="spellStart"/>
      <w:r w:rsidRPr="003329C2">
        <w:rPr>
          <w:rFonts w:eastAsia="Times New Roman" w:cstheme="minorHAnsi"/>
          <w:i/>
          <w:sz w:val="24"/>
          <w:szCs w:val="28"/>
        </w:rPr>
        <w:t>atalanta</w:t>
      </w:r>
      <w:proofErr w:type="spellEnd"/>
      <w:r w:rsidRPr="003329C2">
        <w:rPr>
          <w:rFonts w:eastAsia="Times New Roman" w:cstheme="minorHAnsi"/>
          <w:sz w:val="24"/>
          <w:szCs w:val="28"/>
        </w:rPr>
        <w:t xml:space="preserve"> – rusałka admirał</w:t>
      </w:r>
    </w:p>
    <w:p w14:paraId="4076CAED"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Coenonympha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pamhilus</w:t>
      </w:r>
      <w:proofErr w:type="spellEnd"/>
      <w:r w:rsidRPr="003329C2">
        <w:rPr>
          <w:rFonts w:eastAsia="Times New Roman" w:cstheme="minorHAnsi"/>
          <w:sz w:val="24"/>
          <w:szCs w:val="28"/>
        </w:rPr>
        <w:t xml:space="preserve"> – </w:t>
      </w:r>
      <w:proofErr w:type="spellStart"/>
      <w:r w:rsidRPr="003329C2">
        <w:rPr>
          <w:rFonts w:eastAsia="Times New Roman" w:cstheme="minorHAnsi"/>
          <w:sz w:val="24"/>
          <w:szCs w:val="28"/>
        </w:rPr>
        <w:t>strzępotek</w:t>
      </w:r>
      <w:proofErr w:type="spellEnd"/>
      <w:r w:rsidRPr="003329C2">
        <w:rPr>
          <w:rFonts w:eastAsia="Times New Roman" w:cstheme="minorHAnsi"/>
          <w:sz w:val="24"/>
          <w:szCs w:val="28"/>
        </w:rPr>
        <w:t xml:space="preserve"> </w:t>
      </w:r>
      <w:proofErr w:type="spellStart"/>
      <w:r w:rsidRPr="003329C2">
        <w:rPr>
          <w:rFonts w:eastAsia="Times New Roman" w:cstheme="minorHAnsi"/>
          <w:sz w:val="24"/>
          <w:szCs w:val="28"/>
        </w:rPr>
        <w:t>ruczajnik</w:t>
      </w:r>
      <w:proofErr w:type="spellEnd"/>
    </w:p>
    <w:p w14:paraId="2853BE84"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Maniola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jurtina</w:t>
      </w:r>
      <w:proofErr w:type="spellEnd"/>
      <w:r w:rsidRPr="003329C2">
        <w:rPr>
          <w:rFonts w:eastAsia="Times New Roman" w:cstheme="minorHAnsi"/>
          <w:sz w:val="24"/>
          <w:szCs w:val="28"/>
        </w:rPr>
        <w:t xml:space="preserve"> – </w:t>
      </w:r>
      <w:proofErr w:type="spellStart"/>
      <w:r w:rsidRPr="003329C2">
        <w:rPr>
          <w:rFonts w:eastAsia="Times New Roman" w:cstheme="minorHAnsi"/>
          <w:sz w:val="24"/>
          <w:szCs w:val="28"/>
        </w:rPr>
        <w:t>przestrojnik</w:t>
      </w:r>
      <w:proofErr w:type="spellEnd"/>
      <w:r w:rsidRPr="003329C2">
        <w:rPr>
          <w:rFonts w:eastAsia="Times New Roman" w:cstheme="minorHAnsi"/>
          <w:sz w:val="24"/>
          <w:szCs w:val="28"/>
        </w:rPr>
        <w:t xml:space="preserve"> </w:t>
      </w:r>
      <w:proofErr w:type="spellStart"/>
      <w:r w:rsidRPr="003329C2">
        <w:rPr>
          <w:rFonts w:eastAsia="Times New Roman" w:cstheme="minorHAnsi"/>
          <w:sz w:val="24"/>
          <w:szCs w:val="28"/>
        </w:rPr>
        <w:t>jurtina</w:t>
      </w:r>
      <w:proofErr w:type="spellEnd"/>
    </w:p>
    <w:p w14:paraId="2FC08E51" w14:textId="77777777" w:rsidR="00F3484A" w:rsidRPr="003329C2" w:rsidRDefault="00F3484A" w:rsidP="00F3484A">
      <w:pPr>
        <w:spacing w:line="360" w:lineRule="auto"/>
        <w:contextualSpacing/>
        <w:jc w:val="both"/>
        <w:rPr>
          <w:rFonts w:eastAsia="Times New Roman" w:cstheme="minorHAnsi"/>
          <w:sz w:val="24"/>
          <w:szCs w:val="28"/>
        </w:rPr>
      </w:pPr>
    </w:p>
    <w:p w14:paraId="09209464" w14:textId="77777777" w:rsidR="00F3484A" w:rsidRPr="003329C2" w:rsidRDefault="00F3484A" w:rsidP="00F3484A">
      <w:pPr>
        <w:numPr>
          <w:ilvl w:val="1"/>
          <w:numId w:val="30"/>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rząd </w:t>
      </w:r>
      <w:proofErr w:type="spellStart"/>
      <w:r w:rsidRPr="003329C2">
        <w:rPr>
          <w:rFonts w:eastAsia="Times New Roman" w:cstheme="minorHAnsi"/>
          <w:sz w:val="24"/>
          <w:szCs w:val="28"/>
        </w:rPr>
        <w:t>Odonata</w:t>
      </w:r>
      <w:proofErr w:type="spellEnd"/>
      <w:r w:rsidRPr="003329C2">
        <w:rPr>
          <w:rFonts w:eastAsia="Times New Roman" w:cstheme="minorHAnsi"/>
          <w:sz w:val="24"/>
          <w:szCs w:val="28"/>
        </w:rPr>
        <w:t xml:space="preserve"> – ważki</w:t>
      </w:r>
    </w:p>
    <w:p w14:paraId="41E9876F" w14:textId="77777777" w:rsidR="00F3484A" w:rsidRPr="003329C2" w:rsidRDefault="00F3484A" w:rsidP="00F3484A">
      <w:pPr>
        <w:spacing w:line="360" w:lineRule="auto"/>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Aeshna</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cyanea</w:t>
      </w:r>
      <w:proofErr w:type="spellEnd"/>
      <w:r w:rsidRPr="003329C2">
        <w:rPr>
          <w:rFonts w:eastAsia="Times New Roman" w:cstheme="minorHAnsi"/>
          <w:sz w:val="24"/>
          <w:szCs w:val="28"/>
        </w:rPr>
        <w:t xml:space="preserve"> - żagnica sina</w:t>
      </w:r>
    </w:p>
    <w:p w14:paraId="36FD95A0" w14:textId="77777777" w:rsidR="00F3484A" w:rsidRPr="003329C2" w:rsidRDefault="00F3484A" w:rsidP="00F3484A">
      <w:pPr>
        <w:spacing w:line="360" w:lineRule="auto"/>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Sympetrum</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sanguineum</w:t>
      </w:r>
      <w:proofErr w:type="spellEnd"/>
      <w:r w:rsidRPr="003329C2">
        <w:rPr>
          <w:rFonts w:eastAsia="Times New Roman" w:cstheme="minorHAnsi"/>
          <w:sz w:val="24"/>
          <w:szCs w:val="28"/>
        </w:rPr>
        <w:t xml:space="preserve"> - szablak krwisty</w:t>
      </w:r>
    </w:p>
    <w:p w14:paraId="3961EEF8" w14:textId="77777777" w:rsidR="00F3484A" w:rsidRPr="003329C2" w:rsidRDefault="00F3484A" w:rsidP="00F3484A">
      <w:pPr>
        <w:spacing w:line="360" w:lineRule="auto"/>
        <w:jc w:val="both"/>
        <w:rPr>
          <w:rFonts w:eastAsia="Times New Roman" w:cstheme="minorHAnsi"/>
          <w:sz w:val="24"/>
          <w:szCs w:val="28"/>
        </w:rPr>
      </w:pPr>
    </w:p>
    <w:p w14:paraId="7D1983BF" w14:textId="77777777" w:rsidR="00F3484A" w:rsidRPr="003329C2" w:rsidRDefault="00F3484A" w:rsidP="00F3484A">
      <w:pPr>
        <w:numPr>
          <w:ilvl w:val="1"/>
          <w:numId w:val="30"/>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rząd </w:t>
      </w:r>
      <w:proofErr w:type="spellStart"/>
      <w:r w:rsidRPr="003329C2">
        <w:rPr>
          <w:rFonts w:eastAsia="Times New Roman" w:cstheme="minorHAnsi"/>
          <w:sz w:val="24"/>
          <w:szCs w:val="28"/>
        </w:rPr>
        <w:t>Hymenoptera</w:t>
      </w:r>
      <w:proofErr w:type="spellEnd"/>
      <w:r w:rsidRPr="003329C2">
        <w:rPr>
          <w:rFonts w:eastAsia="Times New Roman" w:cstheme="minorHAnsi"/>
          <w:sz w:val="24"/>
          <w:szCs w:val="28"/>
        </w:rPr>
        <w:t xml:space="preserve"> – błonkoskrzydłe</w:t>
      </w:r>
    </w:p>
    <w:p w14:paraId="56E0268E"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 </w:t>
      </w:r>
      <w:proofErr w:type="spellStart"/>
      <w:r w:rsidRPr="003329C2">
        <w:rPr>
          <w:rFonts w:eastAsia="Times New Roman" w:cstheme="minorHAnsi"/>
          <w:i/>
          <w:sz w:val="24"/>
          <w:szCs w:val="28"/>
        </w:rPr>
        <w:t>Lasius</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niger</w:t>
      </w:r>
      <w:proofErr w:type="spellEnd"/>
      <w:r w:rsidRPr="003329C2">
        <w:rPr>
          <w:rFonts w:eastAsia="Times New Roman" w:cstheme="minorHAnsi"/>
          <w:i/>
          <w:sz w:val="24"/>
          <w:szCs w:val="28"/>
        </w:rPr>
        <w:t xml:space="preserve"> – </w:t>
      </w:r>
      <w:proofErr w:type="spellStart"/>
      <w:r w:rsidRPr="003329C2">
        <w:rPr>
          <w:rFonts w:eastAsia="Times New Roman" w:cstheme="minorHAnsi"/>
          <w:sz w:val="24"/>
          <w:szCs w:val="28"/>
        </w:rPr>
        <w:t>hurtnica</w:t>
      </w:r>
      <w:proofErr w:type="spellEnd"/>
      <w:r w:rsidRPr="003329C2">
        <w:rPr>
          <w:rFonts w:eastAsia="Times New Roman" w:cstheme="minorHAnsi"/>
          <w:sz w:val="24"/>
          <w:szCs w:val="28"/>
        </w:rPr>
        <w:t xml:space="preserve"> pospolita</w:t>
      </w:r>
      <w:r w:rsidRPr="003329C2">
        <w:rPr>
          <w:rFonts w:eastAsia="Times New Roman" w:cstheme="minorHAnsi"/>
          <w:i/>
          <w:sz w:val="24"/>
          <w:szCs w:val="28"/>
        </w:rPr>
        <w:t xml:space="preserve"> </w:t>
      </w:r>
    </w:p>
    <w:p w14:paraId="7033EC46" w14:textId="77777777" w:rsidR="00F3484A" w:rsidRPr="003329C2" w:rsidRDefault="00F3484A" w:rsidP="00F3484A">
      <w:pPr>
        <w:spacing w:line="360" w:lineRule="auto"/>
        <w:ind w:left="1440"/>
        <w:contextualSpacing/>
        <w:jc w:val="both"/>
        <w:rPr>
          <w:rFonts w:eastAsia="Times New Roman" w:cstheme="minorHAnsi"/>
          <w:sz w:val="24"/>
          <w:szCs w:val="28"/>
        </w:rPr>
      </w:pPr>
    </w:p>
    <w:p w14:paraId="00968E39" w14:textId="76945945" w:rsidR="00F3484A" w:rsidRDefault="008D4FF7" w:rsidP="00F3484A">
      <w:pPr>
        <w:keepNext/>
        <w:spacing w:line="360" w:lineRule="auto"/>
        <w:contextualSpacing/>
        <w:jc w:val="both"/>
      </w:pPr>
      <w:r w:rsidRPr="003329C2">
        <w:rPr>
          <w:rFonts w:cstheme="minorHAnsi"/>
          <w:noProof/>
          <w:lang w:eastAsia="pl-PL"/>
        </w:rPr>
        <w:lastRenderedPageBreak/>
        <w:drawing>
          <wp:inline distT="0" distB="0" distL="0" distR="0" wp14:anchorId="3431A29B" wp14:editId="328F6FE3">
            <wp:extent cx="5760720" cy="7667625"/>
            <wp:effectExtent l="0" t="0" r="0" b="9525"/>
            <wp:docPr id="723836608" name="Obraz 723836608" descr="Obraz zawierający na wolnym powietrzu, ziemia, roślina, gle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36608" name="Obraz 723836608" descr="Obraz zawierający na wolnym powietrzu, ziemia, roślina, gleba&#10;&#10;Opis wygenerowany automatycznie"/>
                    <pic:cNvPicPr/>
                  </pic:nvPicPr>
                  <pic:blipFill>
                    <a:blip r:embed="rId42"/>
                    <a:stretch>
                      <a:fillRect/>
                    </a:stretch>
                  </pic:blipFill>
                  <pic:spPr>
                    <a:xfrm>
                      <a:off x="0" y="0"/>
                      <a:ext cx="5760720" cy="7667625"/>
                    </a:xfrm>
                    <a:prstGeom prst="rect">
                      <a:avLst/>
                    </a:prstGeom>
                  </pic:spPr>
                </pic:pic>
              </a:graphicData>
            </a:graphic>
          </wp:inline>
        </w:drawing>
      </w:r>
    </w:p>
    <w:p w14:paraId="12FC3FB4" w14:textId="28FB9F0F" w:rsidR="00F3484A" w:rsidRPr="003329C2" w:rsidRDefault="00F3484A" w:rsidP="00F3484A">
      <w:pPr>
        <w:pStyle w:val="Legenda"/>
        <w:jc w:val="both"/>
        <w:rPr>
          <w:rFonts w:eastAsia="Times New Roman" w:cstheme="minorHAnsi"/>
          <w:sz w:val="24"/>
          <w:szCs w:val="28"/>
        </w:rPr>
      </w:pPr>
      <w:bookmarkStart w:id="117" w:name="_Toc147321442"/>
      <w:r>
        <w:t xml:space="preserve">Fot. </w:t>
      </w:r>
      <w:r w:rsidR="00E751E3">
        <w:fldChar w:fldCharType="begin"/>
      </w:r>
      <w:r w:rsidR="00E751E3">
        <w:instrText xml:space="preserve"> SEQ Fot. \* ARABIC </w:instrText>
      </w:r>
      <w:r w:rsidR="00E751E3">
        <w:fldChar w:fldCharType="separate"/>
      </w:r>
      <w:r w:rsidR="007F1A32">
        <w:rPr>
          <w:noProof/>
        </w:rPr>
        <w:t>23</w:t>
      </w:r>
      <w:r w:rsidR="00E751E3">
        <w:rPr>
          <w:noProof/>
        </w:rPr>
        <w:fldChar w:fldCharType="end"/>
      </w:r>
      <w:r>
        <w:t xml:space="preserve"> </w:t>
      </w:r>
      <w:r w:rsidRPr="00B04C3D">
        <w:t xml:space="preserve">Mrowisko </w:t>
      </w:r>
      <w:proofErr w:type="spellStart"/>
      <w:r w:rsidRPr="00B04C3D">
        <w:t>hurtnic</w:t>
      </w:r>
      <w:proofErr w:type="spellEnd"/>
      <w:r w:rsidRPr="00B04C3D">
        <w:t xml:space="preserve"> pospolitych na </w:t>
      </w:r>
      <w:proofErr w:type="spellStart"/>
      <w:r w:rsidRPr="00B04C3D">
        <w:t>czyżniach</w:t>
      </w:r>
      <w:proofErr w:type="spellEnd"/>
      <w:r w:rsidRPr="00B04C3D">
        <w:t xml:space="preserve"> w południowo-zachodniej części</w:t>
      </w:r>
      <w:bookmarkEnd w:id="117"/>
    </w:p>
    <w:p w14:paraId="028FE838" w14:textId="77777777" w:rsidR="00F3484A" w:rsidRPr="003329C2" w:rsidRDefault="00F3484A" w:rsidP="00F3484A">
      <w:pPr>
        <w:spacing w:line="360" w:lineRule="auto"/>
        <w:contextualSpacing/>
        <w:jc w:val="both"/>
        <w:outlineLvl w:val="4"/>
        <w:rPr>
          <w:rFonts w:eastAsia="Times New Roman" w:cstheme="minorHAnsi"/>
          <w:i/>
          <w:sz w:val="24"/>
          <w:szCs w:val="28"/>
          <w:u w:val="single"/>
        </w:rPr>
      </w:pPr>
      <w:bookmarkStart w:id="118" w:name="_Toc473627655"/>
    </w:p>
    <w:p w14:paraId="65CC4C56"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W wyniku prac inwentaryzacyjnych, na obszarze planowanego przedsięwzięcia nie stwierdzono występowania chronionych gatunków bezkręgowców. Wszystkie gatunki należą </w:t>
      </w:r>
      <w:r w:rsidRPr="003329C2">
        <w:rPr>
          <w:rFonts w:eastAsia="Times New Roman" w:cstheme="minorHAnsi"/>
          <w:sz w:val="24"/>
          <w:szCs w:val="28"/>
        </w:rPr>
        <w:lastRenderedPageBreak/>
        <w:t xml:space="preserve">do pospolitych i szeroko rozpowszechnionych na terenie kraju. W czasie badań terenowych nie stwierdzono siedlisk przedstawicieli chronionych </w:t>
      </w:r>
      <w:proofErr w:type="spellStart"/>
      <w:r w:rsidRPr="003329C2">
        <w:rPr>
          <w:rFonts w:eastAsia="Times New Roman" w:cstheme="minorHAnsi"/>
          <w:sz w:val="24"/>
          <w:szCs w:val="28"/>
        </w:rPr>
        <w:t>saproksylicznych</w:t>
      </w:r>
      <w:proofErr w:type="spellEnd"/>
      <w:r w:rsidRPr="003329C2">
        <w:rPr>
          <w:rFonts w:eastAsia="Times New Roman" w:cstheme="minorHAnsi"/>
          <w:sz w:val="24"/>
          <w:szCs w:val="28"/>
        </w:rPr>
        <w:t xml:space="preserve"> chrząszczy, siedlisk czerwończyka nieparka ani oprzędów barczatki </w:t>
      </w:r>
      <w:proofErr w:type="spellStart"/>
      <w:r w:rsidRPr="003329C2">
        <w:rPr>
          <w:rFonts w:eastAsia="Times New Roman" w:cstheme="minorHAnsi"/>
          <w:sz w:val="24"/>
          <w:szCs w:val="28"/>
        </w:rPr>
        <w:t>kataks</w:t>
      </w:r>
      <w:proofErr w:type="spellEnd"/>
      <w:r w:rsidRPr="003329C2">
        <w:rPr>
          <w:rFonts w:eastAsia="Times New Roman" w:cstheme="minorHAnsi"/>
          <w:sz w:val="24"/>
          <w:szCs w:val="28"/>
        </w:rPr>
        <w:t xml:space="preserve">. </w:t>
      </w:r>
    </w:p>
    <w:p w14:paraId="69996E96" w14:textId="77777777" w:rsidR="00F3484A" w:rsidRPr="003329C2" w:rsidRDefault="00F3484A" w:rsidP="00F3484A">
      <w:pPr>
        <w:spacing w:line="360" w:lineRule="auto"/>
        <w:contextualSpacing/>
        <w:jc w:val="both"/>
        <w:outlineLvl w:val="4"/>
        <w:rPr>
          <w:rFonts w:eastAsia="Times New Roman" w:cstheme="minorHAnsi"/>
          <w:i/>
          <w:sz w:val="24"/>
          <w:szCs w:val="28"/>
          <w:u w:val="single"/>
        </w:rPr>
      </w:pPr>
    </w:p>
    <w:p w14:paraId="3E345E30" w14:textId="77777777" w:rsidR="00F3484A" w:rsidRPr="003329C2" w:rsidRDefault="00F3484A" w:rsidP="00F3484A">
      <w:pPr>
        <w:spacing w:line="360" w:lineRule="auto"/>
        <w:contextualSpacing/>
        <w:jc w:val="both"/>
        <w:outlineLvl w:val="4"/>
        <w:rPr>
          <w:rFonts w:eastAsia="Times New Roman" w:cstheme="minorHAnsi"/>
          <w:i/>
          <w:sz w:val="24"/>
          <w:szCs w:val="28"/>
          <w:u w:val="single"/>
        </w:rPr>
      </w:pPr>
      <w:r w:rsidRPr="003329C2">
        <w:rPr>
          <w:rFonts w:eastAsia="Times New Roman" w:cstheme="minorHAnsi"/>
          <w:i/>
          <w:sz w:val="24"/>
          <w:szCs w:val="28"/>
          <w:u w:val="single"/>
        </w:rPr>
        <w:t>Znaczenie obszaru planowanego przedsięwzięcia dla bezkręgowców</w:t>
      </w:r>
      <w:bookmarkEnd w:id="118"/>
    </w:p>
    <w:p w14:paraId="7A0E2E47" w14:textId="77777777"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Na terenie, który ma bezpośrednio zostać objęty inwestycją stwierdzono występowanie małej ilości z grupy zwierząt bezkręgowych, w dodatku żaden nie jest objęty ochroną ścisłą lub częściową. Występowanie tarniny w części granicznej i buforowej inwestycji jest miejscem potencjalnego występowania barczatki </w:t>
      </w:r>
      <w:proofErr w:type="spellStart"/>
      <w:r w:rsidRPr="003329C2">
        <w:rPr>
          <w:rFonts w:eastAsia="Times New Roman" w:cstheme="minorHAnsi"/>
          <w:sz w:val="24"/>
          <w:szCs w:val="28"/>
        </w:rPr>
        <w:t>kataks</w:t>
      </w:r>
      <w:proofErr w:type="spellEnd"/>
      <w:r w:rsidRPr="003329C2">
        <w:rPr>
          <w:rFonts w:eastAsia="Times New Roman" w:cstheme="minorHAnsi"/>
          <w:sz w:val="24"/>
          <w:szCs w:val="28"/>
        </w:rPr>
        <w:t>, jednak nie potwierdzono jej występowania.</w:t>
      </w:r>
    </w:p>
    <w:p w14:paraId="0D1247A4" w14:textId="77777777" w:rsidR="00F3484A" w:rsidRDefault="00F3484A" w:rsidP="00F3484A">
      <w:pPr>
        <w:spacing w:line="360" w:lineRule="auto"/>
        <w:contextualSpacing/>
        <w:jc w:val="both"/>
        <w:rPr>
          <w:rFonts w:eastAsia="Times New Roman" w:cstheme="minorHAnsi"/>
          <w:b/>
          <w:sz w:val="24"/>
          <w:szCs w:val="28"/>
        </w:rPr>
      </w:pPr>
      <w:r w:rsidRPr="003329C2">
        <w:rPr>
          <w:rFonts w:eastAsia="Times New Roman" w:cstheme="minorHAnsi"/>
          <w:b/>
          <w:sz w:val="24"/>
          <w:szCs w:val="28"/>
        </w:rPr>
        <w:t>Na podstawie powyższych informacji można stwierdzić, że obszar planowanego przedsięwzięcia nie ma znaczenia w kontekście ochrony bezkręgowców, ich siedlisk oraz utrzymania właściwego stanu ochrony.</w:t>
      </w:r>
    </w:p>
    <w:p w14:paraId="097E7988" w14:textId="77777777" w:rsidR="001459F7" w:rsidRDefault="001459F7" w:rsidP="00154234">
      <w:pPr>
        <w:spacing w:line="360" w:lineRule="auto"/>
        <w:jc w:val="both"/>
        <w:rPr>
          <w:rFonts w:eastAsia="Times New Roman" w:cstheme="minorHAnsi"/>
          <w:sz w:val="24"/>
          <w:szCs w:val="28"/>
          <w:u w:val="single"/>
        </w:rPr>
      </w:pPr>
    </w:p>
    <w:p w14:paraId="6862C0A6" w14:textId="77777777" w:rsidR="00154234" w:rsidRPr="003329C2" w:rsidRDefault="00154234" w:rsidP="00154234">
      <w:pPr>
        <w:spacing w:line="360" w:lineRule="auto"/>
        <w:jc w:val="both"/>
        <w:rPr>
          <w:rFonts w:eastAsia="Times New Roman" w:cstheme="minorHAnsi"/>
          <w:sz w:val="24"/>
          <w:szCs w:val="28"/>
          <w:u w:val="single"/>
        </w:rPr>
      </w:pPr>
      <w:r w:rsidRPr="003329C2">
        <w:rPr>
          <w:rFonts w:eastAsia="Times New Roman" w:cstheme="minorHAnsi"/>
          <w:sz w:val="24"/>
          <w:szCs w:val="28"/>
          <w:u w:val="single"/>
        </w:rPr>
        <w:t>Oddziaływanie na bezkręgowce w fazie budowy i eksploatacji</w:t>
      </w:r>
    </w:p>
    <w:p w14:paraId="2F8591D3" w14:textId="77777777" w:rsidR="00154234" w:rsidRPr="003329C2" w:rsidRDefault="00154234" w:rsidP="00154234">
      <w:pPr>
        <w:spacing w:line="360" w:lineRule="auto"/>
        <w:contextualSpacing/>
        <w:jc w:val="both"/>
        <w:rPr>
          <w:rFonts w:eastAsia="Times New Roman" w:cstheme="minorHAnsi"/>
          <w:sz w:val="24"/>
          <w:szCs w:val="28"/>
          <w:highlight w:val="yellow"/>
        </w:rPr>
      </w:pPr>
      <w:r w:rsidRPr="003329C2">
        <w:rPr>
          <w:rFonts w:eastAsia="Times New Roman" w:cstheme="minorHAnsi"/>
          <w:sz w:val="24"/>
          <w:szCs w:val="28"/>
        </w:rPr>
        <w:t xml:space="preserve">Budowa planowanego przedsięwzięcia oznacza przekształcenie gruntów o określonej powierzchni na których żerują i przeobrażają się bezkręgowce. Budowana infrastruktura ogranicza teren z dotychczasowego użytkowania, zatem wywołuje utratę istniejących siedlisk. Biorąc pod uwagę charakter planowanej inwestycji, ten typ oddziaływania będzie miał niewielkie znaczenie dla lokalnej populacji bezkręgowców. </w:t>
      </w:r>
    </w:p>
    <w:p w14:paraId="3238063F" w14:textId="77777777" w:rsidR="00154234" w:rsidRPr="003329C2" w:rsidRDefault="00154234" w:rsidP="00154234">
      <w:pPr>
        <w:spacing w:line="360" w:lineRule="auto"/>
        <w:contextualSpacing/>
        <w:jc w:val="both"/>
        <w:rPr>
          <w:rFonts w:eastAsia="Times New Roman" w:cstheme="minorHAnsi"/>
          <w:sz w:val="24"/>
          <w:szCs w:val="28"/>
        </w:rPr>
      </w:pPr>
      <w:r w:rsidRPr="003329C2">
        <w:rPr>
          <w:rFonts w:eastAsia="Times New Roman" w:cstheme="minorHAnsi"/>
          <w:sz w:val="24"/>
          <w:szCs w:val="28"/>
        </w:rPr>
        <w:t xml:space="preserve">Z tego względu należy stwierdzić, że oddziaływania związanego z utratą żerowisk i miejsc lęgowych nie będzie. </w:t>
      </w:r>
    </w:p>
    <w:p w14:paraId="6836451F" w14:textId="77777777" w:rsidR="00154234" w:rsidRPr="003329C2" w:rsidRDefault="00154234" w:rsidP="00F3484A">
      <w:pPr>
        <w:spacing w:line="360" w:lineRule="auto"/>
        <w:contextualSpacing/>
        <w:jc w:val="both"/>
        <w:rPr>
          <w:rFonts w:eastAsia="Times New Roman" w:cstheme="minorHAnsi"/>
          <w:b/>
          <w:sz w:val="24"/>
          <w:szCs w:val="28"/>
        </w:rPr>
      </w:pPr>
    </w:p>
    <w:p w14:paraId="27AB26FC" w14:textId="027A6579" w:rsidR="001A71D6" w:rsidRPr="00D6537C" w:rsidRDefault="000A2E7C" w:rsidP="000A2E7C">
      <w:pPr>
        <w:spacing w:line="360" w:lineRule="auto"/>
        <w:contextualSpacing/>
        <w:jc w:val="both"/>
        <w:rPr>
          <w:rFonts w:eastAsia="Times New Roman" w:cstheme="minorHAnsi"/>
          <w:sz w:val="24"/>
          <w:szCs w:val="28"/>
          <w:highlight w:val="yellow"/>
        </w:rPr>
      </w:pPr>
      <w:r w:rsidRPr="00F3484A">
        <w:rPr>
          <w:rFonts w:cstheme="minorHAnsi"/>
          <w:noProof/>
          <w:lang w:eastAsia="pl-PL"/>
        </w:rPr>
        <w:lastRenderedPageBreak/>
        <w:drawing>
          <wp:inline distT="0" distB="0" distL="0" distR="0" wp14:anchorId="2C9372A7" wp14:editId="4EBF7C92">
            <wp:extent cx="5760720" cy="4320540"/>
            <wp:effectExtent l="0" t="0" r="0" b="3810"/>
            <wp:docPr id="38" name="Obraz 38" descr="Obraz zawierający na wolnym powietrzu, niebo, drzewo,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descr="Obraz zawierający na wolnym powietrzu, niebo, drzewo, chmura&#10;&#10;Opis wygenerowany automatycznie"/>
                    <pic:cNvPicPr/>
                  </pic:nvPicPr>
                  <pic:blipFill>
                    <a:blip r:embed="rId43"/>
                    <a:stretch>
                      <a:fillRect/>
                    </a:stretch>
                  </pic:blipFill>
                  <pic:spPr>
                    <a:xfrm>
                      <a:off x="0" y="0"/>
                      <a:ext cx="5760720" cy="4320540"/>
                    </a:xfrm>
                    <a:prstGeom prst="rect">
                      <a:avLst/>
                    </a:prstGeom>
                  </pic:spPr>
                </pic:pic>
              </a:graphicData>
            </a:graphic>
          </wp:inline>
        </w:drawing>
      </w:r>
    </w:p>
    <w:p w14:paraId="6C0356B4" w14:textId="0D7A3174" w:rsidR="001A71D6" w:rsidRPr="00F3484A" w:rsidRDefault="00C87706" w:rsidP="00C87706">
      <w:pPr>
        <w:pStyle w:val="Legenda"/>
        <w:jc w:val="both"/>
        <w:rPr>
          <w:rFonts w:eastAsia="Times New Roman" w:cstheme="minorHAnsi"/>
          <w:sz w:val="24"/>
          <w:szCs w:val="28"/>
        </w:rPr>
      </w:pPr>
      <w:bookmarkStart w:id="119" w:name="_Toc113531294"/>
      <w:r w:rsidRPr="00F3484A">
        <w:t xml:space="preserve">Fotografia </w:t>
      </w:r>
      <w:r w:rsidR="00E751E3">
        <w:fldChar w:fldCharType="begin"/>
      </w:r>
      <w:r w:rsidR="00E751E3">
        <w:instrText xml:space="preserve"> SEQ Fotografia \* ARABIC </w:instrText>
      </w:r>
      <w:r w:rsidR="00E751E3">
        <w:fldChar w:fldCharType="separate"/>
      </w:r>
      <w:r w:rsidR="007F1A32">
        <w:rPr>
          <w:noProof/>
        </w:rPr>
        <w:t>1</w:t>
      </w:r>
      <w:r w:rsidR="00E751E3">
        <w:rPr>
          <w:noProof/>
        </w:rPr>
        <w:fldChar w:fldCharType="end"/>
      </w:r>
      <w:r w:rsidRPr="00F3484A">
        <w:t xml:space="preserve"> Fragment łąk w północnej części inwestycji.</w:t>
      </w:r>
      <w:bookmarkEnd w:id="119"/>
    </w:p>
    <w:p w14:paraId="512D3A35" w14:textId="77777777" w:rsidR="00E72C4B" w:rsidRPr="00F3484A" w:rsidRDefault="00E72C4B" w:rsidP="00E72C4B">
      <w:pPr>
        <w:rPr>
          <w:rFonts w:cstheme="minorHAnsi"/>
          <w:sz w:val="24"/>
          <w:szCs w:val="24"/>
        </w:rPr>
      </w:pPr>
    </w:p>
    <w:p w14:paraId="79044BF7" w14:textId="6CD8D9D4" w:rsidR="00A12028" w:rsidRPr="00F3484A" w:rsidRDefault="00552F33" w:rsidP="00A35AAF">
      <w:pPr>
        <w:pStyle w:val="Nagwek6"/>
        <w:rPr>
          <w:szCs w:val="24"/>
        </w:rPr>
      </w:pPr>
      <w:bookmarkStart w:id="120" w:name="_Toc113531533"/>
      <w:r w:rsidRPr="00F3484A">
        <w:rPr>
          <w:szCs w:val="24"/>
        </w:rPr>
        <w:t>Ssaki</w:t>
      </w:r>
      <w:r w:rsidR="003E5D1B" w:rsidRPr="00F3484A">
        <w:rPr>
          <w:szCs w:val="24"/>
        </w:rPr>
        <w:t xml:space="preserve"> (</w:t>
      </w:r>
      <w:r w:rsidR="00CC5139" w:rsidRPr="00F3484A">
        <w:rPr>
          <w:szCs w:val="24"/>
        </w:rPr>
        <w:t>w tym nietoperze</w:t>
      </w:r>
      <w:r w:rsidR="003E5D1B" w:rsidRPr="00F3484A">
        <w:rPr>
          <w:szCs w:val="24"/>
        </w:rPr>
        <w:t>)</w:t>
      </w:r>
      <w:bookmarkEnd w:id="120"/>
    </w:p>
    <w:p w14:paraId="6A711D3D" w14:textId="77777777" w:rsidR="00605DDE" w:rsidRPr="003329C2" w:rsidRDefault="00605DDE" w:rsidP="00605DDE">
      <w:pPr>
        <w:spacing w:line="360" w:lineRule="auto"/>
        <w:jc w:val="both"/>
        <w:rPr>
          <w:rFonts w:eastAsia="Times New Roman" w:cstheme="minorHAnsi"/>
          <w:sz w:val="24"/>
          <w:szCs w:val="28"/>
        </w:rPr>
      </w:pPr>
      <w:r w:rsidRPr="00F3484A">
        <w:rPr>
          <w:rFonts w:eastAsia="Times New Roman" w:cstheme="minorHAnsi"/>
          <w:sz w:val="24"/>
          <w:szCs w:val="28"/>
        </w:rPr>
        <w:t>Podczas prowadzonych prac ter</w:t>
      </w:r>
      <w:r w:rsidRPr="003329C2">
        <w:rPr>
          <w:rFonts w:eastAsia="Times New Roman" w:cstheme="minorHAnsi"/>
          <w:sz w:val="24"/>
          <w:szCs w:val="28"/>
        </w:rPr>
        <w:t xml:space="preserve">enowych zinwentaryzowano następujące gatunki: </w:t>
      </w:r>
    </w:p>
    <w:p w14:paraId="107B9E28" w14:textId="77777777" w:rsidR="00605DDE" w:rsidRPr="003329C2" w:rsidRDefault="00605DDE" w:rsidP="00605DDE">
      <w:pPr>
        <w:numPr>
          <w:ilvl w:val="0"/>
          <w:numId w:val="24"/>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sarna </w:t>
      </w:r>
      <w:proofErr w:type="spellStart"/>
      <w:r w:rsidRPr="003329C2">
        <w:rPr>
          <w:rFonts w:eastAsia="Times New Roman" w:cstheme="minorHAnsi"/>
          <w:i/>
          <w:sz w:val="24"/>
          <w:szCs w:val="28"/>
        </w:rPr>
        <w:t>Capreolus</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capreolus</w:t>
      </w:r>
      <w:proofErr w:type="spellEnd"/>
      <w:r w:rsidRPr="003329C2">
        <w:rPr>
          <w:rFonts w:eastAsia="Times New Roman" w:cstheme="minorHAnsi"/>
          <w:sz w:val="24"/>
          <w:szCs w:val="28"/>
        </w:rPr>
        <w:t xml:space="preserve">, </w:t>
      </w:r>
    </w:p>
    <w:p w14:paraId="716F14B5" w14:textId="77777777" w:rsidR="00605DDE" w:rsidRPr="003329C2" w:rsidRDefault="00605DDE" w:rsidP="00605DDE">
      <w:pPr>
        <w:numPr>
          <w:ilvl w:val="0"/>
          <w:numId w:val="24"/>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kret europejski </w:t>
      </w:r>
      <w:proofErr w:type="spellStart"/>
      <w:r w:rsidRPr="003329C2">
        <w:rPr>
          <w:rFonts w:eastAsia="Times New Roman" w:cstheme="minorHAnsi"/>
          <w:i/>
          <w:iCs/>
          <w:sz w:val="24"/>
          <w:szCs w:val="28"/>
        </w:rPr>
        <w:t>Talpa</w:t>
      </w:r>
      <w:proofErr w:type="spellEnd"/>
      <w:r w:rsidRPr="003329C2">
        <w:rPr>
          <w:rFonts w:eastAsia="Times New Roman" w:cstheme="minorHAnsi"/>
          <w:i/>
          <w:iCs/>
          <w:sz w:val="24"/>
          <w:szCs w:val="28"/>
        </w:rPr>
        <w:t xml:space="preserve"> </w:t>
      </w:r>
      <w:proofErr w:type="spellStart"/>
      <w:r w:rsidRPr="003329C2">
        <w:rPr>
          <w:rFonts w:eastAsia="Times New Roman" w:cstheme="minorHAnsi"/>
          <w:i/>
          <w:iCs/>
          <w:sz w:val="24"/>
          <w:szCs w:val="28"/>
        </w:rPr>
        <w:t>europaea</w:t>
      </w:r>
      <w:proofErr w:type="spellEnd"/>
      <w:r w:rsidRPr="003329C2">
        <w:rPr>
          <w:rFonts w:eastAsia="Times New Roman" w:cstheme="minorHAnsi"/>
          <w:i/>
          <w:iCs/>
          <w:sz w:val="24"/>
          <w:szCs w:val="28"/>
        </w:rPr>
        <w:t>,</w:t>
      </w:r>
    </w:p>
    <w:p w14:paraId="4D7A5C17" w14:textId="77777777" w:rsidR="00605DDE" w:rsidRPr="003329C2" w:rsidRDefault="00605DDE" w:rsidP="00605DDE">
      <w:pPr>
        <w:numPr>
          <w:ilvl w:val="0"/>
          <w:numId w:val="24"/>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karlik drobny </w:t>
      </w:r>
      <w:proofErr w:type="spellStart"/>
      <w:r w:rsidRPr="003329C2">
        <w:rPr>
          <w:rFonts w:eastAsia="Times New Roman" w:cstheme="minorHAnsi"/>
          <w:i/>
          <w:sz w:val="24"/>
          <w:szCs w:val="28"/>
        </w:rPr>
        <w:t>Pipistrellus</w:t>
      </w:r>
      <w:proofErr w:type="spellEnd"/>
      <w:r w:rsidRPr="003329C2">
        <w:rPr>
          <w:rFonts w:eastAsia="Times New Roman" w:cstheme="minorHAnsi"/>
          <w:i/>
          <w:sz w:val="24"/>
          <w:szCs w:val="28"/>
        </w:rPr>
        <w:t xml:space="preserve"> </w:t>
      </w:r>
      <w:proofErr w:type="spellStart"/>
      <w:r w:rsidRPr="003329C2">
        <w:rPr>
          <w:rFonts w:eastAsia="Times New Roman" w:cstheme="minorHAnsi"/>
          <w:i/>
          <w:sz w:val="24"/>
          <w:szCs w:val="28"/>
        </w:rPr>
        <w:t>pygmaeus</w:t>
      </w:r>
      <w:proofErr w:type="spellEnd"/>
      <w:r w:rsidRPr="003329C2">
        <w:rPr>
          <w:rFonts w:eastAsia="Times New Roman" w:cstheme="minorHAnsi"/>
          <w:i/>
          <w:sz w:val="24"/>
          <w:szCs w:val="28"/>
        </w:rPr>
        <w:t>,</w:t>
      </w:r>
    </w:p>
    <w:p w14:paraId="6A2BAD67" w14:textId="77777777" w:rsidR="00605DDE" w:rsidRPr="003329C2" w:rsidRDefault="00605DDE" w:rsidP="00605DDE">
      <w:pPr>
        <w:numPr>
          <w:ilvl w:val="0"/>
          <w:numId w:val="24"/>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borowiec wielki </w:t>
      </w:r>
      <w:proofErr w:type="spellStart"/>
      <w:r w:rsidRPr="003329C2">
        <w:rPr>
          <w:rFonts w:eastAsia="Times New Roman" w:cstheme="minorHAnsi"/>
          <w:i/>
          <w:iCs/>
          <w:sz w:val="24"/>
          <w:szCs w:val="28"/>
        </w:rPr>
        <w:t>Nyctalus</w:t>
      </w:r>
      <w:proofErr w:type="spellEnd"/>
      <w:r w:rsidRPr="003329C2">
        <w:rPr>
          <w:rFonts w:eastAsia="Times New Roman" w:cstheme="minorHAnsi"/>
          <w:i/>
          <w:iCs/>
          <w:sz w:val="24"/>
          <w:szCs w:val="28"/>
        </w:rPr>
        <w:t xml:space="preserve"> </w:t>
      </w:r>
      <w:proofErr w:type="spellStart"/>
      <w:r w:rsidRPr="003329C2">
        <w:rPr>
          <w:rFonts w:eastAsia="Times New Roman" w:cstheme="minorHAnsi"/>
          <w:i/>
          <w:iCs/>
          <w:sz w:val="24"/>
          <w:szCs w:val="28"/>
        </w:rPr>
        <w:t>noctula</w:t>
      </w:r>
      <w:proofErr w:type="spellEnd"/>
      <w:r w:rsidRPr="003329C2">
        <w:rPr>
          <w:rFonts w:eastAsia="Times New Roman" w:cstheme="minorHAnsi"/>
          <w:i/>
          <w:sz w:val="24"/>
          <w:szCs w:val="28"/>
        </w:rPr>
        <w:t>,</w:t>
      </w:r>
    </w:p>
    <w:p w14:paraId="28A83A76" w14:textId="77777777" w:rsidR="00605DDE" w:rsidRPr="003329C2" w:rsidRDefault="00605DDE" w:rsidP="00605DDE">
      <w:pPr>
        <w:numPr>
          <w:ilvl w:val="0"/>
          <w:numId w:val="24"/>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 xml:space="preserve">nocki </w:t>
      </w:r>
      <w:proofErr w:type="spellStart"/>
      <w:r w:rsidRPr="003329C2">
        <w:rPr>
          <w:rFonts w:eastAsia="Times New Roman" w:cstheme="minorHAnsi"/>
          <w:i/>
          <w:sz w:val="24"/>
          <w:szCs w:val="28"/>
        </w:rPr>
        <w:t>Myotis</w:t>
      </w:r>
      <w:proofErr w:type="spellEnd"/>
      <w:r w:rsidRPr="003329C2">
        <w:rPr>
          <w:rFonts w:eastAsia="Times New Roman" w:cstheme="minorHAnsi"/>
          <w:i/>
          <w:sz w:val="24"/>
          <w:szCs w:val="28"/>
        </w:rPr>
        <w:t xml:space="preserve"> sp.</w:t>
      </w:r>
    </w:p>
    <w:p w14:paraId="58D785E0" w14:textId="77777777" w:rsidR="00605DDE" w:rsidRPr="003329C2" w:rsidRDefault="00605DDE" w:rsidP="00605DDE">
      <w:pPr>
        <w:spacing w:line="360" w:lineRule="auto"/>
        <w:ind w:left="720"/>
        <w:contextualSpacing/>
        <w:jc w:val="both"/>
        <w:rPr>
          <w:rFonts w:eastAsia="Times New Roman" w:cstheme="minorHAnsi"/>
          <w:sz w:val="24"/>
          <w:szCs w:val="28"/>
        </w:rPr>
      </w:pPr>
    </w:p>
    <w:p w14:paraId="5F37C760" w14:textId="77777777" w:rsidR="00605DDE" w:rsidRPr="003329C2" w:rsidRDefault="00605DDE" w:rsidP="00605DDE">
      <w:pPr>
        <w:spacing w:line="360" w:lineRule="auto"/>
        <w:ind w:firstLine="708"/>
        <w:jc w:val="both"/>
        <w:rPr>
          <w:rFonts w:eastAsia="Times New Roman" w:cstheme="minorHAnsi"/>
          <w:sz w:val="24"/>
          <w:szCs w:val="28"/>
        </w:rPr>
      </w:pPr>
      <w:r w:rsidRPr="003329C2">
        <w:rPr>
          <w:rFonts w:eastAsia="Times New Roman" w:cstheme="minorHAnsi"/>
          <w:sz w:val="24"/>
          <w:szCs w:val="28"/>
        </w:rPr>
        <w:t xml:space="preserve">Teren badań był wykorzystywany przez większość ssaków jako miejsce żerowania. Nie stwierdzono tam lub żeremi bobrowych. Nie stwierdzono kolonii rozrodczych lub potencjalnych miejsc hibernacji nietoperzy na terenie przeprowadzonej inwentaryzacji, a jedynie żerujące nietoperze. Nietoperze są gatunkami objętymi ochroną ścisłą, wg Rozporządzenia Ministra Środowiska z dnia z dnia 16 grudnia 2016 r. w sprawie ochrony </w:t>
      </w:r>
      <w:r w:rsidRPr="003329C2">
        <w:rPr>
          <w:rFonts w:eastAsia="Times New Roman" w:cstheme="minorHAnsi"/>
          <w:sz w:val="24"/>
          <w:szCs w:val="28"/>
        </w:rPr>
        <w:lastRenderedPageBreak/>
        <w:t>gatunkowej zwierząt. Nietoperze wykorzystują tylko ten obszar jako miejsce przelotów i żerowania.</w:t>
      </w:r>
    </w:p>
    <w:p w14:paraId="79E8A861" w14:textId="77777777" w:rsidR="00605DDE" w:rsidRPr="003329C2" w:rsidRDefault="00605DDE" w:rsidP="00605DDE">
      <w:pPr>
        <w:spacing w:line="360" w:lineRule="auto"/>
        <w:contextualSpacing/>
        <w:jc w:val="both"/>
        <w:outlineLvl w:val="4"/>
        <w:rPr>
          <w:rFonts w:eastAsia="Times New Roman" w:cstheme="minorHAnsi"/>
          <w:i/>
          <w:sz w:val="24"/>
          <w:szCs w:val="28"/>
          <w:u w:val="single"/>
        </w:rPr>
      </w:pPr>
      <w:bookmarkStart w:id="121" w:name="_Toc473627651"/>
    </w:p>
    <w:p w14:paraId="6D9090C4" w14:textId="77777777" w:rsidR="00605DDE" w:rsidRPr="003329C2" w:rsidRDefault="00605DDE" w:rsidP="00605DDE">
      <w:pPr>
        <w:spacing w:line="360" w:lineRule="auto"/>
        <w:contextualSpacing/>
        <w:jc w:val="both"/>
        <w:outlineLvl w:val="4"/>
        <w:rPr>
          <w:rFonts w:eastAsia="Times New Roman" w:cstheme="minorHAnsi"/>
          <w:i/>
          <w:sz w:val="24"/>
          <w:szCs w:val="28"/>
          <w:u w:val="single"/>
        </w:rPr>
      </w:pPr>
      <w:r w:rsidRPr="003329C2">
        <w:rPr>
          <w:rFonts w:eastAsia="Times New Roman" w:cstheme="minorHAnsi"/>
          <w:i/>
          <w:sz w:val="24"/>
          <w:szCs w:val="28"/>
          <w:u w:val="single"/>
        </w:rPr>
        <w:t>Znaczenie obszaru planowanego przedsięwzięcia dla ssaków</w:t>
      </w:r>
      <w:bookmarkEnd w:id="121"/>
    </w:p>
    <w:p w14:paraId="5E0E8F09" w14:textId="77777777" w:rsidR="00605DDE" w:rsidRPr="003329C2" w:rsidRDefault="00605DDE" w:rsidP="00605DDE">
      <w:pPr>
        <w:spacing w:line="360" w:lineRule="auto"/>
        <w:contextualSpacing/>
        <w:jc w:val="both"/>
        <w:rPr>
          <w:rFonts w:eastAsia="Times New Roman" w:cstheme="minorHAnsi"/>
          <w:sz w:val="24"/>
          <w:szCs w:val="28"/>
        </w:rPr>
      </w:pPr>
      <w:r w:rsidRPr="003329C2">
        <w:rPr>
          <w:rFonts w:eastAsia="Times New Roman" w:cstheme="minorHAnsi"/>
          <w:sz w:val="24"/>
          <w:szCs w:val="28"/>
        </w:rPr>
        <w:t>Na podstawie wyników badań inwentaryzacyjnych, dostępnej literatury przedmiotu oraz wiedzy na temat rozmieszczenia najistotniejszych miejsc rozrodu, hibernacji i występowania ssaków, a szczególnie nietoperzy można wyciągnąć następujące wnioski:</w:t>
      </w:r>
    </w:p>
    <w:p w14:paraId="6F923265" w14:textId="77777777" w:rsidR="00605DDE" w:rsidRPr="003329C2" w:rsidRDefault="00605DDE" w:rsidP="00605DDE">
      <w:pPr>
        <w:numPr>
          <w:ilvl w:val="0"/>
          <w:numId w:val="36"/>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obszar planowanej inwestycji wykorzystywany jest przez ssaki, w tym nietoperze w stopniu niskim;</w:t>
      </w:r>
    </w:p>
    <w:p w14:paraId="56A43CA2" w14:textId="77777777" w:rsidR="00605DDE" w:rsidRPr="003329C2" w:rsidRDefault="00605DDE" w:rsidP="00605DDE">
      <w:pPr>
        <w:numPr>
          <w:ilvl w:val="0"/>
          <w:numId w:val="36"/>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stwierdzone gatunki nietoperzy oraz ich liczba jest typowa dla niżu Polski Środkowej;</w:t>
      </w:r>
    </w:p>
    <w:p w14:paraId="75B6FB13" w14:textId="77777777" w:rsidR="00605DDE" w:rsidRPr="003329C2" w:rsidRDefault="00605DDE" w:rsidP="00605DDE">
      <w:pPr>
        <w:numPr>
          <w:ilvl w:val="0"/>
          <w:numId w:val="36"/>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obszar przedsięwzięcia nie stanowi miejsca hibernacji nietoperzy ani miejsc ich rozrodu;</w:t>
      </w:r>
    </w:p>
    <w:p w14:paraId="07CAFB25" w14:textId="77777777" w:rsidR="00605DDE" w:rsidRPr="003329C2" w:rsidRDefault="00605DDE" w:rsidP="00605DDE">
      <w:pPr>
        <w:numPr>
          <w:ilvl w:val="0"/>
          <w:numId w:val="36"/>
        </w:numPr>
        <w:spacing w:after="200" w:line="360" w:lineRule="auto"/>
        <w:contextualSpacing/>
        <w:jc w:val="both"/>
        <w:rPr>
          <w:rFonts w:eastAsia="Times New Roman" w:cstheme="minorHAnsi"/>
          <w:sz w:val="24"/>
          <w:szCs w:val="28"/>
        </w:rPr>
      </w:pPr>
      <w:r w:rsidRPr="003329C2">
        <w:rPr>
          <w:rFonts w:eastAsia="Times New Roman" w:cstheme="minorHAnsi"/>
          <w:sz w:val="24"/>
          <w:szCs w:val="28"/>
        </w:rPr>
        <w:t>stwierdzone sporadyczne aktywności nietoperzy wskazują, że obszar ten nie pełni ważnych funkcji dla ich lokalnych populacji.</w:t>
      </w:r>
    </w:p>
    <w:p w14:paraId="11117C02" w14:textId="77777777" w:rsidR="00605DDE" w:rsidRPr="003329C2" w:rsidRDefault="00605DDE" w:rsidP="00605DDE">
      <w:pPr>
        <w:spacing w:line="360" w:lineRule="auto"/>
        <w:ind w:left="720"/>
        <w:contextualSpacing/>
        <w:jc w:val="both"/>
        <w:rPr>
          <w:rFonts w:eastAsia="Times New Roman" w:cstheme="minorHAnsi"/>
          <w:sz w:val="24"/>
          <w:szCs w:val="28"/>
        </w:rPr>
      </w:pPr>
    </w:p>
    <w:p w14:paraId="66CF09BA" w14:textId="77777777" w:rsidR="00605DDE" w:rsidRPr="003329C2" w:rsidRDefault="00605DDE" w:rsidP="00F3484A">
      <w:pPr>
        <w:spacing w:line="360" w:lineRule="auto"/>
        <w:contextualSpacing/>
        <w:jc w:val="both"/>
        <w:rPr>
          <w:rFonts w:eastAsia="Times New Roman" w:cstheme="minorHAnsi"/>
          <w:b/>
          <w:sz w:val="24"/>
          <w:szCs w:val="28"/>
        </w:rPr>
      </w:pPr>
      <w:r w:rsidRPr="003329C2">
        <w:rPr>
          <w:rFonts w:eastAsia="Times New Roman" w:cstheme="minorHAnsi"/>
          <w:b/>
          <w:sz w:val="24"/>
          <w:szCs w:val="28"/>
        </w:rPr>
        <w:t>Na podstawie powyższych informacji można stwierdzić, że obszar planowanej inwestycji nie ma istotnego znaczenia, z punktu widzenia ochrony ssaków i nie zagraża ich siedliskom.</w:t>
      </w:r>
    </w:p>
    <w:p w14:paraId="7F13B0A8" w14:textId="1CA313C1" w:rsidR="00F3484A" w:rsidRDefault="002472BD" w:rsidP="00F3484A">
      <w:pPr>
        <w:keepNext/>
        <w:spacing w:line="360" w:lineRule="auto"/>
        <w:jc w:val="both"/>
      </w:pPr>
      <w:r w:rsidRPr="003329C2">
        <w:rPr>
          <w:rFonts w:cstheme="minorHAnsi"/>
          <w:noProof/>
          <w:lang w:eastAsia="pl-PL"/>
        </w:rPr>
        <w:lastRenderedPageBreak/>
        <w:drawing>
          <wp:inline distT="0" distB="0" distL="0" distR="0" wp14:anchorId="37398AF0" wp14:editId="15C91F93">
            <wp:extent cx="5760720" cy="6734810"/>
            <wp:effectExtent l="0" t="0" r="0" b="8890"/>
            <wp:docPr id="1490224263" name="Obraz 1490224263" descr="Obraz zawierający ziemia, na wolnym powietrzu, kret, pta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224263" name="Obraz 1490224263" descr="Obraz zawierający ziemia, na wolnym powietrzu, kret, ptak&#10;&#10;Opis wygenerowany automatycznie"/>
                    <pic:cNvPicPr/>
                  </pic:nvPicPr>
                  <pic:blipFill>
                    <a:blip r:embed="rId44"/>
                    <a:stretch>
                      <a:fillRect/>
                    </a:stretch>
                  </pic:blipFill>
                  <pic:spPr>
                    <a:xfrm>
                      <a:off x="0" y="0"/>
                      <a:ext cx="5760720" cy="6734810"/>
                    </a:xfrm>
                    <a:prstGeom prst="rect">
                      <a:avLst/>
                    </a:prstGeom>
                  </pic:spPr>
                </pic:pic>
              </a:graphicData>
            </a:graphic>
          </wp:inline>
        </w:drawing>
      </w:r>
    </w:p>
    <w:p w14:paraId="2FB51CD5" w14:textId="6B6EA796" w:rsidR="00605DDE" w:rsidRPr="003329C2" w:rsidRDefault="00F3484A" w:rsidP="00F3484A">
      <w:pPr>
        <w:pStyle w:val="Legenda"/>
        <w:jc w:val="both"/>
        <w:rPr>
          <w:rFonts w:eastAsia="Times New Roman" w:cstheme="minorHAnsi"/>
          <w:sz w:val="24"/>
          <w:szCs w:val="28"/>
          <w:u w:val="single"/>
        </w:rPr>
      </w:pPr>
      <w:bookmarkStart w:id="122" w:name="_Toc147321443"/>
      <w:r>
        <w:t xml:space="preserve">Fot. </w:t>
      </w:r>
      <w:r w:rsidR="00E751E3">
        <w:fldChar w:fldCharType="begin"/>
      </w:r>
      <w:r w:rsidR="00E751E3">
        <w:instrText xml:space="preserve"> SEQ Fot. \* ARABIC </w:instrText>
      </w:r>
      <w:r w:rsidR="00E751E3">
        <w:fldChar w:fldCharType="separate"/>
      </w:r>
      <w:r w:rsidR="007F1A32">
        <w:rPr>
          <w:noProof/>
        </w:rPr>
        <w:t>24</w:t>
      </w:r>
      <w:r w:rsidR="00E751E3">
        <w:rPr>
          <w:noProof/>
        </w:rPr>
        <w:fldChar w:fldCharType="end"/>
      </w:r>
      <w:r>
        <w:t xml:space="preserve"> </w:t>
      </w:r>
      <w:r w:rsidRPr="001D2A50">
        <w:t>Martwy kret znaleziony na terenie inwestycji na jednej z dróg polnych.</w:t>
      </w:r>
      <w:bookmarkEnd w:id="122"/>
    </w:p>
    <w:p w14:paraId="3F03C438" w14:textId="7EB6BA53" w:rsidR="00F3484A" w:rsidRPr="003329C2" w:rsidRDefault="00F3484A" w:rsidP="00F3484A">
      <w:pPr>
        <w:spacing w:line="360" w:lineRule="auto"/>
        <w:jc w:val="both"/>
        <w:rPr>
          <w:rFonts w:eastAsia="Times New Roman" w:cstheme="minorHAnsi"/>
          <w:sz w:val="24"/>
          <w:szCs w:val="28"/>
          <w:u w:val="single"/>
        </w:rPr>
      </w:pPr>
      <w:r w:rsidRPr="003329C2">
        <w:rPr>
          <w:rFonts w:eastAsia="Times New Roman" w:cstheme="minorHAnsi"/>
          <w:sz w:val="24"/>
          <w:szCs w:val="28"/>
          <w:u w:val="single"/>
        </w:rPr>
        <w:t>Oddziaływanie na ssaki w fazie budowy i eksploatacji</w:t>
      </w:r>
    </w:p>
    <w:p w14:paraId="0E8B624D" w14:textId="492C3103" w:rsidR="00F3484A" w:rsidRPr="003329C2" w:rsidRDefault="00F3484A" w:rsidP="00F3484A">
      <w:pPr>
        <w:spacing w:line="360" w:lineRule="auto"/>
        <w:contextualSpacing/>
        <w:jc w:val="both"/>
        <w:rPr>
          <w:rFonts w:eastAsia="Times New Roman" w:cstheme="minorHAnsi"/>
          <w:sz w:val="24"/>
          <w:szCs w:val="28"/>
          <w:highlight w:val="yellow"/>
        </w:rPr>
      </w:pPr>
      <w:r w:rsidRPr="003329C2">
        <w:rPr>
          <w:rFonts w:eastAsia="Times New Roman" w:cstheme="minorHAnsi"/>
          <w:sz w:val="24"/>
          <w:szCs w:val="28"/>
        </w:rPr>
        <w:t xml:space="preserve">Budowa planowanego przedsięwzięcia oznacza przekształcenie gruntów o określonej powierzchni, ruch maszyn i urządzeń, hałas i przemieszczanie się ludzi. Budowana infrastruktura ogranicza teren z dotychczasowego użytkowania, zatem wywołuje utratę istniejących siedlisk. Biorąc pod uwagę charakter planowanej inwestycji, ten typ oddziaływania będzie miał znaczenie </w:t>
      </w:r>
      <w:r w:rsidR="00154234">
        <w:rPr>
          <w:rFonts w:eastAsia="Times New Roman" w:cstheme="minorHAnsi"/>
          <w:sz w:val="24"/>
          <w:szCs w:val="28"/>
        </w:rPr>
        <w:t>dla</w:t>
      </w:r>
      <w:r w:rsidRPr="003329C2">
        <w:rPr>
          <w:rFonts w:eastAsia="Times New Roman" w:cstheme="minorHAnsi"/>
          <w:sz w:val="24"/>
          <w:szCs w:val="28"/>
        </w:rPr>
        <w:t xml:space="preserve"> stwierdzonych gatunków ssaków. </w:t>
      </w:r>
    </w:p>
    <w:p w14:paraId="1446E22B" w14:textId="4D9854FE" w:rsidR="00F3484A" w:rsidRPr="003329C2" w:rsidRDefault="00F3484A" w:rsidP="00F3484A">
      <w:pPr>
        <w:spacing w:line="360" w:lineRule="auto"/>
        <w:contextualSpacing/>
        <w:jc w:val="both"/>
        <w:rPr>
          <w:rFonts w:eastAsia="Times New Roman" w:cstheme="minorHAnsi"/>
          <w:sz w:val="24"/>
          <w:szCs w:val="28"/>
        </w:rPr>
      </w:pPr>
      <w:r w:rsidRPr="003329C2">
        <w:rPr>
          <w:rFonts w:eastAsia="Times New Roman" w:cstheme="minorHAnsi"/>
          <w:sz w:val="24"/>
          <w:szCs w:val="28"/>
        </w:rPr>
        <w:lastRenderedPageBreak/>
        <w:t xml:space="preserve">Niektóre </w:t>
      </w:r>
      <w:r w:rsidR="00154234">
        <w:rPr>
          <w:rFonts w:eastAsia="Times New Roman" w:cstheme="minorHAnsi"/>
          <w:sz w:val="24"/>
          <w:szCs w:val="28"/>
        </w:rPr>
        <w:t>ssaki</w:t>
      </w:r>
      <w:r w:rsidRPr="003329C2">
        <w:rPr>
          <w:rFonts w:eastAsia="Times New Roman" w:cstheme="minorHAnsi"/>
          <w:sz w:val="24"/>
          <w:szCs w:val="28"/>
        </w:rPr>
        <w:t xml:space="preserve"> wykorzystują obecnie obszar planowanego przedsięwzięcia, jako miejsce żerowiskowe. W związku z tym, na czas budowy najprawdopodobniej zostaną one odstraszone przez pracujące maszyny czy ludzi i przeniosą się na inne dogodne żerowiska, których w najbliższym otoczeniu nie brakuje.</w:t>
      </w:r>
    </w:p>
    <w:p w14:paraId="7E5F35F4" w14:textId="6801839D" w:rsidR="00F3484A" w:rsidRPr="003329C2" w:rsidRDefault="00F3484A" w:rsidP="00F3484A">
      <w:pPr>
        <w:spacing w:line="360" w:lineRule="auto"/>
        <w:contextualSpacing/>
        <w:jc w:val="both"/>
        <w:rPr>
          <w:rFonts w:eastAsia="Times New Roman" w:cstheme="minorHAnsi"/>
          <w:sz w:val="24"/>
          <w:szCs w:val="28"/>
        </w:rPr>
      </w:pPr>
    </w:p>
    <w:p w14:paraId="25A5C389" w14:textId="54091A11" w:rsidR="00F3484A" w:rsidRPr="00D574F0" w:rsidRDefault="00154234" w:rsidP="00154234">
      <w:pPr>
        <w:spacing w:line="360" w:lineRule="auto"/>
        <w:contextualSpacing/>
        <w:jc w:val="both"/>
        <w:rPr>
          <w:rFonts w:eastAsia="Times New Roman" w:cstheme="minorHAnsi"/>
          <w:bCs/>
          <w:sz w:val="24"/>
          <w:szCs w:val="28"/>
        </w:rPr>
      </w:pPr>
      <w:r w:rsidRPr="00D574F0">
        <w:rPr>
          <w:rFonts w:eastAsia="Times New Roman" w:cstheme="minorHAnsi"/>
          <w:bCs/>
          <w:sz w:val="24"/>
          <w:szCs w:val="28"/>
        </w:rPr>
        <w:t>N</w:t>
      </w:r>
      <w:r w:rsidR="00F3484A" w:rsidRPr="00D574F0">
        <w:rPr>
          <w:rFonts w:eastAsia="Times New Roman" w:cstheme="minorHAnsi"/>
          <w:bCs/>
          <w:sz w:val="24"/>
          <w:szCs w:val="28"/>
        </w:rPr>
        <w:t xml:space="preserve">ależy </w:t>
      </w:r>
      <w:r w:rsidRPr="00D574F0">
        <w:rPr>
          <w:rFonts w:eastAsia="Times New Roman" w:cstheme="minorHAnsi"/>
          <w:bCs/>
          <w:sz w:val="24"/>
          <w:szCs w:val="28"/>
        </w:rPr>
        <w:t xml:space="preserve">zatem </w:t>
      </w:r>
      <w:r w:rsidR="00F3484A" w:rsidRPr="00D574F0">
        <w:rPr>
          <w:rFonts w:eastAsia="Times New Roman" w:cstheme="minorHAnsi"/>
          <w:bCs/>
          <w:sz w:val="24"/>
          <w:szCs w:val="28"/>
        </w:rPr>
        <w:t xml:space="preserve">stwierdzić, że oddziaływanie związane z </w:t>
      </w:r>
      <w:r w:rsidR="00F3484A" w:rsidRPr="00DC4465">
        <w:rPr>
          <w:rFonts w:eastAsia="Times New Roman" w:cstheme="minorHAnsi"/>
          <w:bCs/>
          <w:sz w:val="24"/>
          <w:szCs w:val="28"/>
        </w:rPr>
        <w:t xml:space="preserve">utratą schronień ssaków na skutek zmian w siedliskach nie odbędzie się w sposób znaczący, przy założeniu że zakrzewienia i zadrzewienia występujące </w:t>
      </w:r>
      <w:r w:rsidR="001459F7">
        <w:rPr>
          <w:rFonts w:eastAsia="Times New Roman" w:cstheme="minorHAnsi"/>
          <w:bCs/>
          <w:sz w:val="24"/>
          <w:szCs w:val="28"/>
        </w:rPr>
        <w:t xml:space="preserve">na badanym terenie </w:t>
      </w:r>
      <w:r w:rsidR="006C186D" w:rsidRPr="00DC4465">
        <w:rPr>
          <w:rFonts w:eastAsia="Times New Roman" w:cstheme="minorHAnsi"/>
          <w:bCs/>
          <w:sz w:val="24"/>
          <w:szCs w:val="28"/>
        </w:rPr>
        <w:t xml:space="preserve">nie </w:t>
      </w:r>
      <w:r w:rsidR="00F3484A" w:rsidRPr="00DC4465">
        <w:rPr>
          <w:rFonts w:eastAsia="Times New Roman" w:cstheme="minorHAnsi"/>
          <w:bCs/>
          <w:sz w:val="24"/>
          <w:szCs w:val="28"/>
        </w:rPr>
        <w:t>zostaną</w:t>
      </w:r>
      <w:r w:rsidR="006C186D" w:rsidRPr="00DC4465">
        <w:rPr>
          <w:rFonts w:eastAsia="Times New Roman" w:cstheme="minorHAnsi"/>
          <w:bCs/>
          <w:sz w:val="24"/>
          <w:szCs w:val="28"/>
        </w:rPr>
        <w:t xml:space="preserve"> całkowicie usunięte.</w:t>
      </w:r>
      <w:r w:rsidR="00F3484A" w:rsidRPr="00D574F0">
        <w:rPr>
          <w:rFonts w:eastAsia="Times New Roman" w:cstheme="minorHAnsi"/>
          <w:bCs/>
          <w:sz w:val="24"/>
          <w:szCs w:val="28"/>
        </w:rPr>
        <w:t xml:space="preserve"> </w:t>
      </w:r>
    </w:p>
    <w:p w14:paraId="634B15D7" w14:textId="73B07F59" w:rsidR="00F3484A" w:rsidRPr="00D574F0" w:rsidRDefault="00F3484A" w:rsidP="00154234">
      <w:pPr>
        <w:spacing w:line="360" w:lineRule="auto"/>
        <w:contextualSpacing/>
        <w:jc w:val="both"/>
        <w:rPr>
          <w:rFonts w:eastAsia="Times New Roman" w:cstheme="minorHAnsi"/>
          <w:bCs/>
          <w:sz w:val="24"/>
          <w:szCs w:val="28"/>
        </w:rPr>
      </w:pPr>
      <w:r w:rsidRPr="00D574F0">
        <w:rPr>
          <w:rFonts w:eastAsia="Times New Roman" w:cstheme="minorHAnsi"/>
          <w:bCs/>
          <w:sz w:val="24"/>
          <w:szCs w:val="28"/>
        </w:rPr>
        <w:t xml:space="preserve">Oddziaływanie w fazie eksploatacji będzie znikome, ponieważ ssaki przyzwyczają się do stałych elementów krajobrazu i będą wykorzystywać teren w taki sam lub podobny sposób jak dotychczas. Hałas powstały w czasie prac nie będzie zasadniczo wpływał na ich płoszenie biorąc pod uwagę brak niszczenia </w:t>
      </w:r>
      <w:proofErr w:type="spellStart"/>
      <w:r w:rsidRPr="00D574F0">
        <w:rPr>
          <w:rFonts w:eastAsia="Times New Roman" w:cstheme="minorHAnsi"/>
          <w:bCs/>
          <w:sz w:val="24"/>
          <w:szCs w:val="28"/>
        </w:rPr>
        <w:t>zadrzewień</w:t>
      </w:r>
      <w:proofErr w:type="spellEnd"/>
      <w:r w:rsidRPr="00D574F0">
        <w:rPr>
          <w:rFonts w:eastAsia="Times New Roman" w:cstheme="minorHAnsi"/>
          <w:bCs/>
          <w:sz w:val="24"/>
          <w:szCs w:val="28"/>
        </w:rPr>
        <w:t xml:space="preserve"> i </w:t>
      </w:r>
      <w:proofErr w:type="spellStart"/>
      <w:r w:rsidRPr="00D574F0">
        <w:rPr>
          <w:rFonts w:eastAsia="Times New Roman" w:cstheme="minorHAnsi"/>
          <w:bCs/>
          <w:sz w:val="24"/>
          <w:szCs w:val="28"/>
        </w:rPr>
        <w:t>zakrzewień</w:t>
      </w:r>
      <w:proofErr w:type="spellEnd"/>
      <w:r w:rsidRPr="00D574F0">
        <w:rPr>
          <w:rFonts w:eastAsia="Times New Roman" w:cstheme="minorHAnsi"/>
          <w:bCs/>
          <w:sz w:val="24"/>
          <w:szCs w:val="28"/>
        </w:rPr>
        <w:t>. Zaleca się jednak pozostawienia łąk, pastwisk (fot.</w:t>
      </w:r>
      <w:r w:rsidR="00D574F0">
        <w:rPr>
          <w:rFonts w:eastAsia="Times New Roman" w:cstheme="minorHAnsi"/>
          <w:bCs/>
          <w:sz w:val="24"/>
          <w:szCs w:val="28"/>
        </w:rPr>
        <w:t xml:space="preserve"> </w:t>
      </w:r>
      <w:r w:rsidR="00154234" w:rsidRPr="00D574F0">
        <w:rPr>
          <w:rFonts w:eastAsia="Times New Roman" w:cstheme="minorHAnsi"/>
          <w:bCs/>
          <w:sz w:val="24"/>
          <w:szCs w:val="28"/>
        </w:rPr>
        <w:t>2</w:t>
      </w:r>
      <w:r w:rsidR="00D574F0">
        <w:rPr>
          <w:rFonts w:eastAsia="Times New Roman" w:cstheme="minorHAnsi"/>
          <w:bCs/>
          <w:sz w:val="24"/>
          <w:szCs w:val="28"/>
        </w:rPr>
        <w:t>5</w:t>
      </w:r>
      <w:r w:rsidRPr="00D574F0">
        <w:rPr>
          <w:rFonts w:eastAsia="Times New Roman" w:cstheme="minorHAnsi"/>
          <w:bCs/>
          <w:sz w:val="24"/>
          <w:szCs w:val="28"/>
        </w:rPr>
        <w:t xml:space="preserve">) i </w:t>
      </w:r>
      <w:proofErr w:type="spellStart"/>
      <w:r w:rsidRPr="00D574F0">
        <w:rPr>
          <w:rFonts w:eastAsia="Times New Roman" w:cstheme="minorHAnsi"/>
          <w:bCs/>
          <w:sz w:val="24"/>
          <w:szCs w:val="28"/>
        </w:rPr>
        <w:t>zadrzewień</w:t>
      </w:r>
      <w:proofErr w:type="spellEnd"/>
      <w:r w:rsidRPr="00D574F0">
        <w:rPr>
          <w:rFonts w:eastAsia="Times New Roman" w:cstheme="minorHAnsi"/>
          <w:bCs/>
          <w:sz w:val="24"/>
          <w:szCs w:val="28"/>
        </w:rPr>
        <w:t xml:space="preserve"> </w:t>
      </w:r>
      <w:r w:rsidR="001459F7" w:rsidRPr="001459F7">
        <w:rPr>
          <w:rFonts w:eastAsia="Times New Roman" w:cstheme="minorHAnsi"/>
          <w:bCs/>
          <w:sz w:val="24"/>
          <w:szCs w:val="28"/>
        </w:rPr>
        <w:t>poza obszarami planowanych przedsięwzięć</w:t>
      </w:r>
      <w:r w:rsidR="001459F7">
        <w:rPr>
          <w:rFonts w:eastAsia="Times New Roman" w:cstheme="minorHAnsi"/>
          <w:bCs/>
          <w:sz w:val="24"/>
          <w:szCs w:val="28"/>
        </w:rPr>
        <w:t xml:space="preserve"> </w:t>
      </w:r>
      <w:r w:rsidRPr="00D574F0">
        <w:rPr>
          <w:rFonts w:eastAsia="Times New Roman" w:cstheme="minorHAnsi"/>
          <w:bCs/>
          <w:sz w:val="24"/>
          <w:szCs w:val="28"/>
        </w:rPr>
        <w:t>w stanie nienaruszonym.</w:t>
      </w:r>
    </w:p>
    <w:p w14:paraId="0B274015" w14:textId="0EA1B852" w:rsidR="00154234" w:rsidRDefault="00C65383" w:rsidP="00154234">
      <w:pPr>
        <w:keepNext/>
        <w:spacing w:line="360" w:lineRule="auto"/>
        <w:contextualSpacing/>
        <w:jc w:val="both"/>
      </w:pPr>
      <w:r w:rsidRPr="003329C2">
        <w:rPr>
          <w:rFonts w:cstheme="minorHAnsi"/>
          <w:noProof/>
          <w:lang w:eastAsia="pl-PL"/>
        </w:rPr>
        <w:drawing>
          <wp:inline distT="0" distB="0" distL="0" distR="0" wp14:anchorId="6D28CAB3" wp14:editId="0772B6B9">
            <wp:extent cx="5760720" cy="4320540"/>
            <wp:effectExtent l="0" t="0" r="0" b="3810"/>
            <wp:docPr id="616230653" name="Obraz 616230653" descr="Obraz zawierający na wolnym powietrzu, niebo, drzewo,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30653" name="Obraz 616230653" descr="Obraz zawierający na wolnym powietrzu, niebo, drzewo, chmura&#10;&#10;Opis wygenerowany automatycznie"/>
                    <pic:cNvPicPr/>
                  </pic:nvPicPr>
                  <pic:blipFill>
                    <a:blip r:embed="rId43"/>
                    <a:stretch>
                      <a:fillRect/>
                    </a:stretch>
                  </pic:blipFill>
                  <pic:spPr>
                    <a:xfrm>
                      <a:off x="0" y="0"/>
                      <a:ext cx="5760720" cy="4320540"/>
                    </a:xfrm>
                    <a:prstGeom prst="rect">
                      <a:avLst/>
                    </a:prstGeom>
                  </pic:spPr>
                </pic:pic>
              </a:graphicData>
            </a:graphic>
          </wp:inline>
        </w:drawing>
      </w:r>
    </w:p>
    <w:p w14:paraId="5291C65A" w14:textId="10D474F3" w:rsidR="00F3484A" w:rsidRPr="003329C2" w:rsidRDefault="00154234" w:rsidP="00154234">
      <w:pPr>
        <w:pStyle w:val="Legenda"/>
        <w:jc w:val="both"/>
        <w:rPr>
          <w:rFonts w:eastAsia="Times New Roman" w:cstheme="minorHAnsi"/>
          <w:b/>
          <w:sz w:val="24"/>
          <w:szCs w:val="28"/>
        </w:rPr>
      </w:pPr>
      <w:bookmarkStart w:id="123" w:name="_Toc147321444"/>
      <w:r>
        <w:t xml:space="preserve">Fot. </w:t>
      </w:r>
      <w:r w:rsidR="00E751E3">
        <w:fldChar w:fldCharType="begin"/>
      </w:r>
      <w:r w:rsidR="00E751E3">
        <w:instrText xml:space="preserve"> SEQ Fot. \* ARABIC </w:instrText>
      </w:r>
      <w:r w:rsidR="00E751E3">
        <w:fldChar w:fldCharType="separate"/>
      </w:r>
      <w:r w:rsidR="007F1A32">
        <w:rPr>
          <w:noProof/>
        </w:rPr>
        <w:t>25</w:t>
      </w:r>
      <w:r w:rsidR="00E751E3">
        <w:rPr>
          <w:noProof/>
        </w:rPr>
        <w:fldChar w:fldCharType="end"/>
      </w:r>
      <w:r>
        <w:t xml:space="preserve"> </w:t>
      </w:r>
      <w:r w:rsidRPr="00B42B22">
        <w:t>Fragment łąk w północnej części inwestycji.</w:t>
      </w:r>
      <w:bookmarkEnd w:id="123"/>
    </w:p>
    <w:p w14:paraId="1AC9649C" w14:textId="77777777" w:rsidR="00605DDE" w:rsidRPr="003329C2" w:rsidRDefault="00605DDE" w:rsidP="00605DDE">
      <w:pPr>
        <w:spacing w:line="360" w:lineRule="auto"/>
        <w:contextualSpacing/>
        <w:jc w:val="both"/>
        <w:rPr>
          <w:rFonts w:eastAsia="Times New Roman" w:cstheme="minorHAnsi"/>
          <w:b/>
          <w:sz w:val="24"/>
          <w:szCs w:val="28"/>
        </w:rPr>
      </w:pPr>
    </w:p>
    <w:p w14:paraId="76C7333B" w14:textId="1869F8AA" w:rsidR="00582CEF" w:rsidRPr="00154234" w:rsidRDefault="00A437FF" w:rsidP="00154234">
      <w:pPr>
        <w:pStyle w:val="Nagwek2"/>
      </w:pPr>
      <w:bookmarkStart w:id="124" w:name="_Toc113531534"/>
      <w:r w:rsidRPr="00154234">
        <w:lastRenderedPageBreak/>
        <w:t>Spis fotografii</w:t>
      </w:r>
      <w:bookmarkEnd w:id="124"/>
      <w:r w:rsidR="00154234" w:rsidRPr="00154234">
        <w:t>, rycin</w:t>
      </w:r>
    </w:p>
    <w:p w14:paraId="3A7998A0" w14:textId="04D1FD90" w:rsidR="00D574F0" w:rsidRPr="00D574F0" w:rsidRDefault="00154234"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r w:rsidRPr="00D574F0">
        <w:rPr>
          <w:sz w:val="24"/>
          <w:szCs w:val="24"/>
          <w:highlight w:val="yellow"/>
        </w:rPr>
        <w:fldChar w:fldCharType="begin"/>
      </w:r>
      <w:r w:rsidRPr="00D574F0">
        <w:rPr>
          <w:sz w:val="24"/>
          <w:szCs w:val="24"/>
          <w:highlight w:val="yellow"/>
        </w:rPr>
        <w:instrText xml:space="preserve"> TOC \h \z \c "Fot." </w:instrText>
      </w:r>
      <w:r w:rsidRPr="00D574F0">
        <w:rPr>
          <w:sz w:val="24"/>
          <w:szCs w:val="24"/>
          <w:highlight w:val="yellow"/>
        </w:rPr>
        <w:fldChar w:fldCharType="separate"/>
      </w:r>
      <w:hyperlink w:anchor="_Toc147321420" w:history="1">
        <w:r w:rsidR="00D574F0" w:rsidRPr="00D574F0">
          <w:rPr>
            <w:rStyle w:val="Hipercze"/>
            <w:noProof/>
            <w:sz w:val="24"/>
            <w:szCs w:val="24"/>
          </w:rPr>
          <w:t>Fot. 1 Krajobraz przedsięwzięcia – część środkowa inwestycji – 2022 rok.</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_Toc147321420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8</w:t>
        </w:r>
        <w:r w:rsidR="00D574F0" w:rsidRPr="00D574F0">
          <w:rPr>
            <w:noProof/>
            <w:webHidden/>
            <w:sz w:val="24"/>
            <w:szCs w:val="24"/>
          </w:rPr>
          <w:fldChar w:fldCharType="end"/>
        </w:r>
      </w:hyperlink>
    </w:p>
    <w:p w14:paraId="65E11002" w14:textId="361785FF"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1" w:history="1">
        <w:r w:rsidR="00D574F0" w:rsidRPr="00D574F0">
          <w:rPr>
            <w:rStyle w:val="Hipercze"/>
            <w:noProof/>
            <w:sz w:val="24"/>
            <w:szCs w:val="24"/>
          </w:rPr>
          <w:t>Fot. 2 Krajobraz przedsięwzięcia – część południowa inwestycji – 2023 rok.</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_Toc147321421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9</w:t>
        </w:r>
        <w:r w:rsidR="00D574F0" w:rsidRPr="00D574F0">
          <w:rPr>
            <w:noProof/>
            <w:webHidden/>
            <w:sz w:val="24"/>
            <w:szCs w:val="24"/>
          </w:rPr>
          <w:fldChar w:fldCharType="end"/>
        </w:r>
      </w:hyperlink>
    </w:p>
    <w:p w14:paraId="06300D6C" w14:textId="1FB867AB"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2" w:history="1">
        <w:r w:rsidR="00D574F0" w:rsidRPr="00D574F0">
          <w:rPr>
            <w:rStyle w:val="Hipercze"/>
            <w:noProof/>
            <w:sz w:val="24"/>
            <w:szCs w:val="24"/>
          </w:rPr>
          <w:t>Fot. 3 Krajobraz przedsięwzięcia – część północna inwestycji – 2023 rok.</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_Toc147321422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9</w:t>
        </w:r>
        <w:r w:rsidR="00D574F0" w:rsidRPr="00D574F0">
          <w:rPr>
            <w:noProof/>
            <w:webHidden/>
            <w:sz w:val="24"/>
            <w:szCs w:val="24"/>
          </w:rPr>
          <w:fldChar w:fldCharType="end"/>
        </w:r>
      </w:hyperlink>
    </w:p>
    <w:p w14:paraId="7C7FA2E6" w14:textId="2077C413"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3" w:history="1">
        <w:r w:rsidR="00D574F0" w:rsidRPr="00D574F0">
          <w:rPr>
            <w:rStyle w:val="Hipercze"/>
            <w:noProof/>
            <w:sz w:val="24"/>
            <w:szCs w:val="24"/>
          </w:rPr>
          <w:t>Fot. 4 Łęg olszowo-jesionowy 91E0 (stanowisko nr 1)</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_Toc147321423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24</w:t>
        </w:r>
        <w:r w:rsidR="00D574F0" w:rsidRPr="00D574F0">
          <w:rPr>
            <w:noProof/>
            <w:webHidden/>
            <w:sz w:val="24"/>
            <w:szCs w:val="24"/>
          </w:rPr>
          <w:fldChar w:fldCharType="end"/>
        </w:r>
      </w:hyperlink>
    </w:p>
    <w:p w14:paraId="47995A60" w14:textId="3C803963"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4" w:history="1">
        <w:r w:rsidR="00D574F0" w:rsidRPr="00D574F0">
          <w:rPr>
            <w:rStyle w:val="Hipercze"/>
            <w:noProof/>
            <w:sz w:val="24"/>
            <w:szCs w:val="24"/>
          </w:rPr>
          <w:t>Fot. 5 Łęg olszowo-jesionowy 91E0 (stanowisko nr 2)</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_Toc147321424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25</w:t>
        </w:r>
        <w:r w:rsidR="00D574F0" w:rsidRPr="00D574F0">
          <w:rPr>
            <w:noProof/>
            <w:webHidden/>
            <w:sz w:val="24"/>
            <w:szCs w:val="24"/>
          </w:rPr>
          <w:fldChar w:fldCharType="end"/>
        </w:r>
      </w:hyperlink>
    </w:p>
    <w:p w14:paraId="612CE26D" w14:textId="1A9173C1"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5" w:history="1">
        <w:r w:rsidR="00D574F0" w:rsidRPr="00D574F0">
          <w:rPr>
            <w:rStyle w:val="Hipercze"/>
            <w:noProof/>
            <w:sz w:val="24"/>
            <w:szCs w:val="24"/>
          </w:rPr>
          <w:t>Fot. 6 Dominujące w obszarze inwestycji pola uprawne.</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_Toc147321425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25</w:t>
        </w:r>
        <w:r w:rsidR="00D574F0" w:rsidRPr="00D574F0">
          <w:rPr>
            <w:noProof/>
            <w:webHidden/>
            <w:sz w:val="24"/>
            <w:szCs w:val="24"/>
          </w:rPr>
          <w:fldChar w:fldCharType="end"/>
        </w:r>
      </w:hyperlink>
    </w:p>
    <w:p w14:paraId="11F7495D" w14:textId="34E83D87"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6" w:history="1">
        <w:r w:rsidR="00D574F0" w:rsidRPr="00D574F0">
          <w:rPr>
            <w:rStyle w:val="Hipercze"/>
            <w:noProof/>
            <w:sz w:val="24"/>
            <w:szCs w:val="24"/>
          </w:rPr>
          <w:t>Fot. 7 Ziołorośla w południowej części obszaru – teren, z którego wycięto krzewy.</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_Toc147321426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26</w:t>
        </w:r>
        <w:r w:rsidR="00D574F0" w:rsidRPr="00D574F0">
          <w:rPr>
            <w:noProof/>
            <w:webHidden/>
            <w:sz w:val="24"/>
            <w:szCs w:val="24"/>
          </w:rPr>
          <w:fldChar w:fldCharType="end"/>
        </w:r>
      </w:hyperlink>
    </w:p>
    <w:p w14:paraId="56C63F7D" w14:textId="34D00030"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7" w:history="1">
        <w:r w:rsidR="00D574F0" w:rsidRPr="00D574F0">
          <w:rPr>
            <w:rStyle w:val="Hipercze"/>
            <w:noProof/>
            <w:sz w:val="24"/>
            <w:szCs w:val="24"/>
          </w:rPr>
          <w:t>Fot. 8 Ziołorośla – widoczny podrost krzewów (głównie wierzba).</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_Toc147321427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26</w:t>
        </w:r>
        <w:r w:rsidR="00D574F0" w:rsidRPr="00D574F0">
          <w:rPr>
            <w:noProof/>
            <w:webHidden/>
            <w:sz w:val="24"/>
            <w:szCs w:val="24"/>
          </w:rPr>
          <w:fldChar w:fldCharType="end"/>
        </w:r>
      </w:hyperlink>
    </w:p>
    <w:p w14:paraId="0E7E7BED" w14:textId="0489EE7B"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8" w:history="1">
        <w:r w:rsidR="00D574F0" w:rsidRPr="00D574F0">
          <w:rPr>
            <w:rStyle w:val="Hipercze"/>
            <w:noProof/>
            <w:sz w:val="24"/>
            <w:szCs w:val="24"/>
          </w:rPr>
          <w:t>Fot. 9 Ziołorośla – widoczny podrost krzewów (głównie tarnina).</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_Toc147321428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27</w:t>
        </w:r>
        <w:r w:rsidR="00D574F0" w:rsidRPr="00D574F0">
          <w:rPr>
            <w:noProof/>
            <w:webHidden/>
            <w:sz w:val="24"/>
            <w:szCs w:val="24"/>
          </w:rPr>
          <w:fldChar w:fldCharType="end"/>
        </w:r>
      </w:hyperlink>
    </w:p>
    <w:p w14:paraId="2564DA96" w14:textId="3C2DFC6C"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29" w:history="1">
        <w:r w:rsidR="00D574F0" w:rsidRPr="00D574F0">
          <w:rPr>
            <w:rStyle w:val="Hipercze"/>
            <w:noProof/>
            <w:sz w:val="24"/>
            <w:szCs w:val="24"/>
          </w:rPr>
          <w:t>Fot. 10 Rozwijające się czyżnie (ciepłolubne zarośla) w zachodniej części terenu.</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_Toc147321429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27</w:t>
        </w:r>
        <w:r w:rsidR="00D574F0" w:rsidRPr="00D574F0">
          <w:rPr>
            <w:noProof/>
            <w:webHidden/>
            <w:sz w:val="24"/>
            <w:szCs w:val="24"/>
          </w:rPr>
          <w:fldChar w:fldCharType="end"/>
        </w:r>
      </w:hyperlink>
    </w:p>
    <w:p w14:paraId="29227BC5" w14:textId="7B39FCF8"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0" w:history="1">
        <w:r w:rsidR="00D574F0" w:rsidRPr="00D574F0">
          <w:rPr>
            <w:rStyle w:val="Hipercze"/>
            <w:noProof/>
            <w:sz w:val="24"/>
            <w:szCs w:val="24"/>
          </w:rPr>
          <w:t>Fot. 11 Teren użytkowany pastwiskowo w północnej części obszaru.</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_Toc147321430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28</w:t>
        </w:r>
        <w:r w:rsidR="00D574F0" w:rsidRPr="00D574F0">
          <w:rPr>
            <w:noProof/>
            <w:webHidden/>
            <w:sz w:val="24"/>
            <w:szCs w:val="24"/>
          </w:rPr>
          <w:fldChar w:fldCharType="end"/>
        </w:r>
      </w:hyperlink>
    </w:p>
    <w:p w14:paraId="2AF2EECA" w14:textId="3E748881"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1" w:history="1">
        <w:r w:rsidR="00D574F0" w:rsidRPr="00D574F0">
          <w:rPr>
            <w:rStyle w:val="Hipercze"/>
            <w:noProof/>
            <w:sz w:val="24"/>
            <w:szCs w:val="24"/>
          </w:rPr>
          <w:t>Fot. 12 Zarośla wierzbowe w południowej części działki – stadium rozwojowe w kierunku łęgu wierzbowego.</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_Toc147321431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28</w:t>
        </w:r>
        <w:r w:rsidR="00D574F0" w:rsidRPr="00D574F0">
          <w:rPr>
            <w:noProof/>
            <w:webHidden/>
            <w:sz w:val="24"/>
            <w:szCs w:val="24"/>
          </w:rPr>
          <w:fldChar w:fldCharType="end"/>
        </w:r>
      </w:hyperlink>
    </w:p>
    <w:p w14:paraId="44BF7407" w14:textId="7FEE9FC4"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2" w:history="1">
        <w:r w:rsidR="00D574F0" w:rsidRPr="00D574F0">
          <w:rPr>
            <w:rStyle w:val="Hipercze"/>
            <w:noProof/>
            <w:sz w:val="24"/>
            <w:szCs w:val="24"/>
          </w:rPr>
          <w:t>Fot. 13 Zarastający rów w centralnej części obszaru.</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_Toc147321432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29</w:t>
        </w:r>
        <w:r w:rsidR="00D574F0" w:rsidRPr="00D574F0">
          <w:rPr>
            <w:noProof/>
            <w:webHidden/>
            <w:sz w:val="24"/>
            <w:szCs w:val="24"/>
          </w:rPr>
          <w:fldChar w:fldCharType="end"/>
        </w:r>
      </w:hyperlink>
    </w:p>
    <w:p w14:paraId="7FD316AB" w14:textId="79EFB07B"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3" w:history="1">
        <w:r w:rsidR="00D574F0" w:rsidRPr="00D574F0">
          <w:rPr>
            <w:rStyle w:val="Hipercze"/>
            <w:noProof/>
            <w:sz w:val="24"/>
            <w:szCs w:val="24"/>
          </w:rPr>
          <w:t>Fot. 14 Zacieniony zbiornik w południowej części inwestycji.</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_Toc147321433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31</w:t>
        </w:r>
        <w:r w:rsidR="00D574F0" w:rsidRPr="00D574F0">
          <w:rPr>
            <w:noProof/>
            <w:webHidden/>
            <w:sz w:val="24"/>
            <w:szCs w:val="24"/>
          </w:rPr>
          <w:fldChar w:fldCharType="end"/>
        </w:r>
      </w:hyperlink>
    </w:p>
    <w:p w14:paraId="60198E10" w14:textId="7AAF396A"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4" w:history="1">
        <w:r w:rsidR="00D574F0" w:rsidRPr="00D574F0">
          <w:rPr>
            <w:rStyle w:val="Hipercze"/>
            <w:noProof/>
            <w:sz w:val="24"/>
            <w:szCs w:val="24"/>
          </w:rPr>
          <w:t>Fot. 15 Bezimienny ciek bez wody w środkowej części inwestycji.</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_Toc147321434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32</w:t>
        </w:r>
        <w:r w:rsidR="00D574F0" w:rsidRPr="00D574F0">
          <w:rPr>
            <w:noProof/>
            <w:webHidden/>
            <w:sz w:val="24"/>
            <w:szCs w:val="24"/>
          </w:rPr>
          <w:fldChar w:fldCharType="end"/>
        </w:r>
      </w:hyperlink>
    </w:p>
    <w:p w14:paraId="4F6BE40A" w14:textId="39B8D75D"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5" w:history="1">
        <w:r w:rsidR="00D574F0" w:rsidRPr="00D574F0">
          <w:rPr>
            <w:rStyle w:val="Hipercze"/>
            <w:noProof/>
            <w:sz w:val="24"/>
            <w:szCs w:val="24"/>
          </w:rPr>
          <w:t>Fot. 16 Bezimienny ciek bez wody w środkowej części inwestycji – ujęcie krajobrazowe.</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_Toc147321435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33</w:t>
        </w:r>
        <w:r w:rsidR="00D574F0" w:rsidRPr="00D574F0">
          <w:rPr>
            <w:noProof/>
            <w:webHidden/>
            <w:sz w:val="24"/>
            <w:szCs w:val="24"/>
          </w:rPr>
          <w:fldChar w:fldCharType="end"/>
        </w:r>
      </w:hyperlink>
    </w:p>
    <w:p w14:paraId="79182082" w14:textId="65B20A8A"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6" w:history="1">
        <w:r w:rsidR="00D574F0" w:rsidRPr="00D574F0">
          <w:rPr>
            <w:rStyle w:val="Hipercze"/>
            <w:noProof/>
            <w:sz w:val="24"/>
            <w:szCs w:val="24"/>
          </w:rPr>
          <w:t>Fot. 17 Zbiornik w części buforowej – obecność żab zielonych</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_Toc147321436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33</w:t>
        </w:r>
        <w:r w:rsidR="00D574F0" w:rsidRPr="00D574F0">
          <w:rPr>
            <w:noProof/>
            <w:webHidden/>
            <w:sz w:val="24"/>
            <w:szCs w:val="24"/>
          </w:rPr>
          <w:fldChar w:fldCharType="end"/>
        </w:r>
      </w:hyperlink>
    </w:p>
    <w:p w14:paraId="2DA40301" w14:textId="68262860"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7" w:history="1">
        <w:r w:rsidR="00D574F0" w:rsidRPr="00D574F0">
          <w:rPr>
            <w:rStyle w:val="Hipercze"/>
            <w:noProof/>
            <w:sz w:val="24"/>
            <w:szCs w:val="24"/>
          </w:rPr>
          <w:t>Fot. 18 Przykład rewiru lęgowego gąsiorka.</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_Toc147321437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37</w:t>
        </w:r>
        <w:r w:rsidR="00D574F0" w:rsidRPr="00D574F0">
          <w:rPr>
            <w:noProof/>
            <w:webHidden/>
            <w:sz w:val="24"/>
            <w:szCs w:val="24"/>
          </w:rPr>
          <w:fldChar w:fldCharType="end"/>
        </w:r>
      </w:hyperlink>
    </w:p>
    <w:p w14:paraId="081406DF" w14:textId="1FDFDA96"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8" w:history="1">
        <w:r w:rsidR="00D574F0" w:rsidRPr="00D574F0">
          <w:rPr>
            <w:rStyle w:val="Hipercze"/>
            <w:noProof/>
            <w:sz w:val="24"/>
            <w:szCs w:val="24"/>
          </w:rPr>
          <w:t>Fot. 19 Przykład rewiru lęgowego gąsiorka, kapturki, cierniówki i zaganiacza.</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_Toc147321438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38</w:t>
        </w:r>
        <w:r w:rsidR="00D574F0" w:rsidRPr="00D574F0">
          <w:rPr>
            <w:noProof/>
            <w:webHidden/>
            <w:sz w:val="24"/>
            <w:szCs w:val="24"/>
          </w:rPr>
          <w:fldChar w:fldCharType="end"/>
        </w:r>
      </w:hyperlink>
    </w:p>
    <w:p w14:paraId="035853C2" w14:textId="07CF1F94"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39" w:history="1">
        <w:r w:rsidR="00D574F0" w:rsidRPr="00D574F0">
          <w:rPr>
            <w:rStyle w:val="Hipercze"/>
            <w:noProof/>
            <w:sz w:val="24"/>
            <w:szCs w:val="24"/>
          </w:rPr>
          <w:t>Fot. 20 Rewir lęgowy pokląskwy.</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_Toc147321439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39</w:t>
        </w:r>
        <w:r w:rsidR="00D574F0" w:rsidRPr="00D574F0">
          <w:rPr>
            <w:noProof/>
            <w:webHidden/>
            <w:sz w:val="24"/>
            <w:szCs w:val="24"/>
          </w:rPr>
          <w:fldChar w:fldCharType="end"/>
        </w:r>
      </w:hyperlink>
    </w:p>
    <w:p w14:paraId="6E91FC89" w14:textId="5D4D8AE9"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40" w:history="1">
        <w:r w:rsidR="00D574F0" w:rsidRPr="00D574F0">
          <w:rPr>
            <w:rStyle w:val="Hipercze"/>
            <w:noProof/>
            <w:sz w:val="24"/>
            <w:szCs w:val="24"/>
          </w:rPr>
          <w:t>Fot. 21  Czyżnie jako obszar o znaczeniu dla ptaków zarówno jako miejsca lęgowe i żerowiskowe.</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_Toc147321440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40</w:t>
        </w:r>
        <w:r w:rsidR="00D574F0" w:rsidRPr="00D574F0">
          <w:rPr>
            <w:noProof/>
            <w:webHidden/>
            <w:sz w:val="24"/>
            <w:szCs w:val="24"/>
          </w:rPr>
          <w:fldChar w:fldCharType="end"/>
        </w:r>
      </w:hyperlink>
    </w:p>
    <w:p w14:paraId="71920369" w14:textId="2C1C6BCB"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41" w:history="1">
        <w:r w:rsidR="00D574F0" w:rsidRPr="00D574F0">
          <w:rPr>
            <w:rStyle w:val="Hipercze"/>
            <w:noProof/>
            <w:sz w:val="24"/>
            <w:szCs w:val="24"/>
          </w:rPr>
          <w:t>Fot. 22 Wypas bydła mlecznego w północnej części inwestycji.</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_Toc147321441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42</w:t>
        </w:r>
        <w:r w:rsidR="00D574F0" w:rsidRPr="00D574F0">
          <w:rPr>
            <w:noProof/>
            <w:webHidden/>
            <w:sz w:val="24"/>
            <w:szCs w:val="24"/>
          </w:rPr>
          <w:fldChar w:fldCharType="end"/>
        </w:r>
      </w:hyperlink>
    </w:p>
    <w:p w14:paraId="0999C5DD" w14:textId="3AA80955"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42" w:history="1">
        <w:r w:rsidR="00D574F0" w:rsidRPr="00D574F0">
          <w:rPr>
            <w:rStyle w:val="Hipercze"/>
            <w:noProof/>
            <w:sz w:val="24"/>
            <w:szCs w:val="24"/>
          </w:rPr>
          <w:t>Fot. 23 Mrowisko hurtnic pospolitych na czyżniach w południowo-zachodniej części</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_Toc147321442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44</w:t>
        </w:r>
        <w:r w:rsidR="00D574F0" w:rsidRPr="00D574F0">
          <w:rPr>
            <w:noProof/>
            <w:webHidden/>
            <w:sz w:val="24"/>
            <w:szCs w:val="24"/>
          </w:rPr>
          <w:fldChar w:fldCharType="end"/>
        </w:r>
      </w:hyperlink>
    </w:p>
    <w:p w14:paraId="6B48665B" w14:textId="52029E78"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43" w:history="1">
        <w:r w:rsidR="00D574F0" w:rsidRPr="00D574F0">
          <w:rPr>
            <w:rStyle w:val="Hipercze"/>
            <w:noProof/>
            <w:sz w:val="24"/>
            <w:szCs w:val="24"/>
          </w:rPr>
          <w:t>Fot. 24 Martwy kret znaleziony na terenie inwestycji na jednej z dróg polnych.</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_Toc147321443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48</w:t>
        </w:r>
        <w:r w:rsidR="00D574F0" w:rsidRPr="00D574F0">
          <w:rPr>
            <w:noProof/>
            <w:webHidden/>
            <w:sz w:val="24"/>
            <w:szCs w:val="24"/>
          </w:rPr>
          <w:fldChar w:fldCharType="end"/>
        </w:r>
      </w:hyperlink>
    </w:p>
    <w:p w14:paraId="538B9E4E" w14:textId="4DF443B3" w:rsidR="00D574F0" w:rsidRPr="00D574F0"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1444" w:history="1">
        <w:r w:rsidR="00D574F0" w:rsidRPr="00D574F0">
          <w:rPr>
            <w:rStyle w:val="Hipercze"/>
            <w:noProof/>
            <w:sz w:val="24"/>
            <w:szCs w:val="24"/>
          </w:rPr>
          <w:t>Fot. 25 Fragment łąk w północnej części inwestycji.</w:t>
        </w:r>
        <w:r w:rsidR="00D574F0" w:rsidRPr="00D574F0">
          <w:rPr>
            <w:noProof/>
            <w:webHidden/>
            <w:sz w:val="24"/>
            <w:szCs w:val="24"/>
          </w:rPr>
          <w:tab/>
        </w:r>
        <w:r w:rsidR="00D574F0" w:rsidRPr="00D574F0">
          <w:rPr>
            <w:noProof/>
            <w:webHidden/>
            <w:sz w:val="24"/>
            <w:szCs w:val="24"/>
          </w:rPr>
          <w:fldChar w:fldCharType="begin"/>
        </w:r>
        <w:r w:rsidR="00D574F0" w:rsidRPr="00D574F0">
          <w:rPr>
            <w:noProof/>
            <w:webHidden/>
            <w:sz w:val="24"/>
            <w:szCs w:val="24"/>
          </w:rPr>
          <w:instrText xml:space="preserve"> PAGEREF _Toc147321444 \h </w:instrText>
        </w:r>
        <w:r w:rsidR="00D574F0" w:rsidRPr="00D574F0">
          <w:rPr>
            <w:noProof/>
            <w:webHidden/>
            <w:sz w:val="24"/>
            <w:szCs w:val="24"/>
          </w:rPr>
        </w:r>
        <w:r w:rsidR="00D574F0" w:rsidRPr="00D574F0">
          <w:rPr>
            <w:noProof/>
            <w:webHidden/>
            <w:sz w:val="24"/>
            <w:szCs w:val="24"/>
          </w:rPr>
          <w:fldChar w:fldCharType="separate"/>
        </w:r>
        <w:r w:rsidR="007F1A32">
          <w:rPr>
            <w:noProof/>
            <w:webHidden/>
            <w:sz w:val="24"/>
            <w:szCs w:val="24"/>
          </w:rPr>
          <w:t>49</w:t>
        </w:r>
        <w:r w:rsidR="00D574F0" w:rsidRPr="00D574F0">
          <w:rPr>
            <w:noProof/>
            <w:webHidden/>
            <w:sz w:val="24"/>
            <w:szCs w:val="24"/>
          </w:rPr>
          <w:fldChar w:fldCharType="end"/>
        </w:r>
      </w:hyperlink>
    </w:p>
    <w:p w14:paraId="37C8ED84" w14:textId="2E44E9E2" w:rsidR="00154234" w:rsidRPr="00154234" w:rsidRDefault="00154234" w:rsidP="00D574F0">
      <w:pPr>
        <w:spacing w:line="360" w:lineRule="auto"/>
        <w:rPr>
          <w:noProof/>
          <w:sz w:val="24"/>
          <w:szCs w:val="24"/>
        </w:rPr>
      </w:pPr>
      <w:r w:rsidRPr="00D574F0">
        <w:rPr>
          <w:sz w:val="24"/>
          <w:szCs w:val="24"/>
          <w:highlight w:val="yellow"/>
        </w:rPr>
        <w:fldChar w:fldCharType="end"/>
      </w:r>
      <w:r w:rsidRPr="00154234">
        <w:rPr>
          <w:sz w:val="24"/>
          <w:szCs w:val="24"/>
          <w:highlight w:val="yellow"/>
        </w:rPr>
        <w:fldChar w:fldCharType="begin"/>
      </w:r>
      <w:r w:rsidRPr="00154234">
        <w:rPr>
          <w:sz w:val="24"/>
          <w:szCs w:val="24"/>
          <w:highlight w:val="yellow"/>
        </w:rPr>
        <w:instrText xml:space="preserve"> TOC \h \z \c "Ryc." </w:instrText>
      </w:r>
      <w:r w:rsidRPr="00154234">
        <w:rPr>
          <w:sz w:val="24"/>
          <w:szCs w:val="24"/>
          <w:highlight w:val="yellow"/>
        </w:rPr>
        <w:fldChar w:fldCharType="separate"/>
      </w:r>
    </w:p>
    <w:p w14:paraId="324CAEBB" w14:textId="23425041" w:rsidR="00154234" w:rsidRPr="00154234"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0996" w:history="1">
        <w:r w:rsidR="00154234" w:rsidRPr="00154234">
          <w:rPr>
            <w:rStyle w:val="Hipercze"/>
            <w:noProof/>
            <w:sz w:val="24"/>
            <w:szCs w:val="24"/>
          </w:rPr>
          <w:t>Ryc. 1 Teren inwestycji poddany inwentaryzacji przyrodniczej.</w:t>
        </w:r>
        <w:r w:rsidR="00154234" w:rsidRPr="00154234">
          <w:rPr>
            <w:noProof/>
            <w:webHidden/>
            <w:sz w:val="24"/>
            <w:szCs w:val="24"/>
          </w:rPr>
          <w:tab/>
        </w:r>
        <w:r w:rsidR="00154234" w:rsidRPr="00154234">
          <w:rPr>
            <w:noProof/>
            <w:webHidden/>
            <w:sz w:val="24"/>
            <w:szCs w:val="24"/>
          </w:rPr>
          <w:fldChar w:fldCharType="begin"/>
        </w:r>
        <w:r w:rsidR="00154234" w:rsidRPr="00154234">
          <w:rPr>
            <w:noProof/>
            <w:webHidden/>
            <w:sz w:val="24"/>
            <w:szCs w:val="24"/>
          </w:rPr>
          <w:instrText xml:space="preserve"> PAGEREF _Toc147320996 \h </w:instrText>
        </w:r>
        <w:r w:rsidR="00154234" w:rsidRPr="00154234">
          <w:rPr>
            <w:noProof/>
            <w:webHidden/>
            <w:sz w:val="24"/>
            <w:szCs w:val="24"/>
          </w:rPr>
        </w:r>
        <w:r w:rsidR="00154234" w:rsidRPr="00154234">
          <w:rPr>
            <w:noProof/>
            <w:webHidden/>
            <w:sz w:val="24"/>
            <w:szCs w:val="24"/>
          </w:rPr>
          <w:fldChar w:fldCharType="separate"/>
        </w:r>
        <w:r w:rsidR="007F1A32">
          <w:rPr>
            <w:noProof/>
            <w:webHidden/>
            <w:sz w:val="24"/>
            <w:szCs w:val="24"/>
          </w:rPr>
          <w:t>3</w:t>
        </w:r>
        <w:r w:rsidR="00154234" w:rsidRPr="00154234">
          <w:rPr>
            <w:noProof/>
            <w:webHidden/>
            <w:sz w:val="24"/>
            <w:szCs w:val="24"/>
          </w:rPr>
          <w:fldChar w:fldCharType="end"/>
        </w:r>
      </w:hyperlink>
    </w:p>
    <w:p w14:paraId="42D8043D" w14:textId="1BED17B8" w:rsidR="00154234" w:rsidRPr="00154234"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0997" w:history="1">
        <w:r w:rsidR="00154234" w:rsidRPr="00154234">
          <w:rPr>
            <w:rStyle w:val="Hipercze"/>
            <w:noProof/>
            <w:sz w:val="24"/>
            <w:szCs w:val="24"/>
          </w:rPr>
          <w:t>Ryc. 2 Stanowiska roślin, siedliska</w:t>
        </w:r>
        <w:r w:rsidR="00154234" w:rsidRPr="00154234">
          <w:rPr>
            <w:noProof/>
            <w:webHidden/>
            <w:sz w:val="24"/>
            <w:szCs w:val="24"/>
          </w:rPr>
          <w:tab/>
        </w:r>
        <w:r w:rsidR="00154234" w:rsidRPr="00154234">
          <w:rPr>
            <w:noProof/>
            <w:webHidden/>
            <w:sz w:val="24"/>
            <w:szCs w:val="24"/>
          </w:rPr>
          <w:fldChar w:fldCharType="begin"/>
        </w:r>
        <w:r w:rsidR="00154234" w:rsidRPr="00154234">
          <w:rPr>
            <w:noProof/>
            <w:webHidden/>
            <w:sz w:val="24"/>
            <w:szCs w:val="24"/>
          </w:rPr>
          <w:instrText xml:space="preserve"> PAGEREF _Toc147320997 \h </w:instrText>
        </w:r>
        <w:r w:rsidR="00154234" w:rsidRPr="00154234">
          <w:rPr>
            <w:noProof/>
            <w:webHidden/>
            <w:sz w:val="24"/>
            <w:szCs w:val="24"/>
          </w:rPr>
        </w:r>
        <w:r w:rsidR="00154234" w:rsidRPr="00154234">
          <w:rPr>
            <w:noProof/>
            <w:webHidden/>
            <w:sz w:val="24"/>
            <w:szCs w:val="24"/>
          </w:rPr>
          <w:fldChar w:fldCharType="separate"/>
        </w:r>
        <w:r w:rsidR="007F1A32">
          <w:rPr>
            <w:noProof/>
            <w:webHidden/>
            <w:sz w:val="24"/>
            <w:szCs w:val="24"/>
          </w:rPr>
          <w:t>30</w:t>
        </w:r>
        <w:r w:rsidR="00154234" w:rsidRPr="00154234">
          <w:rPr>
            <w:noProof/>
            <w:webHidden/>
            <w:sz w:val="24"/>
            <w:szCs w:val="24"/>
          </w:rPr>
          <w:fldChar w:fldCharType="end"/>
        </w:r>
      </w:hyperlink>
    </w:p>
    <w:p w14:paraId="74277CDC" w14:textId="14B647A7" w:rsidR="00154234" w:rsidRPr="00154234"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0998" w:history="1">
        <w:r w:rsidR="00154234" w:rsidRPr="00154234">
          <w:rPr>
            <w:rStyle w:val="Hipercze"/>
            <w:noProof/>
            <w:sz w:val="24"/>
            <w:szCs w:val="24"/>
          </w:rPr>
          <w:t>Ryc. 3 Stanowiska herpetofauny</w:t>
        </w:r>
        <w:r w:rsidR="00154234" w:rsidRPr="00154234">
          <w:rPr>
            <w:noProof/>
            <w:webHidden/>
            <w:sz w:val="24"/>
            <w:szCs w:val="24"/>
          </w:rPr>
          <w:tab/>
        </w:r>
        <w:r w:rsidR="00154234" w:rsidRPr="00154234">
          <w:rPr>
            <w:noProof/>
            <w:webHidden/>
            <w:sz w:val="24"/>
            <w:szCs w:val="24"/>
          </w:rPr>
          <w:fldChar w:fldCharType="begin"/>
        </w:r>
        <w:r w:rsidR="00154234" w:rsidRPr="00154234">
          <w:rPr>
            <w:noProof/>
            <w:webHidden/>
            <w:sz w:val="24"/>
            <w:szCs w:val="24"/>
          </w:rPr>
          <w:instrText xml:space="preserve"> PAGEREF _Toc147320998 \h </w:instrText>
        </w:r>
        <w:r w:rsidR="00154234" w:rsidRPr="00154234">
          <w:rPr>
            <w:noProof/>
            <w:webHidden/>
            <w:sz w:val="24"/>
            <w:szCs w:val="24"/>
          </w:rPr>
        </w:r>
        <w:r w:rsidR="00154234" w:rsidRPr="00154234">
          <w:rPr>
            <w:noProof/>
            <w:webHidden/>
            <w:sz w:val="24"/>
            <w:szCs w:val="24"/>
          </w:rPr>
          <w:fldChar w:fldCharType="separate"/>
        </w:r>
        <w:r w:rsidR="007F1A32">
          <w:rPr>
            <w:noProof/>
            <w:webHidden/>
            <w:sz w:val="24"/>
            <w:szCs w:val="24"/>
          </w:rPr>
          <w:t>34</w:t>
        </w:r>
        <w:r w:rsidR="00154234" w:rsidRPr="00154234">
          <w:rPr>
            <w:noProof/>
            <w:webHidden/>
            <w:sz w:val="24"/>
            <w:szCs w:val="24"/>
          </w:rPr>
          <w:fldChar w:fldCharType="end"/>
        </w:r>
      </w:hyperlink>
    </w:p>
    <w:p w14:paraId="29EE08EC" w14:textId="600E2C8F" w:rsidR="00154234" w:rsidRPr="00154234" w:rsidRDefault="00E751E3" w:rsidP="00D574F0">
      <w:pPr>
        <w:pStyle w:val="Spisilustracji"/>
        <w:tabs>
          <w:tab w:val="right" w:leader="dot" w:pos="9062"/>
        </w:tabs>
        <w:spacing w:line="360" w:lineRule="auto"/>
        <w:rPr>
          <w:rFonts w:eastAsiaTheme="minorEastAsia"/>
          <w:noProof/>
          <w:kern w:val="2"/>
          <w:sz w:val="24"/>
          <w:szCs w:val="24"/>
          <w:lang w:eastAsia="pl-PL"/>
          <w14:ligatures w14:val="standardContextual"/>
        </w:rPr>
      </w:pPr>
      <w:hyperlink w:anchor="_Toc147320999" w:history="1">
        <w:r w:rsidR="00154234" w:rsidRPr="00154234">
          <w:rPr>
            <w:rStyle w:val="Hipercze"/>
            <w:noProof/>
            <w:sz w:val="24"/>
            <w:szCs w:val="24"/>
          </w:rPr>
          <w:t>Ryc. 4 Rewiry lęgowe ptaków</w:t>
        </w:r>
        <w:r w:rsidR="00154234" w:rsidRPr="00154234">
          <w:rPr>
            <w:noProof/>
            <w:webHidden/>
            <w:sz w:val="24"/>
            <w:szCs w:val="24"/>
          </w:rPr>
          <w:tab/>
        </w:r>
        <w:r w:rsidR="00154234" w:rsidRPr="00154234">
          <w:rPr>
            <w:noProof/>
            <w:webHidden/>
            <w:sz w:val="24"/>
            <w:szCs w:val="24"/>
          </w:rPr>
          <w:fldChar w:fldCharType="begin"/>
        </w:r>
        <w:r w:rsidR="00154234" w:rsidRPr="00154234">
          <w:rPr>
            <w:noProof/>
            <w:webHidden/>
            <w:sz w:val="24"/>
            <w:szCs w:val="24"/>
          </w:rPr>
          <w:instrText xml:space="preserve"> PAGEREF _Toc147320999 \h </w:instrText>
        </w:r>
        <w:r w:rsidR="00154234" w:rsidRPr="00154234">
          <w:rPr>
            <w:noProof/>
            <w:webHidden/>
            <w:sz w:val="24"/>
            <w:szCs w:val="24"/>
          </w:rPr>
        </w:r>
        <w:r w:rsidR="00154234" w:rsidRPr="00154234">
          <w:rPr>
            <w:noProof/>
            <w:webHidden/>
            <w:sz w:val="24"/>
            <w:szCs w:val="24"/>
          </w:rPr>
          <w:fldChar w:fldCharType="separate"/>
        </w:r>
        <w:r w:rsidR="007F1A32">
          <w:rPr>
            <w:noProof/>
            <w:webHidden/>
            <w:sz w:val="24"/>
            <w:szCs w:val="24"/>
          </w:rPr>
          <w:t>36</w:t>
        </w:r>
        <w:r w:rsidR="00154234" w:rsidRPr="00154234">
          <w:rPr>
            <w:noProof/>
            <w:webHidden/>
            <w:sz w:val="24"/>
            <w:szCs w:val="24"/>
          </w:rPr>
          <w:fldChar w:fldCharType="end"/>
        </w:r>
      </w:hyperlink>
    </w:p>
    <w:p w14:paraId="3765537A" w14:textId="1A833D07" w:rsidR="00154234" w:rsidRPr="00154234" w:rsidRDefault="00154234" w:rsidP="00154234">
      <w:pPr>
        <w:spacing w:line="360" w:lineRule="auto"/>
        <w:rPr>
          <w:highlight w:val="yellow"/>
        </w:rPr>
      </w:pPr>
      <w:r w:rsidRPr="00154234">
        <w:rPr>
          <w:sz w:val="24"/>
          <w:szCs w:val="24"/>
          <w:highlight w:val="yellow"/>
        </w:rPr>
        <w:fldChar w:fldCharType="end"/>
      </w:r>
    </w:p>
    <w:sectPr w:rsidR="00154234" w:rsidRPr="00154234" w:rsidSect="00605DD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6D3B46" w14:textId="77777777" w:rsidR="00BF58C9" w:rsidRDefault="00BF58C9" w:rsidP="00A42482">
      <w:pPr>
        <w:spacing w:after="0" w:line="240" w:lineRule="auto"/>
      </w:pPr>
      <w:r>
        <w:separator/>
      </w:r>
    </w:p>
  </w:endnote>
  <w:endnote w:type="continuationSeparator" w:id="0">
    <w:p w14:paraId="150F85BA" w14:textId="77777777" w:rsidR="00BF58C9" w:rsidRDefault="00BF58C9" w:rsidP="00A424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imesNewRoman">
    <w:altName w:val="Arial Unicode MS"/>
    <w:panose1 w:val="00000000000000000000"/>
    <w:charset w:val="80"/>
    <w:family w:val="auto"/>
    <w:notTrueType/>
    <w:pitch w:val="default"/>
    <w:sig w:usb0="00000005" w:usb1="08070000" w:usb2="00000010" w:usb3="00000000" w:csb0="00020002" w:csb1="00000000"/>
  </w:font>
  <w:font w:name="Arial,Bold">
    <w:altName w:val="MS Mincho"/>
    <w:panose1 w:val="00000000000000000000"/>
    <w:charset w:val="80"/>
    <w:family w:val="auto"/>
    <w:notTrueType/>
    <w:pitch w:val="default"/>
    <w:sig w:usb0="00000000" w:usb1="08070000" w:usb2="00000010" w:usb3="00000000" w:csb0="00020000" w:csb1="00000000"/>
  </w:font>
  <w:font w:name="BookmanPL-Roman">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6A357" w14:textId="08C80FCB" w:rsidR="00E751E3" w:rsidRDefault="00E751E3">
    <w:pPr>
      <w:pStyle w:val="Stopka"/>
      <w:jc w:val="right"/>
      <w:rPr>
        <w:rFonts w:asciiTheme="majorHAnsi" w:eastAsiaTheme="majorEastAsia" w:hAnsiTheme="majorHAnsi" w:cstheme="majorBidi"/>
        <w:sz w:val="28"/>
        <w:szCs w:val="28"/>
      </w:rPr>
    </w:pPr>
  </w:p>
  <w:p w14:paraId="40E1D67F" w14:textId="77777777" w:rsidR="00E751E3" w:rsidRDefault="00E751E3">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9A2158" w14:textId="432B1CC3" w:rsidR="00E751E3" w:rsidRDefault="00E751E3" w:rsidP="00D26247">
    <w:pPr>
      <w:pStyle w:val="Stopka"/>
      <w:pBdr>
        <w:top w:val="single" w:sz="4" w:space="1" w:color="D9D9D9" w:themeColor="background1" w:themeShade="D9"/>
      </w:pBdr>
    </w:pPr>
    <w:r w:rsidRPr="00D26247">
      <w:rPr>
        <w:i/>
        <w:iCs/>
      </w:rPr>
      <w:t xml:space="preserve">Pracownia Analiz Przyrodniczych – Tomasz </w:t>
    </w:r>
    <w:proofErr w:type="spellStart"/>
    <w:r w:rsidRPr="00D26247">
      <w:rPr>
        <w:i/>
        <w:iCs/>
      </w:rPr>
      <w:t>Radniecki</w:t>
    </w:r>
    <w:proofErr w:type="spellEnd"/>
    <w:r w:rsidRPr="00D26247">
      <w:rPr>
        <w:i/>
        <w:iCs/>
      </w:rPr>
      <w:t xml:space="preserve"> </w:t>
    </w:r>
    <w:r>
      <w:rPr>
        <w:i/>
        <w:iCs/>
      </w:rPr>
      <w:tab/>
    </w:r>
    <w:sdt>
      <w:sdtPr>
        <w:id w:val="-1429344919"/>
        <w:docPartObj>
          <w:docPartGallery w:val="Page Numbers (Bottom of Page)"/>
          <w:docPartUnique/>
        </w:docPartObj>
      </w:sdtPr>
      <w:sdtEndPr>
        <w:rPr>
          <w:color w:val="7F7F7F" w:themeColor="background1" w:themeShade="7F"/>
          <w:spacing w:val="60"/>
        </w:rPr>
      </w:sdtEndPr>
      <w:sdtContent>
        <w:r>
          <w:fldChar w:fldCharType="begin"/>
        </w:r>
        <w:r>
          <w:instrText>PAGE   \* MERGEFORMAT</w:instrText>
        </w:r>
        <w:r>
          <w:fldChar w:fldCharType="separate"/>
        </w:r>
        <w:r w:rsidR="007F1A32">
          <w:rPr>
            <w:noProof/>
          </w:rPr>
          <w:t>51</w:t>
        </w:r>
        <w:r>
          <w:fldChar w:fldCharType="end"/>
        </w:r>
        <w:r>
          <w:t xml:space="preserve"> | </w:t>
        </w:r>
        <w:r>
          <w:rPr>
            <w:color w:val="7F7F7F" w:themeColor="background1" w:themeShade="7F"/>
            <w:spacing w:val="60"/>
          </w:rPr>
          <w:t>Strona</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4C81A3" w14:textId="77777777" w:rsidR="00BF58C9" w:rsidRDefault="00BF58C9" w:rsidP="00A42482">
      <w:pPr>
        <w:spacing w:after="0" w:line="240" w:lineRule="auto"/>
      </w:pPr>
      <w:r>
        <w:separator/>
      </w:r>
    </w:p>
  </w:footnote>
  <w:footnote w:type="continuationSeparator" w:id="0">
    <w:p w14:paraId="6AF58AD7" w14:textId="77777777" w:rsidR="00BF58C9" w:rsidRDefault="00BF58C9" w:rsidP="00A424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150ED8" w14:textId="0F87606B" w:rsidR="00E751E3" w:rsidRPr="00D26247" w:rsidRDefault="00E751E3" w:rsidP="00BF30AE">
    <w:pPr>
      <w:pStyle w:val="Nagwek"/>
      <w:jc w:val="center"/>
    </w:pPr>
  </w:p>
  <w:p w14:paraId="1811016E" w14:textId="77777777" w:rsidR="00E751E3" w:rsidRDefault="00E751E3">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E2C45D" w14:textId="2A5A9485" w:rsidR="00E751E3" w:rsidRPr="00D26247" w:rsidRDefault="00E751E3" w:rsidP="00BF30AE">
    <w:pPr>
      <w:pStyle w:val="Nagwek"/>
      <w:jc w:val="center"/>
    </w:pPr>
    <w:r w:rsidRPr="009A19EA">
      <w:rPr>
        <w:rFonts w:cstheme="minorHAnsi"/>
        <w:sz w:val="24"/>
        <w:szCs w:val="24"/>
      </w:rPr>
      <w:t xml:space="preserve">Inwentaryzacja przyrodnicza terenu w </w:t>
    </w:r>
    <w:r>
      <w:rPr>
        <w:rFonts w:cstheme="minorHAnsi"/>
        <w:sz w:val="24"/>
        <w:szCs w:val="24"/>
      </w:rPr>
      <w:t>Malinie</w:t>
    </w:r>
  </w:p>
  <w:p w14:paraId="24940711" w14:textId="77777777" w:rsidR="00E751E3" w:rsidRDefault="00E751E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D902C11C"/>
    <w:name w:val="WW8Num2"/>
    <w:lvl w:ilvl="0">
      <w:start w:val="1"/>
      <w:numFmt w:val="decimal"/>
      <w:suff w:val="nothing"/>
      <w:lvlText w:val="%1. "/>
      <w:lvlJc w:val="left"/>
      <w:pPr>
        <w:tabs>
          <w:tab w:val="num" w:pos="-1224"/>
        </w:tabs>
        <w:ind w:left="-1224" w:firstLine="0"/>
      </w:pPr>
      <w:rPr>
        <w:color w:val="auto"/>
      </w:rPr>
    </w:lvl>
    <w:lvl w:ilvl="1">
      <w:start w:val="1"/>
      <w:numFmt w:val="decimal"/>
      <w:suff w:val="nothing"/>
      <w:lvlText w:val="%1.%2 "/>
      <w:lvlJc w:val="left"/>
      <w:pPr>
        <w:tabs>
          <w:tab w:val="num" w:pos="-1224"/>
        </w:tabs>
        <w:ind w:left="-1224" w:firstLine="0"/>
      </w:pPr>
      <w:rPr>
        <w:b/>
        <w:bCs w:val="0"/>
        <w:i w:val="0"/>
        <w:iCs w:val="0"/>
        <w:caps w:val="0"/>
        <w:smallCaps w:val="0"/>
        <w:strike w:val="0"/>
        <w:dstrike w:val="0"/>
        <w:noProof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tabs>
          <w:tab w:val="num" w:pos="-1224"/>
        </w:tabs>
        <w:ind w:left="-1224"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tabs>
          <w:tab w:val="num" w:pos="-372"/>
        </w:tabs>
        <w:ind w:left="-372"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tabs>
          <w:tab w:val="num" w:pos="-1224"/>
        </w:tabs>
        <w:ind w:left="-1224" w:firstLine="0"/>
      </w:pPr>
    </w:lvl>
    <w:lvl w:ilvl="5">
      <w:start w:val="1"/>
      <w:numFmt w:val="none"/>
      <w:suff w:val="nothing"/>
      <w:lvlText w:val=" "/>
      <w:lvlJc w:val="left"/>
      <w:pPr>
        <w:tabs>
          <w:tab w:val="num" w:pos="-1224"/>
        </w:tabs>
        <w:ind w:left="-1224" w:firstLine="0"/>
      </w:pPr>
    </w:lvl>
    <w:lvl w:ilvl="6">
      <w:start w:val="1"/>
      <w:numFmt w:val="none"/>
      <w:suff w:val="nothing"/>
      <w:lvlText w:val=" "/>
      <w:lvlJc w:val="left"/>
      <w:pPr>
        <w:tabs>
          <w:tab w:val="num" w:pos="-1224"/>
        </w:tabs>
        <w:ind w:left="-1224" w:firstLine="0"/>
      </w:pPr>
    </w:lvl>
    <w:lvl w:ilvl="7">
      <w:start w:val="1"/>
      <w:numFmt w:val="none"/>
      <w:suff w:val="nothing"/>
      <w:lvlText w:val=""/>
      <w:lvlJc w:val="left"/>
      <w:pPr>
        <w:tabs>
          <w:tab w:val="num" w:pos="-1224"/>
        </w:tabs>
        <w:ind w:left="-1224" w:firstLine="0"/>
      </w:pPr>
    </w:lvl>
    <w:lvl w:ilvl="8">
      <w:start w:val="1"/>
      <w:numFmt w:val="none"/>
      <w:suff w:val="nothing"/>
      <w:lvlText w:val=""/>
      <w:lvlJc w:val="left"/>
      <w:pPr>
        <w:tabs>
          <w:tab w:val="num" w:pos="-1224"/>
        </w:tabs>
        <w:ind w:left="-1224" w:firstLine="0"/>
      </w:pPr>
    </w:lvl>
  </w:abstractNum>
  <w:abstractNum w:abstractNumId="1">
    <w:nsid w:val="00752D28"/>
    <w:multiLevelType w:val="hybridMultilevel"/>
    <w:tmpl w:val="7A3E41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8611960"/>
    <w:multiLevelType w:val="hybridMultilevel"/>
    <w:tmpl w:val="6AE410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9582F10"/>
    <w:multiLevelType w:val="hybridMultilevel"/>
    <w:tmpl w:val="E2C8B61A"/>
    <w:lvl w:ilvl="0" w:tplc="B3EE3EF6">
      <w:start w:val="1"/>
      <w:numFmt w:val="decimal"/>
      <w:pStyle w:val="FOTO"/>
      <w:lvlText w:val="Ryc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D8E38A3"/>
    <w:multiLevelType w:val="hybridMultilevel"/>
    <w:tmpl w:val="0ADAB5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21A3452"/>
    <w:multiLevelType w:val="hybridMultilevel"/>
    <w:tmpl w:val="32FC5E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49A15CC"/>
    <w:multiLevelType w:val="hybridMultilevel"/>
    <w:tmpl w:val="BB948D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D840DA7"/>
    <w:multiLevelType w:val="hybridMultilevel"/>
    <w:tmpl w:val="C67ADFF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F181D52"/>
    <w:multiLevelType w:val="hybridMultilevel"/>
    <w:tmpl w:val="094E433E"/>
    <w:lvl w:ilvl="0" w:tplc="84EE01F6">
      <w:start w:val="1"/>
      <w:numFmt w:val="decimal"/>
      <w:lvlText w:val="FOTO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C015BD5"/>
    <w:multiLevelType w:val="hybridMultilevel"/>
    <w:tmpl w:val="30326ECE"/>
    <w:lvl w:ilvl="0" w:tplc="32C0414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C405A3C"/>
    <w:multiLevelType w:val="hybridMultilevel"/>
    <w:tmpl w:val="F894C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D0C6135"/>
    <w:multiLevelType w:val="hybridMultilevel"/>
    <w:tmpl w:val="10528F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33EF1033"/>
    <w:multiLevelType w:val="hybridMultilevel"/>
    <w:tmpl w:val="445CE1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383D39F7"/>
    <w:multiLevelType w:val="hybridMultilevel"/>
    <w:tmpl w:val="21DEBE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3A4B041C"/>
    <w:multiLevelType w:val="hybridMultilevel"/>
    <w:tmpl w:val="B8EE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3B4A5816"/>
    <w:multiLevelType w:val="hybridMultilevel"/>
    <w:tmpl w:val="48869B76"/>
    <w:lvl w:ilvl="0" w:tplc="A082342E">
      <w:start w:val="1"/>
      <w:numFmt w:val="decimal"/>
      <w:pStyle w:val="Nagwek1"/>
      <w:lvlText w:val="2.%1"/>
      <w:lvlJc w:val="left"/>
      <w:pPr>
        <w:ind w:left="1296"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2016" w:hanging="360"/>
      </w:pPr>
    </w:lvl>
    <w:lvl w:ilvl="2" w:tplc="0415001B" w:tentative="1">
      <w:start w:val="1"/>
      <w:numFmt w:val="lowerRoman"/>
      <w:lvlText w:val="%3."/>
      <w:lvlJc w:val="right"/>
      <w:pPr>
        <w:ind w:left="2736" w:hanging="180"/>
      </w:pPr>
    </w:lvl>
    <w:lvl w:ilvl="3" w:tplc="0415000F" w:tentative="1">
      <w:start w:val="1"/>
      <w:numFmt w:val="decimal"/>
      <w:lvlText w:val="%4."/>
      <w:lvlJc w:val="left"/>
      <w:pPr>
        <w:ind w:left="3456" w:hanging="360"/>
      </w:pPr>
    </w:lvl>
    <w:lvl w:ilvl="4" w:tplc="04150019" w:tentative="1">
      <w:start w:val="1"/>
      <w:numFmt w:val="lowerLetter"/>
      <w:lvlText w:val="%5."/>
      <w:lvlJc w:val="left"/>
      <w:pPr>
        <w:ind w:left="4176" w:hanging="360"/>
      </w:pPr>
    </w:lvl>
    <w:lvl w:ilvl="5" w:tplc="0415001B" w:tentative="1">
      <w:start w:val="1"/>
      <w:numFmt w:val="lowerRoman"/>
      <w:lvlText w:val="%6."/>
      <w:lvlJc w:val="right"/>
      <w:pPr>
        <w:ind w:left="4896" w:hanging="180"/>
      </w:pPr>
    </w:lvl>
    <w:lvl w:ilvl="6" w:tplc="0415000F" w:tentative="1">
      <w:start w:val="1"/>
      <w:numFmt w:val="decimal"/>
      <w:lvlText w:val="%7."/>
      <w:lvlJc w:val="left"/>
      <w:pPr>
        <w:ind w:left="5616" w:hanging="360"/>
      </w:pPr>
    </w:lvl>
    <w:lvl w:ilvl="7" w:tplc="04150019" w:tentative="1">
      <w:start w:val="1"/>
      <w:numFmt w:val="lowerLetter"/>
      <w:lvlText w:val="%8."/>
      <w:lvlJc w:val="left"/>
      <w:pPr>
        <w:ind w:left="6336" w:hanging="360"/>
      </w:pPr>
    </w:lvl>
    <w:lvl w:ilvl="8" w:tplc="0415001B" w:tentative="1">
      <w:start w:val="1"/>
      <w:numFmt w:val="lowerRoman"/>
      <w:lvlText w:val="%9."/>
      <w:lvlJc w:val="right"/>
      <w:pPr>
        <w:ind w:left="7056" w:hanging="180"/>
      </w:pPr>
    </w:lvl>
  </w:abstractNum>
  <w:abstractNum w:abstractNumId="16">
    <w:nsid w:val="3C717FB3"/>
    <w:multiLevelType w:val="hybridMultilevel"/>
    <w:tmpl w:val="87FA015E"/>
    <w:lvl w:ilvl="0" w:tplc="DFC8A8FA">
      <w:start w:val="1"/>
      <w:numFmt w:val="ordinal"/>
      <w:lvlText w:val="2.%1"/>
      <w:lvlJc w:val="left"/>
      <w:pPr>
        <w:ind w:left="1584"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2304" w:hanging="360"/>
      </w:p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17">
    <w:nsid w:val="40B8164B"/>
    <w:multiLevelType w:val="hybridMultilevel"/>
    <w:tmpl w:val="CEFC36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50615050"/>
    <w:multiLevelType w:val="hybridMultilevel"/>
    <w:tmpl w:val="A5984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50650B07"/>
    <w:multiLevelType w:val="hybridMultilevel"/>
    <w:tmpl w:val="5DE231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3355A8B"/>
    <w:multiLevelType w:val="hybridMultilevel"/>
    <w:tmpl w:val="88DE10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53B03C29"/>
    <w:multiLevelType w:val="hybridMultilevel"/>
    <w:tmpl w:val="53509B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4882D69"/>
    <w:multiLevelType w:val="hybridMultilevel"/>
    <w:tmpl w:val="953EFB5C"/>
    <w:lvl w:ilvl="0" w:tplc="04150001">
      <w:start w:val="1"/>
      <w:numFmt w:val="bullet"/>
      <w:lvlText w:val=""/>
      <w:lvlJc w:val="left"/>
      <w:pPr>
        <w:ind w:left="720" w:hanging="360"/>
      </w:pPr>
      <w:rPr>
        <w:rFonts w:ascii="Symbol" w:hAnsi="Symbol" w:hint="default"/>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nsid w:val="55FA1221"/>
    <w:multiLevelType w:val="hybridMultilevel"/>
    <w:tmpl w:val="62248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94B4D6D"/>
    <w:multiLevelType w:val="singleLevel"/>
    <w:tmpl w:val="2084DC84"/>
    <w:lvl w:ilvl="0">
      <w:start w:val="1"/>
      <w:numFmt w:val="decimal"/>
      <w:lvlText w:val="%1)"/>
      <w:legacy w:legacy="1" w:legacySpace="0" w:legacyIndent="397"/>
      <w:lvlJc w:val="left"/>
      <w:pPr>
        <w:ind w:left="397" w:hanging="397"/>
      </w:pPr>
    </w:lvl>
  </w:abstractNum>
  <w:abstractNum w:abstractNumId="25">
    <w:nsid w:val="5B16271C"/>
    <w:multiLevelType w:val="hybridMultilevel"/>
    <w:tmpl w:val="314A2E50"/>
    <w:lvl w:ilvl="0" w:tplc="41D2961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5FE223DA"/>
    <w:multiLevelType w:val="hybridMultilevel"/>
    <w:tmpl w:val="2E5874C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nsid w:val="6D006B72"/>
    <w:multiLevelType w:val="hybridMultilevel"/>
    <w:tmpl w:val="60D67C02"/>
    <w:lvl w:ilvl="0" w:tplc="F2F410FE">
      <w:start w:val="1"/>
      <w:numFmt w:val="ordinal"/>
      <w:lvlText w:val="2.%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8">
    <w:nsid w:val="6D7909C5"/>
    <w:multiLevelType w:val="hybridMultilevel"/>
    <w:tmpl w:val="DAE4ED9A"/>
    <w:lvl w:ilvl="0" w:tplc="D2E0639A">
      <w:start w:val="1"/>
      <w:numFmt w:val="decimal"/>
      <w:pStyle w:val="Nagwek5"/>
      <w:lvlText w:val="1.%1"/>
      <w:lvlJc w:val="left"/>
      <w:pPr>
        <w:ind w:left="720" w:hanging="360"/>
      </w:pPr>
      <w:rPr>
        <w:rFonts w:ascii="Arial" w:hAnsi="Arial" w:cs="Arial" w:hint="default"/>
        <w:b/>
        <w:bCs/>
        <w:sz w:val="22"/>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5D94BED"/>
    <w:multiLevelType w:val="hybridMultilevel"/>
    <w:tmpl w:val="B874AECC"/>
    <w:lvl w:ilvl="0" w:tplc="3F644D34">
      <w:start w:val="1"/>
      <w:numFmt w:val="decimal"/>
      <w:pStyle w:val="Nagwek7"/>
      <w:lvlText w:val="3.%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7C412BF2"/>
    <w:multiLevelType w:val="hybridMultilevel"/>
    <w:tmpl w:val="1820C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7E031BD3"/>
    <w:multiLevelType w:val="hybridMultilevel"/>
    <w:tmpl w:val="2C5E66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7E294165"/>
    <w:multiLevelType w:val="multilevel"/>
    <w:tmpl w:val="39500E96"/>
    <w:styleLink w:val="List0"/>
    <w:lvl w:ilvl="0">
      <w:start w:val="1"/>
      <w:numFmt w:val="decimal"/>
      <w:lvlText w:val="%1"/>
      <w:lvlJc w:val="left"/>
      <w:pPr>
        <w:ind w:left="432" w:hanging="432"/>
      </w:pPr>
    </w:lvl>
    <w:lvl w:ilvl="1">
      <w:start w:val="1"/>
      <w:numFmt w:val="decimal"/>
      <w:pStyle w:val="Nagwek2"/>
      <w:lvlText w:val="%2."/>
      <w:lvlJc w:val="left"/>
      <w:pPr>
        <w:ind w:left="576" w:hanging="576"/>
      </w:pPr>
    </w:lvl>
    <w:lvl w:ilvl="2">
      <w:start w:val="1"/>
      <w:numFmt w:val="decimal"/>
      <w:pStyle w:val="Nagwek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abstractNumId w:val="32"/>
  </w:num>
  <w:num w:numId="2">
    <w:abstractNumId w:val="14"/>
  </w:num>
  <w:num w:numId="3">
    <w:abstractNumId w:val="25"/>
  </w:num>
  <w:num w:numId="4">
    <w:abstractNumId w:val="0"/>
  </w:num>
  <w:num w:numId="5">
    <w:abstractNumId w:val="10"/>
  </w:num>
  <w:num w:numId="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25"/>
    <w:lvlOverride w:ilvl="0">
      <w:startOverride w:val="1"/>
    </w:lvlOverride>
  </w:num>
  <w:num w:numId="9">
    <w:abstractNumId w:val="27"/>
  </w:num>
  <w:num w:numId="10">
    <w:abstractNumId w:val="16"/>
  </w:num>
  <w:num w:numId="11">
    <w:abstractNumId w:val="15"/>
  </w:num>
  <w:num w:numId="12">
    <w:abstractNumId w:val="28"/>
  </w:num>
  <w:num w:numId="13">
    <w:abstractNumId w:val="29"/>
  </w:num>
  <w:num w:numId="14">
    <w:abstractNumId w:val="24"/>
  </w:num>
  <w:num w:numId="15">
    <w:abstractNumId w:val="26"/>
  </w:num>
  <w:num w:numId="16">
    <w:abstractNumId w:val="32"/>
  </w:num>
  <w:num w:numId="17">
    <w:abstractNumId w:val="8"/>
  </w:num>
  <w:num w:numId="18">
    <w:abstractNumId w:val="19"/>
  </w:num>
  <w:num w:numId="19">
    <w:abstractNumId w:val="11"/>
  </w:num>
  <w:num w:numId="20">
    <w:abstractNumId w:val="18"/>
  </w:num>
  <w:num w:numId="21">
    <w:abstractNumId w:val="30"/>
  </w:num>
  <w:num w:numId="22">
    <w:abstractNumId w:val="23"/>
  </w:num>
  <w:num w:numId="23">
    <w:abstractNumId w:val="20"/>
  </w:num>
  <w:num w:numId="24">
    <w:abstractNumId w:val="6"/>
  </w:num>
  <w:num w:numId="25">
    <w:abstractNumId w:val="2"/>
  </w:num>
  <w:num w:numId="26">
    <w:abstractNumId w:val="21"/>
  </w:num>
  <w:num w:numId="27">
    <w:abstractNumId w:val="1"/>
  </w:num>
  <w:num w:numId="28">
    <w:abstractNumId w:val="13"/>
  </w:num>
  <w:num w:numId="29">
    <w:abstractNumId w:val="12"/>
  </w:num>
  <w:num w:numId="30">
    <w:abstractNumId w:val="7"/>
  </w:num>
  <w:num w:numId="31">
    <w:abstractNumId w:val="5"/>
  </w:num>
  <w:num w:numId="32">
    <w:abstractNumId w:val="4"/>
  </w:num>
  <w:num w:numId="33">
    <w:abstractNumId w:val="3"/>
  </w:num>
  <w:num w:numId="34">
    <w:abstractNumId w:val="9"/>
  </w:num>
  <w:num w:numId="35">
    <w:abstractNumId w:val="31"/>
  </w:num>
  <w:num w:numId="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CEF"/>
    <w:rsid w:val="000000CA"/>
    <w:rsid w:val="00004C0B"/>
    <w:rsid w:val="00010F75"/>
    <w:rsid w:val="00011C04"/>
    <w:rsid w:val="00013B92"/>
    <w:rsid w:val="00016096"/>
    <w:rsid w:val="00020A9A"/>
    <w:rsid w:val="000245E2"/>
    <w:rsid w:val="00025942"/>
    <w:rsid w:val="000301F8"/>
    <w:rsid w:val="0003401C"/>
    <w:rsid w:val="000347EE"/>
    <w:rsid w:val="000355D7"/>
    <w:rsid w:val="00041E1C"/>
    <w:rsid w:val="000443C4"/>
    <w:rsid w:val="000505B0"/>
    <w:rsid w:val="00050851"/>
    <w:rsid w:val="000554E0"/>
    <w:rsid w:val="000559D0"/>
    <w:rsid w:val="000560C2"/>
    <w:rsid w:val="00057859"/>
    <w:rsid w:val="000642A1"/>
    <w:rsid w:val="00066384"/>
    <w:rsid w:val="00067C3A"/>
    <w:rsid w:val="00076278"/>
    <w:rsid w:val="00077E97"/>
    <w:rsid w:val="00093A86"/>
    <w:rsid w:val="00094E28"/>
    <w:rsid w:val="000A07A3"/>
    <w:rsid w:val="000A2E7C"/>
    <w:rsid w:val="000A7CCD"/>
    <w:rsid w:val="000B427F"/>
    <w:rsid w:val="000E4B11"/>
    <w:rsid w:val="000E713B"/>
    <w:rsid w:val="000F2EB4"/>
    <w:rsid w:val="000F3A24"/>
    <w:rsid w:val="000F6FFD"/>
    <w:rsid w:val="00101301"/>
    <w:rsid w:val="001019F5"/>
    <w:rsid w:val="00110EFC"/>
    <w:rsid w:val="001150E5"/>
    <w:rsid w:val="00122377"/>
    <w:rsid w:val="0012324A"/>
    <w:rsid w:val="00123255"/>
    <w:rsid w:val="001304DE"/>
    <w:rsid w:val="00135578"/>
    <w:rsid w:val="00142F4D"/>
    <w:rsid w:val="00143933"/>
    <w:rsid w:val="001459F7"/>
    <w:rsid w:val="0015029E"/>
    <w:rsid w:val="00153488"/>
    <w:rsid w:val="00153FB3"/>
    <w:rsid w:val="00154234"/>
    <w:rsid w:val="00156365"/>
    <w:rsid w:val="001563A0"/>
    <w:rsid w:val="00160DF9"/>
    <w:rsid w:val="001727FD"/>
    <w:rsid w:val="00187995"/>
    <w:rsid w:val="001A1D34"/>
    <w:rsid w:val="001A71D6"/>
    <w:rsid w:val="001A7DC4"/>
    <w:rsid w:val="001B61FA"/>
    <w:rsid w:val="001D0085"/>
    <w:rsid w:val="001D4390"/>
    <w:rsid w:val="001E7C96"/>
    <w:rsid w:val="001F0134"/>
    <w:rsid w:val="001F2A92"/>
    <w:rsid w:val="001F55F0"/>
    <w:rsid w:val="001F5954"/>
    <w:rsid w:val="00201571"/>
    <w:rsid w:val="0020244F"/>
    <w:rsid w:val="0020410C"/>
    <w:rsid w:val="00204944"/>
    <w:rsid w:val="002119F6"/>
    <w:rsid w:val="0021332A"/>
    <w:rsid w:val="0022686F"/>
    <w:rsid w:val="00232D7F"/>
    <w:rsid w:val="002369ED"/>
    <w:rsid w:val="00237CB0"/>
    <w:rsid w:val="002472BD"/>
    <w:rsid w:val="00254218"/>
    <w:rsid w:val="002575CB"/>
    <w:rsid w:val="0026229E"/>
    <w:rsid w:val="00280372"/>
    <w:rsid w:val="00280CEC"/>
    <w:rsid w:val="002812E5"/>
    <w:rsid w:val="002820A2"/>
    <w:rsid w:val="00282AE0"/>
    <w:rsid w:val="00294208"/>
    <w:rsid w:val="00295F81"/>
    <w:rsid w:val="002B0D4A"/>
    <w:rsid w:val="002B46FD"/>
    <w:rsid w:val="002B5C1D"/>
    <w:rsid w:val="002B6142"/>
    <w:rsid w:val="002C06D2"/>
    <w:rsid w:val="002C4B23"/>
    <w:rsid w:val="002C579D"/>
    <w:rsid w:val="002C7084"/>
    <w:rsid w:val="002D5083"/>
    <w:rsid w:val="002E3AF4"/>
    <w:rsid w:val="002F2586"/>
    <w:rsid w:val="003002A7"/>
    <w:rsid w:val="00300E88"/>
    <w:rsid w:val="0030424C"/>
    <w:rsid w:val="00306D4E"/>
    <w:rsid w:val="00311781"/>
    <w:rsid w:val="00312B88"/>
    <w:rsid w:val="003142C2"/>
    <w:rsid w:val="00314A3F"/>
    <w:rsid w:val="00314E3D"/>
    <w:rsid w:val="00316EB3"/>
    <w:rsid w:val="00325058"/>
    <w:rsid w:val="00327FA3"/>
    <w:rsid w:val="00335F97"/>
    <w:rsid w:val="00345D2B"/>
    <w:rsid w:val="00346CC6"/>
    <w:rsid w:val="003503A4"/>
    <w:rsid w:val="00354AE1"/>
    <w:rsid w:val="003571BD"/>
    <w:rsid w:val="00371CD6"/>
    <w:rsid w:val="00377827"/>
    <w:rsid w:val="00383032"/>
    <w:rsid w:val="003865FD"/>
    <w:rsid w:val="00391A80"/>
    <w:rsid w:val="0039289A"/>
    <w:rsid w:val="00392B29"/>
    <w:rsid w:val="00396421"/>
    <w:rsid w:val="003A0402"/>
    <w:rsid w:val="003A16CE"/>
    <w:rsid w:val="003A1D8B"/>
    <w:rsid w:val="003A39F2"/>
    <w:rsid w:val="003A40C5"/>
    <w:rsid w:val="003A6BD1"/>
    <w:rsid w:val="003B3D40"/>
    <w:rsid w:val="003B4226"/>
    <w:rsid w:val="003B505B"/>
    <w:rsid w:val="003D0814"/>
    <w:rsid w:val="003D540E"/>
    <w:rsid w:val="003E5D1B"/>
    <w:rsid w:val="003F2069"/>
    <w:rsid w:val="003F293A"/>
    <w:rsid w:val="003F5527"/>
    <w:rsid w:val="003F795F"/>
    <w:rsid w:val="004025EE"/>
    <w:rsid w:val="004113B4"/>
    <w:rsid w:val="00414A44"/>
    <w:rsid w:val="004161CD"/>
    <w:rsid w:val="004172AD"/>
    <w:rsid w:val="004226E6"/>
    <w:rsid w:val="00424A27"/>
    <w:rsid w:val="00426A62"/>
    <w:rsid w:val="00427D6C"/>
    <w:rsid w:val="00430C5D"/>
    <w:rsid w:val="00431B14"/>
    <w:rsid w:val="004332AA"/>
    <w:rsid w:val="004434D3"/>
    <w:rsid w:val="00445F35"/>
    <w:rsid w:val="00450B37"/>
    <w:rsid w:val="00470DC4"/>
    <w:rsid w:val="0047239C"/>
    <w:rsid w:val="004732EE"/>
    <w:rsid w:val="00474CB6"/>
    <w:rsid w:val="00487E90"/>
    <w:rsid w:val="0049148A"/>
    <w:rsid w:val="00491EE7"/>
    <w:rsid w:val="00492258"/>
    <w:rsid w:val="004932DB"/>
    <w:rsid w:val="004A2C05"/>
    <w:rsid w:val="004A5429"/>
    <w:rsid w:val="004A64B5"/>
    <w:rsid w:val="004B15E2"/>
    <w:rsid w:val="004B2CD9"/>
    <w:rsid w:val="004B74AC"/>
    <w:rsid w:val="004C0A6E"/>
    <w:rsid w:val="004C1F37"/>
    <w:rsid w:val="004C2742"/>
    <w:rsid w:val="004D20E7"/>
    <w:rsid w:val="004D4AD9"/>
    <w:rsid w:val="004E0FA3"/>
    <w:rsid w:val="004F173B"/>
    <w:rsid w:val="0050668B"/>
    <w:rsid w:val="00506AD7"/>
    <w:rsid w:val="0051035C"/>
    <w:rsid w:val="00513F61"/>
    <w:rsid w:val="00523436"/>
    <w:rsid w:val="0053105C"/>
    <w:rsid w:val="00533B6E"/>
    <w:rsid w:val="005464E4"/>
    <w:rsid w:val="00546706"/>
    <w:rsid w:val="005504DF"/>
    <w:rsid w:val="00552F33"/>
    <w:rsid w:val="00555D1C"/>
    <w:rsid w:val="0056017B"/>
    <w:rsid w:val="00560451"/>
    <w:rsid w:val="00560702"/>
    <w:rsid w:val="00561FBE"/>
    <w:rsid w:val="00576643"/>
    <w:rsid w:val="00576D9B"/>
    <w:rsid w:val="005809B3"/>
    <w:rsid w:val="005822D4"/>
    <w:rsid w:val="00582CEF"/>
    <w:rsid w:val="005907CB"/>
    <w:rsid w:val="0059179C"/>
    <w:rsid w:val="00593E1A"/>
    <w:rsid w:val="00595A47"/>
    <w:rsid w:val="005A1150"/>
    <w:rsid w:val="005A2C31"/>
    <w:rsid w:val="005A5562"/>
    <w:rsid w:val="005B2A82"/>
    <w:rsid w:val="005B438B"/>
    <w:rsid w:val="005C314A"/>
    <w:rsid w:val="005C6AA0"/>
    <w:rsid w:val="005C7DEB"/>
    <w:rsid w:val="005E1A10"/>
    <w:rsid w:val="005E2189"/>
    <w:rsid w:val="005E36D2"/>
    <w:rsid w:val="005E545C"/>
    <w:rsid w:val="005E5972"/>
    <w:rsid w:val="005F2953"/>
    <w:rsid w:val="005F5D9E"/>
    <w:rsid w:val="00600461"/>
    <w:rsid w:val="0060164D"/>
    <w:rsid w:val="006042D8"/>
    <w:rsid w:val="006057C0"/>
    <w:rsid w:val="00605DDE"/>
    <w:rsid w:val="006060E5"/>
    <w:rsid w:val="006061D0"/>
    <w:rsid w:val="00610295"/>
    <w:rsid w:val="0062019B"/>
    <w:rsid w:val="00620D8E"/>
    <w:rsid w:val="00623171"/>
    <w:rsid w:val="006242DD"/>
    <w:rsid w:val="0062772E"/>
    <w:rsid w:val="0063507D"/>
    <w:rsid w:val="006421B6"/>
    <w:rsid w:val="0064605A"/>
    <w:rsid w:val="00651FFF"/>
    <w:rsid w:val="006570F8"/>
    <w:rsid w:val="00666709"/>
    <w:rsid w:val="00670881"/>
    <w:rsid w:val="0067346D"/>
    <w:rsid w:val="0067413F"/>
    <w:rsid w:val="0067421A"/>
    <w:rsid w:val="00674B02"/>
    <w:rsid w:val="006862DC"/>
    <w:rsid w:val="006947AC"/>
    <w:rsid w:val="006A4E93"/>
    <w:rsid w:val="006B2514"/>
    <w:rsid w:val="006C186D"/>
    <w:rsid w:val="006D3DC6"/>
    <w:rsid w:val="006D564D"/>
    <w:rsid w:val="006F03B8"/>
    <w:rsid w:val="006F209D"/>
    <w:rsid w:val="006F2E4B"/>
    <w:rsid w:val="006F6E19"/>
    <w:rsid w:val="006F740E"/>
    <w:rsid w:val="007025D5"/>
    <w:rsid w:val="0070363B"/>
    <w:rsid w:val="00704798"/>
    <w:rsid w:val="0070717C"/>
    <w:rsid w:val="007077C6"/>
    <w:rsid w:val="007124FE"/>
    <w:rsid w:val="007150DA"/>
    <w:rsid w:val="007167AD"/>
    <w:rsid w:val="00721D26"/>
    <w:rsid w:val="0072550D"/>
    <w:rsid w:val="00726EA8"/>
    <w:rsid w:val="007464E2"/>
    <w:rsid w:val="0075070A"/>
    <w:rsid w:val="007519CD"/>
    <w:rsid w:val="00754800"/>
    <w:rsid w:val="00761BC0"/>
    <w:rsid w:val="00762B53"/>
    <w:rsid w:val="00764E84"/>
    <w:rsid w:val="00773703"/>
    <w:rsid w:val="00775F4C"/>
    <w:rsid w:val="0077623A"/>
    <w:rsid w:val="00777DF1"/>
    <w:rsid w:val="00786658"/>
    <w:rsid w:val="00792780"/>
    <w:rsid w:val="007952CE"/>
    <w:rsid w:val="007A112B"/>
    <w:rsid w:val="007A2283"/>
    <w:rsid w:val="007A6031"/>
    <w:rsid w:val="007B3CD0"/>
    <w:rsid w:val="007B62C6"/>
    <w:rsid w:val="007B7377"/>
    <w:rsid w:val="007B7E65"/>
    <w:rsid w:val="007C46BA"/>
    <w:rsid w:val="007C5666"/>
    <w:rsid w:val="007C68B9"/>
    <w:rsid w:val="007C702E"/>
    <w:rsid w:val="007D1B2C"/>
    <w:rsid w:val="007D2EB3"/>
    <w:rsid w:val="007D509D"/>
    <w:rsid w:val="007E2271"/>
    <w:rsid w:val="007E66EE"/>
    <w:rsid w:val="007E775C"/>
    <w:rsid w:val="007F1A32"/>
    <w:rsid w:val="00803D94"/>
    <w:rsid w:val="008149D3"/>
    <w:rsid w:val="0082059E"/>
    <w:rsid w:val="00822784"/>
    <w:rsid w:val="008238A1"/>
    <w:rsid w:val="00825E2F"/>
    <w:rsid w:val="008337EE"/>
    <w:rsid w:val="00842FDF"/>
    <w:rsid w:val="008459A1"/>
    <w:rsid w:val="00847754"/>
    <w:rsid w:val="0086276F"/>
    <w:rsid w:val="0086318A"/>
    <w:rsid w:val="008645E8"/>
    <w:rsid w:val="00893163"/>
    <w:rsid w:val="008A4C50"/>
    <w:rsid w:val="008A4F88"/>
    <w:rsid w:val="008A73EE"/>
    <w:rsid w:val="008B3F3C"/>
    <w:rsid w:val="008B60AA"/>
    <w:rsid w:val="008B6B47"/>
    <w:rsid w:val="008C00E0"/>
    <w:rsid w:val="008D0C72"/>
    <w:rsid w:val="008D4FF7"/>
    <w:rsid w:val="008E014A"/>
    <w:rsid w:val="008E3BF3"/>
    <w:rsid w:val="008E7B60"/>
    <w:rsid w:val="008F0EE1"/>
    <w:rsid w:val="0090106C"/>
    <w:rsid w:val="00902533"/>
    <w:rsid w:val="00911AEF"/>
    <w:rsid w:val="0091371A"/>
    <w:rsid w:val="00916D16"/>
    <w:rsid w:val="00917AEE"/>
    <w:rsid w:val="00925C19"/>
    <w:rsid w:val="0092710B"/>
    <w:rsid w:val="0093086D"/>
    <w:rsid w:val="00932D73"/>
    <w:rsid w:val="00933905"/>
    <w:rsid w:val="00937BDB"/>
    <w:rsid w:val="00941643"/>
    <w:rsid w:val="00950835"/>
    <w:rsid w:val="009528E8"/>
    <w:rsid w:val="00955058"/>
    <w:rsid w:val="009579F3"/>
    <w:rsid w:val="009637E2"/>
    <w:rsid w:val="00966CF4"/>
    <w:rsid w:val="009835C2"/>
    <w:rsid w:val="00986922"/>
    <w:rsid w:val="00987B62"/>
    <w:rsid w:val="00987EEC"/>
    <w:rsid w:val="009904C2"/>
    <w:rsid w:val="00990E38"/>
    <w:rsid w:val="009925E9"/>
    <w:rsid w:val="00994B32"/>
    <w:rsid w:val="009A03DA"/>
    <w:rsid w:val="009A19EA"/>
    <w:rsid w:val="009A6B29"/>
    <w:rsid w:val="009B39D3"/>
    <w:rsid w:val="009B4E13"/>
    <w:rsid w:val="009B54EC"/>
    <w:rsid w:val="009C08B8"/>
    <w:rsid w:val="009C1A58"/>
    <w:rsid w:val="009D2C2F"/>
    <w:rsid w:val="009D2F0A"/>
    <w:rsid w:val="009D7E5C"/>
    <w:rsid w:val="009E5224"/>
    <w:rsid w:val="009E5C1D"/>
    <w:rsid w:val="009E602E"/>
    <w:rsid w:val="009F1549"/>
    <w:rsid w:val="009F3C10"/>
    <w:rsid w:val="00A0196A"/>
    <w:rsid w:val="00A1199D"/>
    <w:rsid w:val="00A12028"/>
    <w:rsid w:val="00A17D98"/>
    <w:rsid w:val="00A21FA8"/>
    <w:rsid w:val="00A26E32"/>
    <w:rsid w:val="00A33144"/>
    <w:rsid w:val="00A35AAF"/>
    <w:rsid w:val="00A42482"/>
    <w:rsid w:val="00A437FF"/>
    <w:rsid w:val="00A44409"/>
    <w:rsid w:val="00A45BF9"/>
    <w:rsid w:val="00A471EC"/>
    <w:rsid w:val="00A54F69"/>
    <w:rsid w:val="00A72E85"/>
    <w:rsid w:val="00A738F4"/>
    <w:rsid w:val="00A77B1E"/>
    <w:rsid w:val="00A808B9"/>
    <w:rsid w:val="00A814E1"/>
    <w:rsid w:val="00A90E81"/>
    <w:rsid w:val="00A91B6C"/>
    <w:rsid w:val="00AA6299"/>
    <w:rsid w:val="00AA6850"/>
    <w:rsid w:val="00AA7375"/>
    <w:rsid w:val="00AB1412"/>
    <w:rsid w:val="00AB258B"/>
    <w:rsid w:val="00AB2803"/>
    <w:rsid w:val="00AD1FA4"/>
    <w:rsid w:val="00AD2BC3"/>
    <w:rsid w:val="00AE09D0"/>
    <w:rsid w:val="00AE0E35"/>
    <w:rsid w:val="00AE3027"/>
    <w:rsid w:val="00AE3042"/>
    <w:rsid w:val="00AE6BFD"/>
    <w:rsid w:val="00AF3CCB"/>
    <w:rsid w:val="00B0126A"/>
    <w:rsid w:val="00B026C0"/>
    <w:rsid w:val="00B0417B"/>
    <w:rsid w:val="00B05DA3"/>
    <w:rsid w:val="00B13D74"/>
    <w:rsid w:val="00B16CAE"/>
    <w:rsid w:val="00B22A91"/>
    <w:rsid w:val="00B23C7D"/>
    <w:rsid w:val="00B34AFC"/>
    <w:rsid w:val="00B34C8D"/>
    <w:rsid w:val="00B359E2"/>
    <w:rsid w:val="00B362DE"/>
    <w:rsid w:val="00B40241"/>
    <w:rsid w:val="00B41EC7"/>
    <w:rsid w:val="00B44DEC"/>
    <w:rsid w:val="00B45966"/>
    <w:rsid w:val="00B50B2D"/>
    <w:rsid w:val="00B51C7B"/>
    <w:rsid w:val="00B65981"/>
    <w:rsid w:val="00B7318D"/>
    <w:rsid w:val="00B778BF"/>
    <w:rsid w:val="00B86A8A"/>
    <w:rsid w:val="00B87174"/>
    <w:rsid w:val="00B95AFE"/>
    <w:rsid w:val="00B96A66"/>
    <w:rsid w:val="00BA5DC6"/>
    <w:rsid w:val="00BA705E"/>
    <w:rsid w:val="00BA77C1"/>
    <w:rsid w:val="00BB1788"/>
    <w:rsid w:val="00BB2B85"/>
    <w:rsid w:val="00BB6320"/>
    <w:rsid w:val="00BC19D5"/>
    <w:rsid w:val="00BC54FA"/>
    <w:rsid w:val="00BD155F"/>
    <w:rsid w:val="00BE617E"/>
    <w:rsid w:val="00BE742D"/>
    <w:rsid w:val="00BF30AE"/>
    <w:rsid w:val="00BF58C9"/>
    <w:rsid w:val="00BF71AD"/>
    <w:rsid w:val="00C045F3"/>
    <w:rsid w:val="00C1387E"/>
    <w:rsid w:val="00C34B60"/>
    <w:rsid w:val="00C52834"/>
    <w:rsid w:val="00C61567"/>
    <w:rsid w:val="00C65383"/>
    <w:rsid w:val="00C66175"/>
    <w:rsid w:val="00C703C7"/>
    <w:rsid w:val="00C7676E"/>
    <w:rsid w:val="00C80022"/>
    <w:rsid w:val="00C83924"/>
    <w:rsid w:val="00C85F5D"/>
    <w:rsid w:val="00C87706"/>
    <w:rsid w:val="00C93C88"/>
    <w:rsid w:val="00C95CB0"/>
    <w:rsid w:val="00C965BD"/>
    <w:rsid w:val="00C9755B"/>
    <w:rsid w:val="00CA32CD"/>
    <w:rsid w:val="00CC4E15"/>
    <w:rsid w:val="00CC4E32"/>
    <w:rsid w:val="00CC50B4"/>
    <w:rsid w:val="00CC5139"/>
    <w:rsid w:val="00CD1119"/>
    <w:rsid w:val="00CD1768"/>
    <w:rsid w:val="00CD213E"/>
    <w:rsid w:val="00CE5109"/>
    <w:rsid w:val="00CF475F"/>
    <w:rsid w:val="00CF74E9"/>
    <w:rsid w:val="00D06D39"/>
    <w:rsid w:val="00D07155"/>
    <w:rsid w:val="00D22D59"/>
    <w:rsid w:val="00D26247"/>
    <w:rsid w:val="00D309F5"/>
    <w:rsid w:val="00D30E6B"/>
    <w:rsid w:val="00D322F4"/>
    <w:rsid w:val="00D33E88"/>
    <w:rsid w:val="00D47A9C"/>
    <w:rsid w:val="00D51753"/>
    <w:rsid w:val="00D52256"/>
    <w:rsid w:val="00D52C2D"/>
    <w:rsid w:val="00D546D2"/>
    <w:rsid w:val="00D574F0"/>
    <w:rsid w:val="00D6537C"/>
    <w:rsid w:val="00D667FF"/>
    <w:rsid w:val="00D72AD7"/>
    <w:rsid w:val="00D7303D"/>
    <w:rsid w:val="00D7355B"/>
    <w:rsid w:val="00D804D4"/>
    <w:rsid w:val="00D80B57"/>
    <w:rsid w:val="00D82287"/>
    <w:rsid w:val="00D95D8E"/>
    <w:rsid w:val="00DA44B5"/>
    <w:rsid w:val="00DA7BF5"/>
    <w:rsid w:val="00DB04AF"/>
    <w:rsid w:val="00DB1CB3"/>
    <w:rsid w:val="00DB33DE"/>
    <w:rsid w:val="00DB549D"/>
    <w:rsid w:val="00DC3765"/>
    <w:rsid w:val="00DC4465"/>
    <w:rsid w:val="00DE0BCF"/>
    <w:rsid w:val="00DE3922"/>
    <w:rsid w:val="00DF2DA4"/>
    <w:rsid w:val="00DF6B0D"/>
    <w:rsid w:val="00E03104"/>
    <w:rsid w:val="00E14A51"/>
    <w:rsid w:val="00E162B5"/>
    <w:rsid w:val="00E16BA0"/>
    <w:rsid w:val="00E20D7E"/>
    <w:rsid w:val="00E219F6"/>
    <w:rsid w:val="00E54150"/>
    <w:rsid w:val="00E57034"/>
    <w:rsid w:val="00E7152A"/>
    <w:rsid w:val="00E72C4B"/>
    <w:rsid w:val="00E751E3"/>
    <w:rsid w:val="00E82430"/>
    <w:rsid w:val="00E852D6"/>
    <w:rsid w:val="00E91FAB"/>
    <w:rsid w:val="00E92D60"/>
    <w:rsid w:val="00E93437"/>
    <w:rsid w:val="00E97D5D"/>
    <w:rsid w:val="00EA4B27"/>
    <w:rsid w:val="00EA4F39"/>
    <w:rsid w:val="00EB3314"/>
    <w:rsid w:val="00EB3E3F"/>
    <w:rsid w:val="00ED4A3F"/>
    <w:rsid w:val="00EE029B"/>
    <w:rsid w:val="00EE4E2B"/>
    <w:rsid w:val="00EF4D6D"/>
    <w:rsid w:val="00F0127D"/>
    <w:rsid w:val="00F02A25"/>
    <w:rsid w:val="00F0534C"/>
    <w:rsid w:val="00F06C77"/>
    <w:rsid w:val="00F1056C"/>
    <w:rsid w:val="00F111B3"/>
    <w:rsid w:val="00F118A6"/>
    <w:rsid w:val="00F12E19"/>
    <w:rsid w:val="00F13791"/>
    <w:rsid w:val="00F270D1"/>
    <w:rsid w:val="00F2775C"/>
    <w:rsid w:val="00F27C27"/>
    <w:rsid w:val="00F33827"/>
    <w:rsid w:val="00F34341"/>
    <w:rsid w:val="00F3484A"/>
    <w:rsid w:val="00F421B2"/>
    <w:rsid w:val="00F4399A"/>
    <w:rsid w:val="00F47924"/>
    <w:rsid w:val="00F618B6"/>
    <w:rsid w:val="00F71286"/>
    <w:rsid w:val="00F76595"/>
    <w:rsid w:val="00F80CE5"/>
    <w:rsid w:val="00F83608"/>
    <w:rsid w:val="00F915BD"/>
    <w:rsid w:val="00F92DBF"/>
    <w:rsid w:val="00F95914"/>
    <w:rsid w:val="00F97724"/>
    <w:rsid w:val="00FA3248"/>
    <w:rsid w:val="00FB4E52"/>
    <w:rsid w:val="00FC1AE6"/>
    <w:rsid w:val="00FC1DB7"/>
    <w:rsid w:val="00FC34F0"/>
    <w:rsid w:val="00FD40A9"/>
    <w:rsid w:val="00FE6A9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73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4"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agwek2"/>
    <w:next w:val="Normalny"/>
    <w:link w:val="Nagwek1Znak"/>
    <w:uiPriority w:val="9"/>
    <w:qFormat/>
    <w:rsid w:val="00DB04AF"/>
    <w:pPr>
      <w:numPr>
        <w:ilvl w:val="0"/>
        <w:numId w:val="11"/>
      </w:numPr>
      <w:ind w:left="709" w:hanging="709"/>
      <w:outlineLvl w:val="0"/>
    </w:pPr>
    <w:rPr>
      <w:color w:val="222222"/>
      <w:lang w:eastAsia="pl-PL"/>
    </w:rPr>
  </w:style>
  <w:style w:type="paragraph" w:styleId="Nagwek2">
    <w:name w:val="heading 2"/>
    <w:basedOn w:val="Normalny"/>
    <w:next w:val="Normalny"/>
    <w:link w:val="Nagwek2Znak"/>
    <w:uiPriority w:val="9"/>
    <w:qFormat/>
    <w:rsid w:val="00CF475F"/>
    <w:pPr>
      <w:keepNext/>
      <w:keepLines/>
      <w:numPr>
        <w:ilvl w:val="1"/>
        <w:numId w:val="1"/>
      </w:numPr>
      <w:spacing w:before="120" w:after="120" w:line="360" w:lineRule="auto"/>
      <w:ind w:left="426" w:hanging="426"/>
      <w:jc w:val="both"/>
      <w:outlineLvl w:val="1"/>
    </w:pPr>
    <w:rPr>
      <w:rFonts w:eastAsia="Times New Roman" w:cstheme="minorHAnsi"/>
      <w:b/>
      <w:bCs/>
      <w:sz w:val="24"/>
      <w:szCs w:val="24"/>
    </w:rPr>
  </w:style>
  <w:style w:type="paragraph" w:styleId="Nagwek3">
    <w:name w:val="heading 3"/>
    <w:basedOn w:val="Normalny"/>
    <w:next w:val="Normalny"/>
    <w:link w:val="Nagwek3Znak"/>
    <w:uiPriority w:val="9"/>
    <w:qFormat/>
    <w:rsid w:val="00D52C2D"/>
    <w:pPr>
      <w:keepNext/>
      <w:keepLines/>
      <w:numPr>
        <w:ilvl w:val="2"/>
        <w:numId w:val="1"/>
      </w:numPr>
      <w:spacing w:before="200" w:after="0" w:line="360" w:lineRule="auto"/>
      <w:jc w:val="both"/>
      <w:outlineLvl w:val="2"/>
    </w:pPr>
    <w:rPr>
      <w:rFonts w:eastAsia="Times New Roman" w:cstheme="minorHAnsi"/>
      <w:b/>
      <w:bCs/>
      <w:szCs w:val="20"/>
    </w:rPr>
  </w:style>
  <w:style w:type="paragraph" w:styleId="Nagwek4">
    <w:name w:val="heading 4"/>
    <w:basedOn w:val="Nagwek7"/>
    <w:next w:val="Normalny"/>
    <w:link w:val="Nagwek4Znak"/>
    <w:uiPriority w:val="9"/>
    <w:qFormat/>
    <w:rsid w:val="0086276F"/>
    <w:pPr>
      <w:outlineLvl w:val="3"/>
    </w:pPr>
  </w:style>
  <w:style w:type="paragraph" w:styleId="Nagwek5">
    <w:name w:val="heading 5"/>
    <w:basedOn w:val="Akapitzlist"/>
    <w:next w:val="Normalny"/>
    <w:link w:val="Nagwek5Znak"/>
    <w:uiPriority w:val="9"/>
    <w:qFormat/>
    <w:rsid w:val="00CF475F"/>
    <w:pPr>
      <w:numPr>
        <w:numId w:val="12"/>
      </w:numPr>
      <w:spacing w:line="360" w:lineRule="auto"/>
      <w:ind w:left="567" w:hanging="567"/>
      <w:outlineLvl w:val="4"/>
    </w:pPr>
    <w:rPr>
      <w:rFonts w:asciiTheme="minorHAnsi" w:hAnsiTheme="minorHAnsi" w:cstheme="minorHAnsi"/>
      <w:b/>
      <w:bCs/>
    </w:rPr>
  </w:style>
  <w:style w:type="paragraph" w:styleId="Nagwek6">
    <w:name w:val="heading 6"/>
    <w:basedOn w:val="Nagwek7"/>
    <w:next w:val="Normalny"/>
    <w:link w:val="Nagwek6Znak"/>
    <w:uiPriority w:val="9"/>
    <w:qFormat/>
    <w:rsid w:val="00EE029B"/>
    <w:pPr>
      <w:outlineLvl w:val="5"/>
    </w:pPr>
    <w:rPr>
      <w:rFonts w:asciiTheme="minorHAnsi" w:hAnsiTheme="minorHAnsi" w:cstheme="minorHAnsi"/>
      <w:sz w:val="24"/>
      <w:szCs w:val="22"/>
    </w:rPr>
  </w:style>
  <w:style w:type="paragraph" w:styleId="Nagwek7">
    <w:name w:val="heading 7"/>
    <w:basedOn w:val="Akapitzlist"/>
    <w:next w:val="Normalny"/>
    <w:link w:val="Nagwek7Znak"/>
    <w:uiPriority w:val="9"/>
    <w:qFormat/>
    <w:rsid w:val="007952CE"/>
    <w:pPr>
      <w:numPr>
        <w:numId w:val="13"/>
      </w:numPr>
      <w:spacing w:line="360" w:lineRule="auto"/>
      <w:ind w:left="1134" w:hanging="709"/>
      <w:outlineLvl w:val="6"/>
    </w:pPr>
    <w:rPr>
      <w:rFonts w:ascii="Arial" w:hAnsi="Arial" w:cs="Arial"/>
      <w:b/>
      <w:bCs/>
      <w:sz w:val="22"/>
      <w:szCs w:val="20"/>
    </w:rPr>
  </w:style>
  <w:style w:type="paragraph" w:styleId="Nagwek8">
    <w:name w:val="heading 8"/>
    <w:basedOn w:val="Normalny"/>
    <w:next w:val="Normalny"/>
    <w:link w:val="Nagwek8Znak"/>
    <w:uiPriority w:val="9"/>
    <w:qFormat/>
    <w:rsid w:val="00582CEF"/>
    <w:pPr>
      <w:keepNext/>
      <w:keepLines/>
      <w:numPr>
        <w:ilvl w:val="7"/>
        <w:numId w:val="1"/>
      </w:numPr>
      <w:spacing w:before="200" w:after="0" w:line="240" w:lineRule="auto"/>
      <w:jc w:val="both"/>
      <w:outlineLvl w:val="7"/>
    </w:pPr>
    <w:rPr>
      <w:rFonts w:ascii="Cambria" w:eastAsia="Times New Roman" w:hAnsi="Cambria" w:cs="Times New Roman"/>
      <w:color w:val="404040"/>
      <w:sz w:val="20"/>
      <w:szCs w:val="20"/>
    </w:rPr>
  </w:style>
  <w:style w:type="paragraph" w:styleId="Nagwek9">
    <w:name w:val="heading 9"/>
    <w:basedOn w:val="Normalny"/>
    <w:next w:val="Normalny"/>
    <w:link w:val="Nagwek9Znak"/>
    <w:uiPriority w:val="9"/>
    <w:qFormat/>
    <w:rsid w:val="00582CEF"/>
    <w:pPr>
      <w:keepNext/>
      <w:keepLines/>
      <w:numPr>
        <w:ilvl w:val="8"/>
        <w:numId w:val="1"/>
      </w:numPr>
      <w:spacing w:before="200" w:after="0" w:line="240" w:lineRule="auto"/>
      <w:jc w:val="both"/>
      <w:outlineLvl w:val="8"/>
    </w:pPr>
    <w:rPr>
      <w:rFonts w:ascii="Cambria" w:eastAsia="Times New Roman" w:hAnsi="Cambria" w:cs="Times New Roman"/>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582CE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82CEF"/>
    <w:rPr>
      <w:rFonts w:ascii="Segoe UI" w:hAnsi="Segoe UI" w:cs="Segoe UI"/>
      <w:sz w:val="18"/>
      <w:szCs w:val="18"/>
    </w:rPr>
  </w:style>
  <w:style w:type="character" w:customStyle="1" w:styleId="Nagwek1Znak">
    <w:name w:val="Nagłówek 1 Znak"/>
    <w:basedOn w:val="Domylnaczcionkaakapitu"/>
    <w:link w:val="Nagwek1"/>
    <w:rsid w:val="00DB04AF"/>
    <w:rPr>
      <w:rFonts w:ascii="Arial" w:eastAsia="Times New Roman" w:hAnsi="Arial" w:cs="Arial"/>
      <w:b/>
      <w:bCs/>
      <w:color w:val="222222"/>
      <w:lang w:eastAsia="pl-PL"/>
    </w:rPr>
  </w:style>
  <w:style w:type="character" w:customStyle="1" w:styleId="Nagwek2Znak">
    <w:name w:val="Nagłówek 2 Znak"/>
    <w:basedOn w:val="Domylnaczcionkaakapitu"/>
    <w:link w:val="Nagwek2"/>
    <w:uiPriority w:val="9"/>
    <w:rsid w:val="00CF475F"/>
    <w:rPr>
      <w:rFonts w:eastAsia="Times New Roman" w:cstheme="minorHAnsi"/>
      <w:b/>
      <w:bCs/>
      <w:sz w:val="24"/>
      <w:szCs w:val="24"/>
    </w:rPr>
  </w:style>
  <w:style w:type="character" w:customStyle="1" w:styleId="Nagwek3Znak">
    <w:name w:val="Nagłówek 3 Znak"/>
    <w:basedOn w:val="Domylnaczcionkaakapitu"/>
    <w:link w:val="Nagwek3"/>
    <w:uiPriority w:val="9"/>
    <w:rsid w:val="00D52C2D"/>
    <w:rPr>
      <w:rFonts w:eastAsia="Times New Roman" w:cstheme="minorHAnsi"/>
      <w:b/>
      <w:bCs/>
      <w:szCs w:val="20"/>
    </w:rPr>
  </w:style>
  <w:style w:type="character" w:customStyle="1" w:styleId="Nagwek4Znak">
    <w:name w:val="Nagłówek 4 Znak"/>
    <w:basedOn w:val="Domylnaczcionkaakapitu"/>
    <w:link w:val="Nagwek4"/>
    <w:rsid w:val="0086276F"/>
    <w:rPr>
      <w:rFonts w:ascii="Arial" w:eastAsia="Calibri" w:hAnsi="Arial" w:cs="Arial"/>
      <w:b/>
      <w:bCs/>
      <w:szCs w:val="20"/>
    </w:rPr>
  </w:style>
  <w:style w:type="character" w:customStyle="1" w:styleId="Nagwek5Znak">
    <w:name w:val="Nagłówek 5 Znak"/>
    <w:basedOn w:val="Domylnaczcionkaakapitu"/>
    <w:link w:val="Nagwek5"/>
    <w:uiPriority w:val="9"/>
    <w:rsid w:val="00CF475F"/>
    <w:rPr>
      <w:rFonts w:eastAsia="Calibri" w:cstheme="minorHAnsi"/>
      <w:b/>
      <w:bCs/>
      <w:sz w:val="24"/>
    </w:rPr>
  </w:style>
  <w:style w:type="character" w:customStyle="1" w:styleId="Nagwek6Znak">
    <w:name w:val="Nagłówek 6 Znak"/>
    <w:basedOn w:val="Domylnaczcionkaakapitu"/>
    <w:link w:val="Nagwek6"/>
    <w:uiPriority w:val="9"/>
    <w:rsid w:val="00EE029B"/>
    <w:rPr>
      <w:rFonts w:eastAsia="Calibri" w:cstheme="minorHAnsi"/>
      <w:b/>
      <w:bCs/>
      <w:sz w:val="24"/>
    </w:rPr>
  </w:style>
  <w:style w:type="character" w:customStyle="1" w:styleId="Nagwek7Znak">
    <w:name w:val="Nagłówek 7 Znak"/>
    <w:basedOn w:val="Domylnaczcionkaakapitu"/>
    <w:link w:val="Nagwek7"/>
    <w:rsid w:val="007952CE"/>
    <w:rPr>
      <w:rFonts w:ascii="Arial" w:eastAsia="Calibri" w:hAnsi="Arial" w:cs="Arial"/>
      <w:b/>
      <w:bCs/>
      <w:szCs w:val="20"/>
    </w:rPr>
  </w:style>
  <w:style w:type="character" w:customStyle="1" w:styleId="Nagwek8Znak">
    <w:name w:val="Nagłówek 8 Znak"/>
    <w:basedOn w:val="Domylnaczcionkaakapitu"/>
    <w:link w:val="Nagwek8"/>
    <w:uiPriority w:val="9"/>
    <w:rsid w:val="00582CEF"/>
    <w:rPr>
      <w:rFonts w:ascii="Cambria" w:eastAsia="Times New Roman" w:hAnsi="Cambria" w:cs="Times New Roman"/>
      <w:color w:val="404040"/>
      <w:sz w:val="20"/>
      <w:szCs w:val="20"/>
    </w:rPr>
  </w:style>
  <w:style w:type="character" w:customStyle="1" w:styleId="Nagwek9Znak">
    <w:name w:val="Nagłówek 9 Znak"/>
    <w:basedOn w:val="Domylnaczcionkaakapitu"/>
    <w:link w:val="Nagwek9"/>
    <w:uiPriority w:val="9"/>
    <w:rsid w:val="00582CEF"/>
    <w:rPr>
      <w:rFonts w:ascii="Cambria" w:eastAsia="Times New Roman" w:hAnsi="Cambria" w:cs="Times New Roman"/>
      <w:i/>
      <w:iCs/>
      <w:color w:val="404040"/>
      <w:sz w:val="20"/>
      <w:szCs w:val="20"/>
    </w:rPr>
  </w:style>
  <w:style w:type="paragraph" w:styleId="Akapitzlist">
    <w:name w:val="List Paragraph"/>
    <w:aliases w:val="Obiekt,List Paragraph1"/>
    <w:basedOn w:val="Normalny"/>
    <w:link w:val="AkapitzlistZnak"/>
    <w:uiPriority w:val="99"/>
    <w:qFormat/>
    <w:rsid w:val="00582CEF"/>
    <w:pPr>
      <w:spacing w:after="120" w:line="240" w:lineRule="auto"/>
      <w:ind w:left="720"/>
      <w:contextualSpacing/>
      <w:jc w:val="both"/>
    </w:pPr>
    <w:rPr>
      <w:rFonts w:ascii="Times New Roman" w:eastAsia="Calibri" w:hAnsi="Times New Roman" w:cs="Times New Roman"/>
      <w:sz w:val="24"/>
    </w:rPr>
  </w:style>
  <w:style w:type="character" w:customStyle="1" w:styleId="AkapitzlistZnak">
    <w:name w:val="Akapit z listą Znak"/>
    <w:aliases w:val="Obiekt Znak,List Paragraph1 Znak"/>
    <w:basedOn w:val="Domylnaczcionkaakapitu"/>
    <w:link w:val="Akapitzlist"/>
    <w:uiPriority w:val="99"/>
    <w:rsid w:val="00582CEF"/>
    <w:rPr>
      <w:rFonts w:ascii="Times New Roman" w:eastAsia="Calibri" w:hAnsi="Times New Roman" w:cs="Times New Roman"/>
      <w:sz w:val="24"/>
    </w:rPr>
  </w:style>
  <w:style w:type="numbering" w:customStyle="1" w:styleId="List0">
    <w:name w:val="List 0"/>
    <w:basedOn w:val="Bezlisty"/>
    <w:semiHidden/>
    <w:rsid w:val="00582CEF"/>
    <w:pPr>
      <w:numPr>
        <w:numId w:val="1"/>
      </w:numPr>
    </w:pPr>
  </w:style>
  <w:style w:type="character" w:styleId="Hipercze">
    <w:name w:val="Hyperlink"/>
    <w:uiPriority w:val="99"/>
    <w:rsid w:val="00582CEF"/>
    <w:rPr>
      <w:color w:val="000080"/>
      <w:u w:val="single"/>
    </w:rPr>
  </w:style>
  <w:style w:type="paragraph" w:customStyle="1" w:styleId="Normalnytekst">
    <w:name w:val="Normalny tekst"/>
    <w:basedOn w:val="Akapitzlist"/>
    <w:link w:val="NormalnytekstZnak"/>
    <w:qFormat/>
    <w:rsid w:val="00CF475F"/>
    <w:pPr>
      <w:spacing w:line="360" w:lineRule="auto"/>
      <w:ind w:left="0"/>
    </w:pPr>
    <w:rPr>
      <w:rFonts w:asciiTheme="minorHAnsi" w:hAnsiTheme="minorHAnsi" w:cstheme="minorHAnsi"/>
    </w:rPr>
  </w:style>
  <w:style w:type="character" w:customStyle="1" w:styleId="NormalnytekstZnak">
    <w:name w:val="Normalny tekst Znak"/>
    <w:basedOn w:val="Domylnaczcionkaakapitu"/>
    <w:link w:val="Normalnytekst"/>
    <w:rsid w:val="00CF475F"/>
    <w:rPr>
      <w:rFonts w:eastAsia="Calibri" w:cstheme="minorHAnsi"/>
      <w:sz w:val="24"/>
    </w:rPr>
  </w:style>
  <w:style w:type="paragraph" w:customStyle="1" w:styleId="Teksttreci">
    <w:name w:val="Tekst treści"/>
    <w:basedOn w:val="Normalny"/>
    <w:rsid w:val="00582CEF"/>
    <w:pPr>
      <w:shd w:val="clear" w:color="auto" w:fill="FFFFFF"/>
      <w:spacing w:before="240" w:after="0" w:line="302" w:lineRule="exact"/>
      <w:ind w:hanging="360"/>
      <w:jc w:val="both"/>
    </w:pPr>
    <w:rPr>
      <w:rFonts w:ascii="Arial" w:eastAsia="Arial" w:hAnsi="Arial" w:cs="Times New Roman"/>
      <w:lang w:eastAsia="pl-PL"/>
    </w:rPr>
  </w:style>
  <w:style w:type="paragraph" w:styleId="Tekstpodstawowy">
    <w:name w:val="Body Text"/>
    <w:basedOn w:val="Normalny"/>
    <w:link w:val="TekstpodstawowyZnak"/>
    <w:uiPriority w:val="99"/>
    <w:semiHidden/>
    <w:unhideWhenUsed/>
    <w:rsid w:val="00582CEF"/>
    <w:pPr>
      <w:spacing w:after="120"/>
    </w:pPr>
  </w:style>
  <w:style w:type="character" w:customStyle="1" w:styleId="TekstpodstawowyZnak">
    <w:name w:val="Tekst podstawowy Znak"/>
    <w:basedOn w:val="Domylnaczcionkaakapitu"/>
    <w:link w:val="Tekstpodstawowy"/>
    <w:uiPriority w:val="99"/>
    <w:semiHidden/>
    <w:rsid w:val="00582CEF"/>
  </w:style>
  <w:style w:type="paragraph" w:styleId="Nagwekspisutreci">
    <w:name w:val="TOC Heading"/>
    <w:basedOn w:val="Nagwek1"/>
    <w:next w:val="Normalny"/>
    <w:uiPriority w:val="39"/>
    <w:unhideWhenUsed/>
    <w:qFormat/>
    <w:rsid w:val="00582CEF"/>
    <w:pPr>
      <w:numPr>
        <w:numId w:val="0"/>
      </w:numPr>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paragraph" w:styleId="Spistreci2">
    <w:name w:val="toc 2"/>
    <w:basedOn w:val="Normalny"/>
    <w:next w:val="Normalny"/>
    <w:autoRedefine/>
    <w:uiPriority w:val="39"/>
    <w:unhideWhenUsed/>
    <w:rsid w:val="00020A9A"/>
    <w:pPr>
      <w:tabs>
        <w:tab w:val="left" w:pos="709"/>
        <w:tab w:val="right" w:leader="dot" w:pos="9062"/>
      </w:tabs>
      <w:spacing w:after="100"/>
      <w:ind w:left="1134" w:hanging="992"/>
    </w:pPr>
  </w:style>
  <w:style w:type="paragraph" w:styleId="Spistreci1">
    <w:name w:val="toc 1"/>
    <w:basedOn w:val="Normalny"/>
    <w:next w:val="Normalny"/>
    <w:autoRedefine/>
    <w:uiPriority w:val="39"/>
    <w:unhideWhenUsed/>
    <w:rsid w:val="00B45966"/>
    <w:pPr>
      <w:tabs>
        <w:tab w:val="left" w:pos="709"/>
        <w:tab w:val="right" w:leader="dot" w:pos="9062"/>
      </w:tabs>
      <w:spacing w:after="100"/>
      <w:ind w:left="709" w:hanging="141"/>
    </w:pPr>
  </w:style>
  <w:style w:type="paragraph" w:styleId="Spistreci3">
    <w:name w:val="toc 3"/>
    <w:basedOn w:val="Normalny"/>
    <w:next w:val="Normalny"/>
    <w:autoRedefine/>
    <w:uiPriority w:val="39"/>
    <w:unhideWhenUsed/>
    <w:rsid w:val="00B45966"/>
    <w:pPr>
      <w:tabs>
        <w:tab w:val="left" w:pos="1320"/>
        <w:tab w:val="right" w:leader="dot" w:pos="9062"/>
      </w:tabs>
      <w:spacing w:after="100"/>
      <w:ind w:left="709"/>
    </w:pPr>
  </w:style>
  <w:style w:type="paragraph" w:styleId="Nagwek">
    <w:name w:val="header"/>
    <w:aliases w:val="Znak7 Znak"/>
    <w:basedOn w:val="Normalny"/>
    <w:link w:val="NagwekZnak"/>
    <w:uiPriority w:val="99"/>
    <w:unhideWhenUsed/>
    <w:rsid w:val="00A42482"/>
    <w:pPr>
      <w:tabs>
        <w:tab w:val="center" w:pos="4536"/>
        <w:tab w:val="right" w:pos="9072"/>
      </w:tabs>
      <w:spacing w:after="0" w:line="240" w:lineRule="auto"/>
    </w:pPr>
  </w:style>
  <w:style w:type="character" w:customStyle="1" w:styleId="NagwekZnak">
    <w:name w:val="Nagłówek Znak"/>
    <w:aliases w:val="Znak7 Znak Znak1"/>
    <w:basedOn w:val="Domylnaczcionkaakapitu"/>
    <w:link w:val="Nagwek"/>
    <w:uiPriority w:val="99"/>
    <w:rsid w:val="00A42482"/>
  </w:style>
  <w:style w:type="paragraph" w:styleId="Stopka">
    <w:name w:val="footer"/>
    <w:basedOn w:val="Normalny"/>
    <w:link w:val="StopkaZnak"/>
    <w:uiPriority w:val="99"/>
    <w:unhideWhenUsed/>
    <w:rsid w:val="00A4248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42482"/>
  </w:style>
  <w:style w:type="paragraph" w:styleId="Legenda">
    <w:name w:val="caption"/>
    <w:basedOn w:val="Normalny"/>
    <w:next w:val="Normalny"/>
    <w:uiPriority w:val="35"/>
    <w:unhideWhenUsed/>
    <w:qFormat/>
    <w:rsid w:val="00F97724"/>
    <w:pPr>
      <w:spacing w:after="200" w:line="240" w:lineRule="auto"/>
    </w:pPr>
    <w:rPr>
      <w:i/>
      <w:iCs/>
      <w:color w:val="44546A" w:themeColor="text2"/>
      <w:sz w:val="18"/>
      <w:szCs w:val="18"/>
    </w:rPr>
  </w:style>
  <w:style w:type="paragraph" w:styleId="Spisilustracji">
    <w:name w:val="table of figures"/>
    <w:basedOn w:val="Normalny"/>
    <w:next w:val="Normalny"/>
    <w:uiPriority w:val="99"/>
    <w:unhideWhenUsed/>
    <w:rsid w:val="00F97724"/>
    <w:pPr>
      <w:spacing w:after="0"/>
    </w:pPr>
  </w:style>
  <w:style w:type="paragraph" w:styleId="Spistreci5">
    <w:name w:val="toc 5"/>
    <w:basedOn w:val="Normalny"/>
    <w:next w:val="Normalny"/>
    <w:autoRedefine/>
    <w:uiPriority w:val="39"/>
    <w:unhideWhenUsed/>
    <w:rsid w:val="00B45966"/>
    <w:pPr>
      <w:spacing w:after="100"/>
      <w:ind w:left="880"/>
    </w:pPr>
  </w:style>
  <w:style w:type="paragraph" w:styleId="Spistreci7">
    <w:name w:val="toc 7"/>
    <w:basedOn w:val="Normalny"/>
    <w:next w:val="Normalny"/>
    <w:autoRedefine/>
    <w:uiPriority w:val="39"/>
    <w:unhideWhenUsed/>
    <w:rsid w:val="00B45966"/>
    <w:pPr>
      <w:tabs>
        <w:tab w:val="left" w:pos="1276"/>
        <w:tab w:val="right" w:leader="dot" w:pos="9062"/>
      </w:tabs>
      <w:spacing w:after="100"/>
      <w:ind w:left="709"/>
    </w:pPr>
  </w:style>
  <w:style w:type="paragraph" w:styleId="Spistreci4">
    <w:name w:val="toc 4"/>
    <w:basedOn w:val="Normalny"/>
    <w:next w:val="Normalny"/>
    <w:autoRedefine/>
    <w:uiPriority w:val="39"/>
    <w:unhideWhenUsed/>
    <w:rsid w:val="00B45966"/>
    <w:pPr>
      <w:spacing w:after="100"/>
      <w:ind w:left="660"/>
    </w:pPr>
  </w:style>
  <w:style w:type="paragraph" w:customStyle="1" w:styleId="TEKST">
    <w:name w:val="TEKST"/>
    <w:basedOn w:val="Normalny"/>
    <w:link w:val="TEKSTZnak"/>
    <w:qFormat/>
    <w:rsid w:val="001E7C96"/>
    <w:pPr>
      <w:spacing w:line="360" w:lineRule="auto"/>
      <w:ind w:left="851"/>
      <w:jc w:val="both"/>
    </w:pPr>
    <w:rPr>
      <w:rFonts w:ascii="Arial" w:eastAsia="Times New Roman" w:hAnsi="Arial" w:cs="Arial"/>
      <w:szCs w:val="20"/>
      <w:lang w:eastAsia="de-DE"/>
    </w:rPr>
  </w:style>
  <w:style w:type="character" w:customStyle="1" w:styleId="TEKSTZnak">
    <w:name w:val="TEKST Znak"/>
    <w:basedOn w:val="Domylnaczcionkaakapitu"/>
    <w:link w:val="TEKST"/>
    <w:rsid w:val="001E7C96"/>
    <w:rPr>
      <w:rFonts w:ascii="Arial" w:eastAsia="Times New Roman" w:hAnsi="Arial" w:cs="Arial"/>
      <w:szCs w:val="20"/>
      <w:lang w:eastAsia="de-DE"/>
    </w:rPr>
  </w:style>
  <w:style w:type="paragraph" w:customStyle="1" w:styleId="PW">
    <w:name w:val="PW"/>
    <w:basedOn w:val="Normalny"/>
    <w:link w:val="PWZnak"/>
    <w:qFormat/>
    <w:rsid w:val="00670881"/>
    <w:pPr>
      <w:tabs>
        <w:tab w:val="left" w:pos="-1701"/>
      </w:tabs>
      <w:spacing w:before="120" w:after="120" w:line="240" w:lineRule="auto"/>
      <w:ind w:left="-924" w:firstLine="851"/>
      <w:jc w:val="center"/>
    </w:pPr>
    <w:rPr>
      <w:rFonts w:ascii="Calibri" w:eastAsia="Times New Roman" w:hAnsi="Calibri" w:cs="Arial"/>
      <w:b/>
      <w:sz w:val="32"/>
      <w:szCs w:val="32"/>
      <w:lang w:eastAsia="pl-PL" w:bidi="en-US"/>
    </w:rPr>
  </w:style>
  <w:style w:type="character" w:customStyle="1" w:styleId="PWZnak">
    <w:name w:val="PW Znak"/>
    <w:link w:val="PW"/>
    <w:rsid w:val="00670881"/>
    <w:rPr>
      <w:rFonts w:ascii="Calibri" w:eastAsia="Times New Roman" w:hAnsi="Calibri" w:cs="Arial"/>
      <w:b/>
      <w:sz w:val="32"/>
      <w:szCs w:val="32"/>
      <w:lang w:eastAsia="pl-PL" w:bidi="en-US"/>
    </w:rPr>
  </w:style>
  <w:style w:type="paragraph" w:customStyle="1" w:styleId="NRUMERDOK">
    <w:name w:val="NRUMER DOK"/>
    <w:basedOn w:val="Normalny"/>
    <w:link w:val="NRUMERDOKZnak"/>
    <w:qFormat/>
    <w:rsid w:val="00670881"/>
    <w:pPr>
      <w:spacing w:after="0" w:line="240" w:lineRule="auto"/>
      <w:jc w:val="right"/>
    </w:pPr>
    <w:rPr>
      <w:rFonts w:ascii="Arial" w:eastAsia="Times New Roman" w:hAnsi="Arial" w:cs="Times New Roman"/>
      <w:lang w:val="en-US" w:bidi="en-US"/>
    </w:rPr>
  </w:style>
  <w:style w:type="paragraph" w:customStyle="1" w:styleId="TOM1">
    <w:name w:val="TOM1"/>
    <w:basedOn w:val="Normalny"/>
    <w:link w:val="TOM1Znak"/>
    <w:qFormat/>
    <w:rsid w:val="00670881"/>
    <w:pPr>
      <w:spacing w:before="120" w:after="120" w:line="240" w:lineRule="auto"/>
      <w:jc w:val="center"/>
    </w:pPr>
    <w:rPr>
      <w:rFonts w:ascii="Arial" w:eastAsia="Times New Roman" w:hAnsi="Arial" w:cs="Arial"/>
      <w:b/>
      <w:lang w:bidi="en-US"/>
    </w:rPr>
  </w:style>
  <w:style w:type="character" w:customStyle="1" w:styleId="NRUMERDOKZnak">
    <w:name w:val="NRUMER DOK Znak"/>
    <w:link w:val="NRUMERDOK"/>
    <w:rsid w:val="00670881"/>
    <w:rPr>
      <w:rFonts w:ascii="Arial" w:eastAsia="Times New Roman" w:hAnsi="Arial" w:cs="Times New Roman"/>
      <w:lang w:val="en-US" w:bidi="en-US"/>
    </w:rPr>
  </w:style>
  <w:style w:type="paragraph" w:customStyle="1" w:styleId="INWESTYCJA">
    <w:name w:val="INWESTYCJA"/>
    <w:basedOn w:val="Normalny"/>
    <w:link w:val="INWESTYCJAZnak"/>
    <w:qFormat/>
    <w:rsid w:val="00670881"/>
    <w:pPr>
      <w:spacing w:after="0" w:line="240" w:lineRule="auto"/>
      <w:jc w:val="center"/>
    </w:pPr>
    <w:rPr>
      <w:rFonts w:ascii="Arial" w:eastAsia="Times New Roman" w:hAnsi="Arial" w:cs="Arial"/>
      <w:b/>
      <w:sz w:val="28"/>
      <w:szCs w:val="28"/>
      <w:lang w:bidi="en-US"/>
    </w:rPr>
  </w:style>
  <w:style w:type="character" w:customStyle="1" w:styleId="TOM1Znak">
    <w:name w:val="TOM1 Znak"/>
    <w:link w:val="TOM1"/>
    <w:rsid w:val="00670881"/>
    <w:rPr>
      <w:rFonts w:ascii="Arial" w:eastAsia="Times New Roman" w:hAnsi="Arial" w:cs="Arial"/>
      <w:b/>
      <w:lang w:bidi="en-US"/>
    </w:rPr>
  </w:style>
  <w:style w:type="paragraph" w:customStyle="1" w:styleId="TYTUOPRACOWANIA">
    <w:name w:val="TYTUŁ_OPRACOWANIA"/>
    <w:basedOn w:val="Normalny"/>
    <w:link w:val="TYTUOPRACOWANIAZnak"/>
    <w:qFormat/>
    <w:rsid w:val="00670881"/>
    <w:pPr>
      <w:spacing w:before="120" w:after="120" w:line="240" w:lineRule="auto"/>
      <w:jc w:val="center"/>
    </w:pPr>
    <w:rPr>
      <w:rFonts w:ascii="Arial" w:eastAsia="Times New Roman" w:hAnsi="Arial" w:cs="Arial"/>
      <w:b/>
      <w:lang w:bidi="en-US"/>
    </w:rPr>
  </w:style>
  <w:style w:type="character" w:customStyle="1" w:styleId="INWESTYCJAZnak">
    <w:name w:val="INWESTYCJA Znak"/>
    <w:link w:val="INWESTYCJA"/>
    <w:rsid w:val="00670881"/>
    <w:rPr>
      <w:rFonts w:ascii="Arial" w:eastAsia="Times New Roman" w:hAnsi="Arial" w:cs="Arial"/>
      <w:b/>
      <w:sz w:val="28"/>
      <w:szCs w:val="28"/>
      <w:lang w:bidi="en-US"/>
    </w:rPr>
  </w:style>
  <w:style w:type="character" w:customStyle="1" w:styleId="TYTUOPRACOWANIAZnak">
    <w:name w:val="TYTUŁ_OPRACOWANIA Znak"/>
    <w:link w:val="TYTUOPRACOWANIA"/>
    <w:rsid w:val="00670881"/>
    <w:rPr>
      <w:rFonts w:ascii="Arial" w:eastAsia="Times New Roman" w:hAnsi="Arial" w:cs="Arial"/>
      <w:b/>
      <w:lang w:bidi="en-US"/>
    </w:rPr>
  </w:style>
  <w:style w:type="character" w:customStyle="1" w:styleId="NagwekZnak1">
    <w:name w:val="Nagłówek Znak1"/>
    <w:aliases w:val="Znak7 Znak Znak"/>
    <w:basedOn w:val="Domylnaczcionkaakapitu"/>
    <w:uiPriority w:val="99"/>
    <w:semiHidden/>
    <w:locked/>
    <w:rsid w:val="00E97D5D"/>
    <w:rPr>
      <w:rFonts w:ascii="Arial" w:hAnsi="Arial" w:cs="Arial"/>
      <w:sz w:val="18"/>
      <w:lang w:val="en-US" w:bidi="en-US"/>
    </w:rPr>
  </w:style>
  <w:style w:type="character" w:customStyle="1" w:styleId="NazwainwestycjiZnak">
    <w:name w:val="Nazwa inwestycji Znak"/>
    <w:link w:val="Nazwainwestycji"/>
    <w:locked/>
    <w:rsid w:val="00E97D5D"/>
    <w:rPr>
      <w:rFonts w:ascii="Arial" w:hAnsi="Arial" w:cs="Arial"/>
      <w:lang w:bidi="en-US"/>
    </w:rPr>
  </w:style>
  <w:style w:type="paragraph" w:customStyle="1" w:styleId="Nazwainwestycji">
    <w:name w:val="Nazwa inwestycji"/>
    <w:basedOn w:val="Normalny"/>
    <w:link w:val="NazwainwestycjiZnak"/>
    <w:rsid w:val="00E97D5D"/>
    <w:pPr>
      <w:tabs>
        <w:tab w:val="left" w:pos="2340"/>
      </w:tabs>
      <w:spacing w:before="120" w:after="0" w:line="240" w:lineRule="auto"/>
    </w:pPr>
    <w:rPr>
      <w:rFonts w:ascii="Arial" w:hAnsi="Arial" w:cs="Arial"/>
      <w:lang w:bidi="en-US"/>
    </w:rPr>
  </w:style>
  <w:style w:type="paragraph" w:customStyle="1" w:styleId="NORMALPODST">
    <w:name w:val="NORMAL_PODST"/>
    <w:basedOn w:val="Normalny"/>
    <w:qFormat/>
    <w:rsid w:val="00E97D5D"/>
    <w:pPr>
      <w:suppressAutoHyphens/>
      <w:spacing w:before="20" w:after="20" w:line="360" w:lineRule="auto"/>
      <w:ind w:left="425"/>
      <w:jc w:val="both"/>
    </w:pPr>
    <w:rPr>
      <w:rFonts w:ascii="Arial" w:eastAsia="Arial" w:hAnsi="Arial" w:cs="Arial"/>
      <w:kern w:val="2"/>
      <w:sz w:val="18"/>
      <w:szCs w:val="20"/>
      <w:lang w:eastAsia="ar-SA"/>
    </w:rPr>
  </w:style>
  <w:style w:type="character" w:customStyle="1" w:styleId="StopkaZnak1">
    <w:name w:val="Stopka Znak1"/>
    <w:basedOn w:val="Domylnaczcionkaakapitu"/>
    <w:uiPriority w:val="99"/>
    <w:semiHidden/>
    <w:locked/>
    <w:rsid w:val="00E97D5D"/>
    <w:rPr>
      <w:rFonts w:ascii="Arial" w:eastAsia="Times New Roman" w:hAnsi="Arial" w:cs="Arial"/>
      <w:sz w:val="18"/>
      <w:lang w:val="en-US" w:bidi="en-US"/>
    </w:rPr>
  </w:style>
  <w:style w:type="table" w:styleId="Tabela-Siatka">
    <w:name w:val="Table Grid"/>
    <w:basedOn w:val="Standardowy"/>
    <w:uiPriority w:val="39"/>
    <w:rsid w:val="00BE74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64">
    <w:name w:val="Font Style64"/>
    <w:uiPriority w:val="99"/>
    <w:rsid w:val="0075070A"/>
    <w:rPr>
      <w:rFonts w:ascii="Times New Roman" w:hAnsi="Times New Roman" w:cs="Times New Roman"/>
      <w:sz w:val="20"/>
      <w:szCs w:val="20"/>
    </w:rPr>
  </w:style>
  <w:style w:type="paragraph" w:customStyle="1" w:styleId="Zesp">
    <w:name w:val="Zespół"/>
    <w:basedOn w:val="Normalny"/>
    <w:qFormat/>
    <w:rsid w:val="00F2775C"/>
    <w:pPr>
      <w:tabs>
        <w:tab w:val="num" w:pos="360"/>
        <w:tab w:val="left" w:pos="426"/>
        <w:tab w:val="left" w:pos="851"/>
        <w:tab w:val="left" w:pos="1134"/>
        <w:tab w:val="left" w:pos="1701"/>
      </w:tabs>
      <w:spacing w:after="0" w:line="360" w:lineRule="auto"/>
      <w:ind w:left="1979" w:hanging="561"/>
      <w:jc w:val="both"/>
    </w:pPr>
    <w:rPr>
      <w:rFonts w:ascii="Times New Roman" w:eastAsia="Times New Roman" w:hAnsi="Times New Roman" w:cs="Times New Roman"/>
      <w:b/>
      <w:sz w:val="24"/>
      <w:szCs w:val="24"/>
      <w:lang w:eastAsia="pl-PL"/>
    </w:rPr>
  </w:style>
  <w:style w:type="paragraph" w:customStyle="1" w:styleId="Zwizek">
    <w:name w:val="Związek"/>
    <w:basedOn w:val="Normalny"/>
    <w:rsid w:val="00F2775C"/>
    <w:pPr>
      <w:keepNext/>
      <w:tabs>
        <w:tab w:val="left" w:pos="426"/>
        <w:tab w:val="left" w:pos="851"/>
        <w:tab w:val="left" w:pos="1134"/>
        <w:tab w:val="left" w:pos="1440"/>
      </w:tabs>
      <w:spacing w:after="0" w:line="360" w:lineRule="auto"/>
      <w:ind w:left="426" w:firstLine="709"/>
      <w:jc w:val="both"/>
    </w:pPr>
    <w:rPr>
      <w:rFonts w:ascii="Times New Roman" w:eastAsia="Times New Roman" w:hAnsi="Times New Roman" w:cs="Times New Roman"/>
      <w:sz w:val="24"/>
      <w:szCs w:val="24"/>
      <w:lang w:eastAsia="pl-PL"/>
    </w:rPr>
  </w:style>
  <w:style w:type="paragraph" w:customStyle="1" w:styleId="Style38">
    <w:name w:val="Style38"/>
    <w:basedOn w:val="Normalny"/>
    <w:uiPriority w:val="99"/>
    <w:rsid w:val="00F2775C"/>
    <w:pPr>
      <w:widowControl w:val="0"/>
      <w:autoSpaceDE w:val="0"/>
      <w:autoSpaceDN w:val="0"/>
      <w:spacing w:after="0" w:line="264" w:lineRule="exact"/>
      <w:ind w:hanging="310"/>
    </w:pPr>
    <w:rPr>
      <w:rFonts w:ascii="Times New Roman" w:eastAsia="Times New Roman" w:hAnsi="Times New Roman" w:cs="Times New Roman"/>
      <w:sz w:val="24"/>
      <w:szCs w:val="24"/>
      <w:lang w:eastAsia="pl-PL"/>
    </w:rPr>
  </w:style>
  <w:style w:type="character" w:customStyle="1" w:styleId="FontStyle71">
    <w:name w:val="Font Style71"/>
    <w:uiPriority w:val="99"/>
    <w:rsid w:val="00F2775C"/>
    <w:rPr>
      <w:rFonts w:ascii="Times New Roman" w:hAnsi="Times New Roman" w:cs="Times New Roman"/>
      <w:i/>
      <w:iCs/>
      <w:sz w:val="20"/>
      <w:szCs w:val="20"/>
    </w:rPr>
  </w:style>
  <w:style w:type="paragraph" w:styleId="Listapunktowana4">
    <w:name w:val="List Bullet 4"/>
    <w:basedOn w:val="Normalny"/>
    <w:semiHidden/>
    <w:rsid w:val="003B4226"/>
    <w:pPr>
      <w:tabs>
        <w:tab w:val="num" w:pos="1209"/>
      </w:tabs>
      <w:spacing w:after="0" w:line="240" w:lineRule="auto"/>
      <w:ind w:left="1209" w:hanging="360"/>
    </w:pPr>
    <w:rPr>
      <w:rFonts w:ascii="Times New Roman" w:eastAsia="Times New Roman" w:hAnsi="Times New Roman" w:cs="Times New Roman"/>
      <w:sz w:val="24"/>
      <w:szCs w:val="24"/>
      <w:lang w:eastAsia="pl-PL"/>
    </w:rPr>
  </w:style>
  <w:style w:type="paragraph" w:styleId="NormalnyWeb">
    <w:name w:val="Normal (Web)"/>
    <w:basedOn w:val="Normalny"/>
    <w:uiPriority w:val="99"/>
    <w:semiHidden/>
    <w:unhideWhenUsed/>
    <w:rsid w:val="000559D0"/>
    <w:pPr>
      <w:spacing w:before="100" w:beforeAutospacing="1" w:after="100" w:afterAutospacing="1" w:line="240" w:lineRule="auto"/>
    </w:pPr>
    <w:rPr>
      <w:rFonts w:ascii="Calibri" w:hAnsi="Calibri" w:cs="Calibri"/>
      <w:lang w:eastAsia="pl-PL"/>
    </w:rPr>
  </w:style>
  <w:style w:type="character" w:styleId="Pogrubienie">
    <w:name w:val="Strong"/>
    <w:basedOn w:val="Domylnaczcionkaakapitu"/>
    <w:uiPriority w:val="22"/>
    <w:qFormat/>
    <w:rsid w:val="000559D0"/>
    <w:rPr>
      <w:b/>
      <w:bCs/>
    </w:rPr>
  </w:style>
  <w:style w:type="character" w:customStyle="1" w:styleId="item-fieldname">
    <w:name w:val="item-fieldname"/>
    <w:basedOn w:val="Domylnaczcionkaakapitu"/>
    <w:rsid w:val="00762B53"/>
  </w:style>
  <w:style w:type="character" w:customStyle="1" w:styleId="item-fieldvalue">
    <w:name w:val="item-fieldvalue"/>
    <w:basedOn w:val="Domylnaczcionkaakapitu"/>
    <w:rsid w:val="00762B53"/>
  </w:style>
  <w:style w:type="character" w:styleId="Uwydatnienie">
    <w:name w:val="Emphasis"/>
    <w:basedOn w:val="Domylnaczcionkaakapitu"/>
    <w:uiPriority w:val="20"/>
    <w:qFormat/>
    <w:rsid w:val="001304DE"/>
    <w:rPr>
      <w:i/>
      <w:iCs/>
    </w:rPr>
  </w:style>
  <w:style w:type="paragraph" w:styleId="Spistreci6">
    <w:name w:val="toc 6"/>
    <w:basedOn w:val="Normalny"/>
    <w:next w:val="Normalny"/>
    <w:autoRedefine/>
    <w:uiPriority w:val="39"/>
    <w:unhideWhenUsed/>
    <w:rsid w:val="00A35AAF"/>
    <w:pPr>
      <w:spacing w:after="100"/>
      <w:ind w:left="1100"/>
    </w:pPr>
  </w:style>
  <w:style w:type="character" w:customStyle="1" w:styleId="Wyrnienie">
    <w:name w:val="Wyróżnienie"/>
    <w:basedOn w:val="Domylnaczcionkaakapitu"/>
    <w:qFormat/>
    <w:rsid w:val="00B359E2"/>
    <w:rPr>
      <w:i/>
      <w:iCs/>
    </w:rPr>
  </w:style>
  <w:style w:type="paragraph" w:customStyle="1" w:styleId="mgrpodstawowy">
    <w:name w:val="mgr_podstawowy"/>
    <w:basedOn w:val="Normalny"/>
    <w:link w:val="mgrpodstawowyZnak"/>
    <w:qFormat/>
    <w:rsid w:val="0015029E"/>
    <w:pPr>
      <w:spacing w:after="200" w:line="360" w:lineRule="auto"/>
      <w:contextualSpacing/>
      <w:jc w:val="both"/>
    </w:pPr>
    <w:rPr>
      <w:rFonts w:ascii="Times New Roman" w:eastAsia="Times New Roman" w:hAnsi="Times New Roman" w:cs="Times New Roman"/>
      <w:sz w:val="24"/>
      <w:szCs w:val="28"/>
      <w:lang w:eastAsia="pl-PL"/>
    </w:rPr>
  </w:style>
  <w:style w:type="character" w:customStyle="1" w:styleId="mgrpodstawowyZnak">
    <w:name w:val="mgr_podstawowy Znak"/>
    <w:basedOn w:val="Domylnaczcionkaakapitu"/>
    <w:link w:val="mgrpodstawowy"/>
    <w:rsid w:val="0015029E"/>
    <w:rPr>
      <w:rFonts w:ascii="Times New Roman" w:eastAsia="Times New Roman" w:hAnsi="Times New Roman" w:cs="Times New Roman"/>
      <w:sz w:val="24"/>
      <w:szCs w:val="28"/>
      <w:lang w:eastAsia="pl-PL"/>
    </w:rPr>
  </w:style>
  <w:style w:type="paragraph" w:customStyle="1" w:styleId="FOTO">
    <w:name w:val="FOTO"/>
    <w:basedOn w:val="Akapitzlist"/>
    <w:link w:val="FOTOZnak"/>
    <w:qFormat/>
    <w:rsid w:val="004C2742"/>
    <w:pPr>
      <w:numPr>
        <w:numId w:val="33"/>
      </w:numPr>
      <w:spacing w:after="200" w:line="276" w:lineRule="auto"/>
      <w:jc w:val="center"/>
    </w:pPr>
    <w:rPr>
      <w:b/>
      <w:sz w:val="18"/>
      <w:szCs w:val="18"/>
    </w:rPr>
  </w:style>
  <w:style w:type="character" w:customStyle="1" w:styleId="FOTOZnak">
    <w:name w:val="FOTO Znak"/>
    <w:link w:val="FOTO"/>
    <w:rsid w:val="004C2742"/>
    <w:rPr>
      <w:rFonts w:ascii="Times New Roman" w:eastAsia="Calibri" w:hAnsi="Times New Roman" w:cs="Times New Roman"/>
      <w:b/>
      <w:sz w:val="18"/>
      <w:szCs w:val="18"/>
    </w:rPr>
  </w:style>
  <w:style w:type="character" w:customStyle="1" w:styleId="isbn">
    <w:name w:val="isbn"/>
    <w:basedOn w:val="Domylnaczcionkaakapitu"/>
    <w:rsid w:val="00BD155F"/>
  </w:style>
  <w:style w:type="paragraph" w:styleId="Tekstprzypisukocowego">
    <w:name w:val="endnote text"/>
    <w:basedOn w:val="Normalny"/>
    <w:link w:val="TekstprzypisukocowegoZnak"/>
    <w:uiPriority w:val="99"/>
    <w:semiHidden/>
    <w:unhideWhenUsed/>
    <w:rsid w:val="00D6537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6537C"/>
    <w:rPr>
      <w:sz w:val="20"/>
      <w:szCs w:val="20"/>
    </w:rPr>
  </w:style>
  <w:style w:type="character" w:styleId="Odwoanieprzypisukocowego">
    <w:name w:val="endnote reference"/>
    <w:basedOn w:val="Domylnaczcionkaakapitu"/>
    <w:uiPriority w:val="99"/>
    <w:semiHidden/>
    <w:unhideWhenUsed/>
    <w:rsid w:val="00D6537C"/>
    <w:rPr>
      <w:vertAlign w:val="superscript"/>
    </w:rPr>
  </w:style>
  <w:style w:type="character" w:styleId="Odwoaniedokomentarza">
    <w:name w:val="annotation reference"/>
    <w:basedOn w:val="Domylnaczcionkaakapitu"/>
    <w:uiPriority w:val="99"/>
    <w:semiHidden/>
    <w:unhideWhenUsed/>
    <w:rsid w:val="00C83924"/>
    <w:rPr>
      <w:sz w:val="16"/>
      <w:szCs w:val="16"/>
    </w:rPr>
  </w:style>
  <w:style w:type="paragraph" w:styleId="Tekstkomentarza">
    <w:name w:val="annotation text"/>
    <w:basedOn w:val="Normalny"/>
    <w:link w:val="TekstkomentarzaZnak"/>
    <w:uiPriority w:val="99"/>
    <w:unhideWhenUsed/>
    <w:rsid w:val="00C83924"/>
    <w:pPr>
      <w:spacing w:line="240" w:lineRule="auto"/>
    </w:pPr>
    <w:rPr>
      <w:sz w:val="20"/>
      <w:szCs w:val="20"/>
    </w:rPr>
  </w:style>
  <w:style w:type="character" w:customStyle="1" w:styleId="TekstkomentarzaZnak">
    <w:name w:val="Tekst komentarza Znak"/>
    <w:basedOn w:val="Domylnaczcionkaakapitu"/>
    <w:link w:val="Tekstkomentarza"/>
    <w:uiPriority w:val="99"/>
    <w:rsid w:val="00C83924"/>
    <w:rPr>
      <w:sz w:val="20"/>
      <w:szCs w:val="20"/>
    </w:rPr>
  </w:style>
  <w:style w:type="paragraph" w:styleId="Tematkomentarza">
    <w:name w:val="annotation subject"/>
    <w:basedOn w:val="Tekstkomentarza"/>
    <w:next w:val="Tekstkomentarza"/>
    <w:link w:val="TematkomentarzaZnak"/>
    <w:uiPriority w:val="99"/>
    <w:semiHidden/>
    <w:unhideWhenUsed/>
    <w:rsid w:val="00C83924"/>
    <w:rPr>
      <w:b/>
      <w:bCs/>
    </w:rPr>
  </w:style>
  <w:style w:type="character" w:customStyle="1" w:styleId="TematkomentarzaZnak">
    <w:name w:val="Temat komentarza Znak"/>
    <w:basedOn w:val="TekstkomentarzaZnak"/>
    <w:link w:val="Tematkomentarza"/>
    <w:uiPriority w:val="99"/>
    <w:semiHidden/>
    <w:rsid w:val="00C83924"/>
    <w:rPr>
      <w:b/>
      <w:bCs/>
      <w:sz w:val="20"/>
      <w:szCs w:val="20"/>
    </w:rPr>
  </w:style>
  <w:style w:type="paragraph" w:styleId="Poprawka">
    <w:name w:val="Revision"/>
    <w:hidden/>
    <w:uiPriority w:val="99"/>
    <w:semiHidden/>
    <w:rsid w:val="006B2514"/>
    <w:pPr>
      <w:spacing w:after="0" w:line="240" w:lineRule="auto"/>
    </w:pPr>
  </w:style>
  <w:style w:type="character" w:customStyle="1" w:styleId="cf01">
    <w:name w:val="cf01"/>
    <w:basedOn w:val="Domylnaczcionkaakapitu"/>
    <w:rsid w:val="00316EB3"/>
    <w:rPr>
      <w:rFonts w:ascii="Segoe UI" w:hAnsi="Segoe UI" w:cs="Segoe UI" w:hint="default"/>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4"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agwek2"/>
    <w:next w:val="Normalny"/>
    <w:link w:val="Nagwek1Znak"/>
    <w:uiPriority w:val="9"/>
    <w:qFormat/>
    <w:rsid w:val="00DB04AF"/>
    <w:pPr>
      <w:numPr>
        <w:ilvl w:val="0"/>
        <w:numId w:val="11"/>
      </w:numPr>
      <w:ind w:left="709" w:hanging="709"/>
      <w:outlineLvl w:val="0"/>
    </w:pPr>
    <w:rPr>
      <w:color w:val="222222"/>
      <w:lang w:eastAsia="pl-PL"/>
    </w:rPr>
  </w:style>
  <w:style w:type="paragraph" w:styleId="Nagwek2">
    <w:name w:val="heading 2"/>
    <w:basedOn w:val="Normalny"/>
    <w:next w:val="Normalny"/>
    <w:link w:val="Nagwek2Znak"/>
    <w:uiPriority w:val="9"/>
    <w:qFormat/>
    <w:rsid w:val="00CF475F"/>
    <w:pPr>
      <w:keepNext/>
      <w:keepLines/>
      <w:numPr>
        <w:ilvl w:val="1"/>
        <w:numId w:val="1"/>
      </w:numPr>
      <w:spacing w:before="120" w:after="120" w:line="360" w:lineRule="auto"/>
      <w:ind w:left="426" w:hanging="426"/>
      <w:jc w:val="both"/>
      <w:outlineLvl w:val="1"/>
    </w:pPr>
    <w:rPr>
      <w:rFonts w:eastAsia="Times New Roman" w:cstheme="minorHAnsi"/>
      <w:b/>
      <w:bCs/>
      <w:sz w:val="24"/>
      <w:szCs w:val="24"/>
    </w:rPr>
  </w:style>
  <w:style w:type="paragraph" w:styleId="Nagwek3">
    <w:name w:val="heading 3"/>
    <w:basedOn w:val="Normalny"/>
    <w:next w:val="Normalny"/>
    <w:link w:val="Nagwek3Znak"/>
    <w:uiPriority w:val="9"/>
    <w:qFormat/>
    <w:rsid w:val="00D52C2D"/>
    <w:pPr>
      <w:keepNext/>
      <w:keepLines/>
      <w:numPr>
        <w:ilvl w:val="2"/>
        <w:numId w:val="1"/>
      </w:numPr>
      <w:spacing w:before="200" w:after="0" w:line="360" w:lineRule="auto"/>
      <w:jc w:val="both"/>
      <w:outlineLvl w:val="2"/>
    </w:pPr>
    <w:rPr>
      <w:rFonts w:eastAsia="Times New Roman" w:cstheme="minorHAnsi"/>
      <w:b/>
      <w:bCs/>
      <w:szCs w:val="20"/>
    </w:rPr>
  </w:style>
  <w:style w:type="paragraph" w:styleId="Nagwek4">
    <w:name w:val="heading 4"/>
    <w:basedOn w:val="Nagwek7"/>
    <w:next w:val="Normalny"/>
    <w:link w:val="Nagwek4Znak"/>
    <w:uiPriority w:val="9"/>
    <w:qFormat/>
    <w:rsid w:val="0086276F"/>
    <w:pPr>
      <w:outlineLvl w:val="3"/>
    </w:pPr>
  </w:style>
  <w:style w:type="paragraph" w:styleId="Nagwek5">
    <w:name w:val="heading 5"/>
    <w:basedOn w:val="Akapitzlist"/>
    <w:next w:val="Normalny"/>
    <w:link w:val="Nagwek5Znak"/>
    <w:uiPriority w:val="9"/>
    <w:qFormat/>
    <w:rsid w:val="00CF475F"/>
    <w:pPr>
      <w:numPr>
        <w:numId w:val="12"/>
      </w:numPr>
      <w:spacing w:line="360" w:lineRule="auto"/>
      <w:ind w:left="567" w:hanging="567"/>
      <w:outlineLvl w:val="4"/>
    </w:pPr>
    <w:rPr>
      <w:rFonts w:asciiTheme="minorHAnsi" w:hAnsiTheme="minorHAnsi" w:cstheme="minorHAnsi"/>
      <w:b/>
      <w:bCs/>
    </w:rPr>
  </w:style>
  <w:style w:type="paragraph" w:styleId="Nagwek6">
    <w:name w:val="heading 6"/>
    <w:basedOn w:val="Nagwek7"/>
    <w:next w:val="Normalny"/>
    <w:link w:val="Nagwek6Znak"/>
    <w:uiPriority w:val="9"/>
    <w:qFormat/>
    <w:rsid w:val="00EE029B"/>
    <w:pPr>
      <w:outlineLvl w:val="5"/>
    </w:pPr>
    <w:rPr>
      <w:rFonts w:asciiTheme="minorHAnsi" w:hAnsiTheme="minorHAnsi" w:cstheme="minorHAnsi"/>
      <w:sz w:val="24"/>
      <w:szCs w:val="22"/>
    </w:rPr>
  </w:style>
  <w:style w:type="paragraph" w:styleId="Nagwek7">
    <w:name w:val="heading 7"/>
    <w:basedOn w:val="Akapitzlist"/>
    <w:next w:val="Normalny"/>
    <w:link w:val="Nagwek7Znak"/>
    <w:uiPriority w:val="9"/>
    <w:qFormat/>
    <w:rsid w:val="007952CE"/>
    <w:pPr>
      <w:numPr>
        <w:numId w:val="13"/>
      </w:numPr>
      <w:spacing w:line="360" w:lineRule="auto"/>
      <w:ind w:left="1134" w:hanging="709"/>
      <w:outlineLvl w:val="6"/>
    </w:pPr>
    <w:rPr>
      <w:rFonts w:ascii="Arial" w:hAnsi="Arial" w:cs="Arial"/>
      <w:b/>
      <w:bCs/>
      <w:sz w:val="22"/>
      <w:szCs w:val="20"/>
    </w:rPr>
  </w:style>
  <w:style w:type="paragraph" w:styleId="Nagwek8">
    <w:name w:val="heading 8"/>
    <w:basedOn w:val="Normalny"/>
    <w:next w:val="Normalny"/>
    <w:link w:val="Nagwek8Znak"/>
    <w:uiPriority w:val="9"/>
    <w:qFormat/>
    <w:rsid w:val="00582CEF"/>
    <w:pPr>
      <w:keepNext/>
      <w:keepLines/>
      <w:numPr>
        <w:ilvl w:val="7"/>
        <w:numId w:val="1"/>
      </w:numPr>
      <w:spacing w:before="200" w:after="0" w:line="240" w:lineRule="auto"/>
      <w:jc w:val="both"/>
      <w:outlineLvl w:val="7"/>
    </w:pPr>
    <w:rPr>
      <w:rFonts w:ascii="Cambria" w:eastAsia="Times New Roman" w:hAnsi="Cambria" w:cs="Times New Roman"/>
      <w:color w:val="404040"/>
      <w:sz w:val="20"/>
      <w:szCs w:val="20"/>
    </w:rPr>
  </w:style>
  <w:style w:type="paragraph" w:styleId="Nagwek9">
    <w:name w:val="heading 9"/>
    <w:basedOn w:val="Normalny"/>
    <w:next w:val="Normalny"/>
    <w:link w:val="Nagwek9Znak"/>
    <w:uiPriority w:val="9"/>
    <w:qFormat/>
    <w:rsid w:val="00582CEF"/>
    <w:pPr>
      <w:keepNext/>
      <w:keepLines/>
      <w:numPr>
        <w:ilvl w:val="8"/>
        <w:numId w:val="1"/>
      </w:numPr>
      <w:spacing w:before="200" w:after="0" w:line="240" w:lineRule="auto"/>
      <w:jc w:val="both"/>
      <w:outlineLvl w:val="8"/>
    </w:pPr>
    <w:rPr>
      <w:rFonts w:ascii="Cambria" w:eastAsia="Times New Roman" w:hAnsi="Cambria" w:cs="Times New Roman"/>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582CE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82CEF"/>
    <w:rPr>
      <w:rFonts w:ascii="Segoe UI" w:hAnsi="Segoe UI" w:cs="Segoe UI"/>
      <w:sz w:val="18"/>
      <w:szCs w:val="18"/>
    </w:rPr>
  </w:style>
  <w:style w:type="character" w:customStyle="1" w:styleId="Nagwek1Znak">
    <w:name w:val="Nagłówek 1 Znak"/>
    <w:basedOn w:val="Domylnaczcionkaakapitu"/>
    <w:link w:val="Nagwek1"/>
    <w:rsid w:val="00DB04AF"/>
    <w:rPr>
      <w:rFonts w:ascii="Arial" w:eastAsia="Times New Roman" w:hAnsi="Arial" w:cs="Arial"/>
      <w:b/>
      <w:bCs/>
      <w:color w:val="222222"/>
      <w:lang w:eastAsia="pl-PL"/>
    </w:rPr>
  </w:style>
  <w:style w:type="character" w:customStyle="1" w:styleId="Nagwek2Znak">
    <w:name w:val="Nagłówek 2 Znak"/>
    <w:basedOn w:val="Domylnaczcionkaakapitu"/>
    <w:link w:val="Nagwek2"/>
    <w:uiPriority w:val="9"/>
    <w:rsid w:val="00CF475F"/>
    <w:rPr>
      <w:rFonts w:eastAsia="Times New Roman" w:cstheme="minorHAnsi"/>
      <w:b/>
      <w:bCs/>
      <w:sz w:val="24"/>
      <w:szCs w:val="24"/>
    </w:rPr>
  </w:style>
  <w:style w:type="character" w:customStyle="1" w:styleId="Nagwek3Znak">
    <w:name w:val="Nagłówek 3 Znak"/>
    <w:basedOn w:val="Domylnaczcionkaakapitu"/>
    <w:link w:val="Nagwek3"/>
    <w:uiPriority w:val="9"/>
    <w:rsid w:val="00D52C2D"/>
    <w:rPr>
      <w:rFonts w:eastAsia="Times New Roman" w:cstheme="minorHAnsi"/>
      <w:b/>
      <w:bCs/>
      <w:szCs w:val="20"/>
    </w:rPr>
  </w:style>
  <w:style w:type="character" w:customStyle="1" w:styleId="Nagwek4Znak">
    <w:name w:val="Nagłówek 4 Znak"/>
    <w:basedOn w:val="Domylnaczcionkaakapitu"/>
    <w:link w:val="Nagwek4"/>
    <w:rsid w:val="0086276F"/>
    <w:rPr>
      <w:rFonts w:ascii="Arial" w:eastAsia="Calibri" w:hAnsi="Arial" w:cs="Arial"/>
      <w:b/>
      <w:bCs/>
      <w:szCs w:val="20"/>
    </w:rPr>
  </w:style>
  <w:style w:type="character" w:customStyle="1" w:styleId="Nagwek5Znak">
    <w:name w:val="Nagłówek 5 Znak"/>
    <w:basedOn w:val="Domylnaczcionkaakapitu"/>
    <w:link w:val="Nagwek5"/>
    <w:uiPriority w:val="9"/>
    <w:rsid w:val="00CF475F"/>
    <w:rPr>
      <w:rFonts w:eastAsia="Calibri" w:cstheme="minorHAnsi"/>
      <w:b/>
      <w:bCs/>
      <w:sz w:val="24"/>
    </w:rPr>
  </w:style>
  <w:style w:type="character" w:customStyle="1" w:styleId="Nagwek6Znak">
    <w:name w:val="Nagłówek 6 Znak"/>
    <w:basedOn w:val="Domylnaczcionkaakapitu"/>
    <w:link w:val="Nagwek6"/>
    <w:uiPriority w:val="9"/>
    <w:rsid w:val="00EE029B"/>
    <w:rPr>
      <w:rFonts w:eastAsia="Calibri" w:cstheme="minorHAnsi"/>
      <w:b/>
      <w:bCs/>
      <w:sz w:val="24"/>
    </w:rPr>
  </w:style>
  <w:style w:type="character" w:customStyle="1" w:styleId="Nagwek7Znak">
    <w:name w:val="Nagłówek 7 Znak"/>
    <w:basedOn w:val="Domylnaczcionkaakapitu"/>
    <w:link w:val="Nagwek7"/>
    <w:rsid w:val="007952CE"/>
    <w:rPr>
      <w:rFonts w:ascii="Arial" w:eastAsia="Calibri" w:hAnsi="Arial" w:cs="Arial"/>
      <w:b/>
      <w:bCs/>
      <w:szCs w:val="20"/>
    </w:rPr>
  </w:style>
  <w:style w:type="character" w:customStyle="1" w:styleId="Nagwek8Znak">
    <w:name w:val="Nagłówek 8 Znak"/>
    <w:basedOn w:val="Domylnaczcionkaakapitu"/>
    <w:link w:val="Nagwek8"/>
    <w:uiPriority w:val="9"/>
    <w:rsid w:val="00582CEF"/>
    <w:rPr>
      <w:rFonts w:ascii="Cambria" w:eastAsia="Times New Roman" w:hAnsi="Cambria" w:cs="Times New Roman"/>
      <w:color w:val="404040"/>
      <w:sz w:val="20"/>
      <w:szCs w:val="20"/>
    </w:rPr>
  </w:style>
  <w:style w:type="character" w:customStyle="1" w:styleId="Nagwek9Znak">
    <w:name w:val="Nagłówek 9 Znak"/>
    <w:basedOn w:val="Domylnaczcionkaakapitu"/>
    <w:link w:val="Nagwek9"/>
    <w:uiPriority w:val="9"/>
    <w:rsid w:val="00582CEF"/>
    <w:rPr>
      <w:rFonts w:ascii="Cambria" w:eastAsia="Times New Roman" w:hAnsi="Cambria" w:cs="Times New Roman"/>
      <w:i/>
      <w:iCs/>
      <w:color w:val="404040"/>
      <w:sz w:val="20"/>
      <w:szCs w:val="20"/>
    </w:rPr>
  </w:style>
  <w:style w:type="paragraph" w:styleId="Akapitzlist">
    <w:name w:val="List Paragraph"/>
    <w:aliases w:val="Obiekt,List Paragraph1"/>
    <w:basedOn w:val="Normalny"/>
    <w:link w:val="AkapitzlistZnak"/>
    <w:uiPriority w:val="99"/>
    <w:qFormat/>
    <w:rsid w:val="00582CEF"/>
    <w:pPr>
      <w:spacing w:after="120" w:line="240" w:lineRule="auto"/>
      <w:ind w:left="720"/>
      <w:contextualSpacing/>
      <w:jc w:val="both"/>
    </w:pPr>
    <w:rPr>
      <w:rFonts w:ascii="Times New Roman" w:eastAsia="Calibri" w:hAnsi="Times New Roman" w:cs="Times New Roman"/>
      <w:sz w:val="24"/>
    </w:rPr>
  </w:style>
  <w:style w:type="character" w:customStyle="1" w:styleId="AkapitzlistZnak">
    <w:name w:val="Akapit z listą Znak"/>
    <w:aliases w:val="Obiekt Znak,List Paragraph1 Znak"/>
    <w:basedOn w:val="Domylnaczcionkaakapitu"/>
    <w:link w:val="Akapitzlist"/>
    <w:uiPriority w:val="99"/>
    <w:rsid w:val="00582CEF"/>
    <w:rPr>
      <w:rFonts w:ascii="Times New Roman" w:eastAsia="Calibri" w:hAnsi="Times New Roman" w:cs="Times New Roman"/>
      <w:sz w:val="24"/>
    </w:rPr>
  </w:style>
  <w:style w:type="numbering" w:customStyle="1" w:styleId="List0">
    <w:name w:val="List 0"/>
    <w:basedOn w:val="Bezlisty"/>
    <w:semiHidden/>
    <w:rsid w:val="00582CEF"/>
    <w:pPr>
      <w:numPr>
        <w:numId w:val="1"/>
      </w:numPr>
    </w:pPr>
  </w:style>
  <w:style w:type="character" w:styleId="Hipercze">
    <w:name w:val="Hyperlink"/>
    <w:uiPriority w:val="99"/>
    <w:rsid w:val="00582CEF"/>
    <w:rPr>
      <w:color w:val="000080"/>
      <w:u w:val="single"/>
    </w:rPr>
  </w:style>
  <w:style w:type="paragraph" w:customStyle="1" w:styleId="Normalnytekst">
    <w:name w:val="Normalny tekst"/>
    <w:basedOn w:val="Akapitzlist"/>
    <w:link w:val="NormalnytekstZnak"/>
    <w:qFormat/>
    <w:rsid w:val="00CF475F"/>
    <w:pPr>
      <w:spacing w:line="360" w:lineRule="auto"/>
      <w:ind w:left="0"/>
    </w:pPr>
    <w:rPr>
      <w:rFonts w:asciiTheme="minorHAnsi" w:hAnsiTheme="minorHAnsi" w:cstheme="minorHAnsi"/>
    </w:rPr>
  </w:style>
  <w:style w:type="character" w:customStyle="1" w:styleId="NormalnytekstZnak">
    <w:name w:val="Normalny tekst Znak"/>
    <w:basedOn w:val="Domylnaczcionkaakapitu"/>
    <w:link w:val="Normalnytekst"/>
    <w:rsid w:val="00CF475F"/>
    <w:rPr>
      <w:rFonts w:eastAsia="Calibri" w:cstheme="minorHAnsi"/>
      <w:sz w:val="24"/>
    </w:rPr>
  </w:style>
  <w:style w:type="paragraph" w:customStyle="1" w:styleId="Teksttreci">
    <w:name w:val="Tekst treści"/>
    <w:basedOn w:val="Normalny"/>
    <w:rsid w:val="00582CEF"/>
    <w:pPr>
      <w:shd w:val="clear" w:color="auto" w:fill="FFFFFF"/>
      <w:spacing w:before="240" w:after="0" w:line="302" w:lineRule="exact"/>
      <w:ind w:hanging="360"/>
      <w:jc w:val="both"/>
    </w:pPr>
    <w:rPr>
      <w:rFonts w:ascii="Arial" w:eastAsia="Arial" w:hAnsi="Arial" w:cs="Times New Roman"/>
      <w:lang w:eastAsia="pl-PL"/>
    </w:rPr>
  </w:style>
  <w:style w:type="paragraph" w:styleId="Tekstpodstawowy">
    <w:name w:val="Body Text"/>
    <w:basedOn w:val="Normalny"/>
    <w:link w:val="TekstpodstawowyZnak"/>
    <w:uiPriority w:val="99"/>
    <w:semiHidden/>
    <w:unhideWhenUsed/>
    <w:rsid w:val="00582CEF"/>
    <w:pPr>
      <w:spacing w:after="120"/>
    </w:pPr>
  </w:style>
  <w:style w:type="character" w:customStyle="1" w:styleId="TekstpodstawowyZnak">
    <w:name w:val="Tekst podstawowy Znak"/>
    <w:basedOn w:val="Domylnaczcionkaakapitu"/>
    <w:link w:val="Tekstpodstawowy"/>
    <w:uiPriority w:val="99"/>
    <w:semiHidden/>
    <w:rsid w:val="00582CEF"/>
  </w:style>
  <w:style w:type="paragraph" w:styleId="Nagwekspisutreci">
    <w:name w:val="TOC Heading"/>
    <w:basedOn w:val="Nagwek1"/>
    <w:next w:val="Normalny"/>
    <w:uiPriority w:val="39"/>
    <w:unhideWhenUsed/>
    <w:qFormat/>
    <w:rsid w:val="00582CEF"/>
    <w:pPr>
      <w:numPr>
        <w:numId w:val="0"/>
      </w:numPr>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paragraph" w:styleId="Spistreci2">
    <w:name w:val="toc 2"/>
    <w:basedOn w:val="Normalny"/>
    <w:next w:val="Normalny"/>
    <w:autoRedefine/>
    <w:uiPriority w:val="39"/>
    <w:unhideWhenUsed/>
    <w:rsid w:val="00020A9A"/>
    <w:pPr>
      <w:tabs>
        <w:tab w:val="left" w:pos="709"/>
        <w:tab w:val="right" w:leader="dot" w:pos="9062"/>
      </w:tabs>
      <w:spacing w:after="100"/>
      <w:ind w:left="1134" w:hanging="992"/>
    </w:pPr>
  </w:style>
  <w:style w:type="paragraph" w:styleId="Spistreci1">
    <w:name w:val="toc 1"/>
    <w:basedOn w:val="Normalny"/>
    <w:next w:val="Normalny"/>
    <w:autoRedefine/>
    <w:uiPriority w:val="39"/>
    <w:unhideWhenUsed/>
    <w:rsid w:val="00B45966"/>
    <w:pPr>
      <w:tabs>
        <w:tab w:val="left" w:pos="709"/>
        <w:tab w:val="right" w:leader="dot" w:pos="9062"/>
      </w:tabs>
      <w:spacing w:after="100"/>
      <w:ind w:left="709" w:hanging="141"/>
    </w:pPr>
  </w:style>
  <w:style w:type="paragraph" w:styleId="Spistreci3">
    <w:name w:val="toc 3"/>
    <w:basedOn w:val="Normalny"/>
    <w:next w:val="Normalny"/>
    <w:autoRedefine/>
    <w:uiPriority w:val="39"/>
    <w:unhideWhenUsed/>
    <w:rsid w:val="00B45966"/>
    <w:pPr>
      <w:tabs>
        <w:tab w:val="left" w:pos="1320"/>
        <w:tab w:val="right" w:leader="dot" w:pos="9062"/>
      </w:tabs>
      <w:spacing w:after="100"/>
      <w:ind w:left="709"/>
    </w:pPr>
  </w:style>
  <w:style w:type="paragraph" w:styleId="Nagwek">
    <w:name w:val="header"/>
    <w:aliases w:val="Znak7 Znak"/>
    <w:basedOn w:val="Normalny"/>
    <w:link w:val="NagwekZnak"/>
    <w:uiPriority w:val="99"/>
    <w:unhideWhenUsed/>
    <w:rsid w:val="00A42482"/>
    <w:pPr>
      <w:tabs>
        <w:tab w:val="center" w:pos="4536"/>
        <w:tab w:val="right" w:pos="9072"/>
      </w:tabs>
      <w:spacing w:after="0" w:line="240" w:lineRule="auto"/>
    </w:pPr>
  </w:style>
  <w:style w:type="character" w:customStyle="1" w:styleId="NagwekZnak">
    <w:name w:val="Nagłówek Znak"/>
    <w:aliases w:val="Znak7 Znak Znak1"/>
    <w:basedOn w:val="Domylnaczcionkaakapitu"/>
    <w:link w:val="Nagwek"/>
    <w:uiPriority w:val="99"/>
    <w:rsid w:val="00A42482"/>
  </w:style>
  <w:style w:type="paragraph" w:styleId="Stopka">
    <w:name w:val="footer"/>
    <w:basedOn w:val="Normalny"/>
    <w:link w:val="StopkaZnak"/>
    <w:uiPriority w:val="99"/>
    <w:unhideWhenUsed/>
    <w:rsid w:val="00A4248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42482"/>
  </w:style>
  <w:style w:type="paragraph" w:styleId="Legenda">
    <w:name w:val="caption"/>
    <w:basedOn w:val="Normalny"/>
    <w:next w:val="Normalny"/>
    <w:uiPriority w:val="35"/>
    <w:unhideWhenUsed/>
    <w:qFormat/>
    <w:rsid w:val="00F97724"/>
    <w:pPr>
      <w:spacing w:after="200" w:line="240" w:lineRule="auto"/>
    </w:pPr>
    <w:rPr>
      <w:i/>
      <w:iCs/>
      <w:color w:val="44546A" w:themeColor="text2"/>
      <w:sz w:val="18"/>
      <w:szCs w:val="18"/>
    </w:rPr>
  </w:style>
  <w:style w:type="paragraph" w:styleId="Spisilustracji">
    <w:name w:val="table of figures"/>
    <w:basedOn w:val="Normalny"/>
    <w:next w:val="Normalny"/>
    <w:uiPriority w:val="99"/>
    <w:unhideWhenUsed/>
    <w:rsid w:val="00F97724"/>
    <w:pPr>
      <w:spacing w:after="0"/>
    </w:pPr>
  </w:style>
  <w:style w:type="paragraph" w:styleId="Spistreci5">
    <w:name w:val="toc 5"/>
    <w:basedOn w:val="Normalny"/>
    <w:next w:val="Normalny"/>
    <w:autoRedefine/>
    <w:uiPriority w:val="39"/>
    <w:unhideWhenUsed/>
    <w:rsid w:val="00B45966"/>
    <w:pPr>
      <w:spacing w:after="100"/>
      <w:ind w:left="880"/>
    </w:pPr>
  </w:style>
  <w:style w:type="paragraph" w:styleId="Spistreci7">
    <w:name w:val="toc 7"/>
    <w:basedOn w:val="Normalny"/>
    <w:next w:val="Normalny"/>
    <w:autoRedefine/>
    <w:uiPriority w:val="39"/>
    <w:unhideWhenUsed/>
    <w:rsid w:val="00B45966"/>
    <w:pPr>
      <w:tabs>
        <w:tab w:val="left" w:pos="1276"/>
        <w:tab w:val="right" w:leader="dot" w:pos="9062"/>
      </w:tabs>
      <w:spacing w:after="100"/>
      <w:ind w:left="709"/>
    </w:pPr>
  </w:style>
  <w:style w:type="paragraph" w:styleId="Spistreci4">
    <w:name w:val="toc 4"/>
    <w:basedOn w:val="Normalny"/>
    <w:next w:val="Normalny"/>
    <w:autoRedefine/>
    <w:uiPriority w:val="39"/>
    <w:unhideWhenUsed/>
    <w:rsid w:val="00B45966"/>
    <w:pPr>
      <w:spacing w:after="100"/>
      <w:ind w:left="660"/>
    </w:pPr>
  </w:style>
  <w:style w:type="paragraph" w:customStyle="1" w:styleId="TEKST">
    <w:name w:val="TEKST"/>
    <w:basedOn w:val="Normalny"/>
    <w:link w:val="TEKSTZnak"/>
    <w:qFormat/>
    <w:rsid w:val="001E7C96"/>
    <w:pPr>
      <w:spacing w:line="360" w:lineRule="auto"/>
      <w:ind w:left="851"/>
      <w:jc w:val="both"/>
    </w:pPr>
    <w:rPr>
      <w:rFonts w:ascii="Arial" w:eastAsia="Times New Roman" w:hAnsi="Arial" w:cs="Arial"/>
      <w:szCs w:val="20"/>
      <w:lang w:eastAsia="de-DE"/>
    </w:rPr>
  </w:style>
  <w:style w:type="character" w:customStyle="1" w:styleId="TEKSTZnak">
    <w:name w:val="TEKST Znak"/>
    <w:basedOn w:val="Domylnaczcionkaakapitu"/>
    <w:link w:val="TEKST"/>
    <w:rsid w:val="001E7C96"/>
    <w:rPr>
      <w:rFonts w:ascii="Arial" w:eastAsia="Times New Roman" w:hAnsi="Arial" w:cs="Arial"/>
      <w:szCs w:val="20"/>
      <w:lang w:eastAsia="de-DE"/>
    </w:rPr>
  </w:style>
  <w:style w:type="paragraph" w:customStyle="1" w:styleId="PW">
    <w:name w:val="PW"/>
    <w:basedOn w:val="Normalny"/>
    <w:link w:val="PWZnak"/>
    <w:qFormat/>
    <w:rsid w:val="00670881"/>
    <w:pPr>
      <w:tabs>
        <w:tab w:val="left" w:pos="-1701"/>
      </w:tabs>
      <w:spacing w:before="120" w:after="120" w:line="240" w:lineRule="auto"/>
      <w:ind w:left="-924" w:firstLine="851"/>
      <w:jc w:val="center"/>
    </w:pPr>
    <w:rPr>
      <w:rFonts w:ascii="Calibri" w:eastAsia="Times New Roman" w:hAnsi="Calibri" w:cs="Arial"/>
      <w:b/>
      <w:sz w:val="32"/>
      <w:szCs w:val="32"/>
      <w:lang w:eastAsia="pl-PL" w:bidi="en-US"/>
    </w:rPr>
  </w:style>
  <w:style w:type="character" w:customStyle="1" w:styleId="PWZnak">
    <w:name w:val="PW Znak"/>
    <w:link w:val="PW"/>
    <w:rsid w:val="00670881"/>
    <w:rPr>
      <w:rFonts w:ascii="Calibri" w:eastAsia="Times New Roman" w:hAnsi="Calibri" w:cs="Arial"/>
      <w:b/>
      <w:sz w:val="32"/>
      <w:szCs w:val="32"/>
      <w:lang w:eastAsia="pl-PL" w:bidi="en-US"/>
    </w:rPr>
  </w:style>
  <w:style w:type="paragraph" w:customStyle="1" w:styleId="NRUMERDOK">
    <w:name w:val="NRUMER DOK"/>
    <w:basedOn w:val="Normalny"/>
    <w:link w:val="NRUMERDOKZnak"/>
    <w:qFormat/>
    <w:rsid w:val="00670881"/>
    <w:pPr>
      <w:spacing w:after="0" w:line="240" w:lineRule="auto"/>
      <w:jc w:val="right"/>
    </w:pPr>
    <w:rPr>
      <w:rFonts w:ascii="Arial" w:eastAsia="Times New Roman" w:hAnsi="Arial" w:cs="Times New Roman"/>
      <w:lang w:val="en-US" w:bidi="en-US"/>
    </w:rPr>
  </w:style>
  <w:style w:type="paragraph" w:customStyle="1" w:styleId="TOM1">
    <w:name w:val="TOM1"/>
    <w:basedOn w:val="Normalny"/>
    <w:link w:val="TOM1Znak"/>
    <w:qFormat/>
    <w:rsid w:val="00670881"/>
    <w:pPr>
      <w:spacing w:before="120" w:after="120" w:line="240" w:lineRule="auto"/>
      <w:jc w:val="center"/>
    </w:pPr>
    <w:rPr>
      <w:rFonts w:ascii="Arial" w:eastAsia="Times New Roman" w:hAnsi="Arial" w:cs="Arial"/>
      <w:b/>
      <w:lang w:bidi="en-US"/>
    </w:rPr>
  </w:style>
  <w:style w:type="character" w:customStyle="1" w:styleId="NRUMERDOKZnak">
    <w:name w:val="NRUMER DOK Znak"/>
    <w:link w:val="NRUMERDOK"/>
    <w:rsid w:val="00670881"/>
    <w:rPr>
      <w:rFonts w:ascii="Arial" w:eastAsia="Times New Roman" w:hAnsi="Arial" w:cs="Times New Roman"/>
      <w:lang w:val="en-US" w:bidi="en-US"/>
    </w:rPr>
  </w:style>
  <w:style w:type="paragraph" w:customStyle="1" w:styleId="INWESTYCJA">
    <w:name w:val="INWESTYCJA"/>
    <w:basedOn w:val="Normalny"/>
    <w:link w:val="INWESTYCJAZnak"/>
    <w:qFormat/>
    <w:rsid w:val="00670881"/>
    <w:pPr>
      <w:spacing w:after="0" w:line="240" w:lineRule="auto"/>
      <w:jc w:val="center"/>
    </w:pPr>
    <w:rPr>
      <w:rFonts w:ascii="Arial" w:eastAsia="Times New Roman" w:hAnsi="Arial" w:cs="Arial"/>
      <w:b/>
      <w:sz w:val="28"/>
      <w:szCs w:val="28"/>
      <w:lang w:bidi="en-US"/>
    </w:rPr>
  </w:style>
  <w:style w:type="character" w:customStyle="1" w:styleId="TOM1Znak">
    <w:name w:val="TOM1 Znak"/>
    <w:link w:val="TOM1"/>
    <w:rsid w:val="00670881"/>
    <w:rPr>
      <w:rFonts w:ascii="Arial" w:eastAsia="Times New Roman" w:hAnsi="Arial" w:cs="Arial"/>
      <w:b/>
      <w:lang w:bidi="en-US"/>
    </w:rPr>
  </w:style>
  <w:style w:type="paragraph" w:customStyle="1" w:styleId="TYTUOPRACOWANIA">
    <w:name w:val="TYTUŁ_OPRACOWANIA"/>
    <w:basedOn w:val="Normalny"/>
    <w:link w:val="TYTUOPRACOWANIAZnak"/>
    <w:qFormat/>
    <w:rsid w:val="00670881"/>
    <w:pPr>
      <w:spacing w:before="120" w:after="120" w:line="240" w:lineRule="auto"/>
      <w:jc w:val="center"/>
    </w:pPr>
    <w:rPr>
      <w:rFonts w:ascii="Arial" w:eastAsia="Times New Roman" w:hAnsi="Arial" w:cs="Arial"/>
      <w:b/>
      <w:lang w:bidi="en-US"/>
    </w:rPr>
  </w:style>
  <w:style w:type="character" w:customStyle="1" w:styleId="INWESTYCJAZnak">
    <w:name w:val="INWESTYCJA Znak"/>
    <w:link w:val="INWESTYCJA"/>
    <w:rsid w:val="00670881"/>
    <w:rPr>
      <w:rFonts w:ascii="Arial" w:eastAsia="Times New Roman" w:hAnsi="Arial" w:cs="Arial"/>
      <w:b/>
      <w:sz w:val="28"/>
      <w:szCs w:val="28"/>
      <w:lang w:bidi="en-US"/>
    </w:rPr>
  </w:style>
  <w:style w:type="character" w:customStyle="1" w:styleId="TYTUOPRACOWANIAZnak">
    <w:name w:val="TYTUŁ_OPRACOWANIA Znak"/>
    <w:link w:val="TYTUOPRACOWANIA"/>
    <w:rsid w:val="00670881"/>
    <w:rPr>
      <w:rFonts w:ascii="Arial" w:eastAsia="Times New Roman" w:hAnsi="Arial" w:cs="Arial"/>
      <w:b/>
      <w:lang w:bidi="en-US"/>
    </w:rPr>
  </w:style>
  <w:style w:type="character" w:customStyle="1" w:styleId="NagwekZnak1">
    <w:name w:val="Nagłówek Znak1"/>
    <w:aliases w:val="Znak7 Znak Znak"/>
    <w:basedOn w:val="Domylnaczcionkaakapitu"/>
    <w:uiPriority w:val="99"/>
    <w:semiHidden/>
    <w:locked/>
    <w:rsid w:val="00E97D5D"/>
    <w:rPr>
      <w:rFonts w:ascii="Arial" w:hAnsi="Arial" w:cs="Arial"/>
      <w:sz w:val="18"/>
      <w:lang w:val="en-US" w:bidi="en-US"/>
    </w:rPr>
  </w:style>
  <w:style w:type="character" w:customStyle="1" w:styleId="NazwainwestycjiZnak">
    <w:name w:val="Nazwa inwestycji Znak"/>
    <w:link w:val="Nazwainwestycji"/>
    <w:locked/>
    <w:rsid w:val="00E97D5D"/>
    <w:rPr>
      <w:rFonts w:ascii="Arial" w:hAnsi="Arial" w:cs="Arial"/>
      <w:lang w:bidi="en-US"/>
    </w:rPr>
  </w:style>
  <w:style w:type="paragraph" w:customStyle="1" w:styleId="Nazwainwestycji">
    <w:name w:val="Nazwa inwestycji"/>
    <w:basedOn w:val="Normalny"/>
    <w:link w:val="NazwainwestycjiZnak"/>
    <w:rsid w:val="00E97D5D"/>
    <w:pPr>
      <w:tabs>
        <w:tab w:val="left" w:pos="2340"/>
      </w:tabs>
      <w:spacing w:before="120" w:after="0" w:line="240" w:lineRule="auto"/>
    </w:pPr>
    <w:rPr>
      <w:rFonts w:ascii="Arial" w:hAnsi="Arial" w:cs="Arial"/>
      <w:lang w:bidi="en-US"/>
    </w:rPr>
  </w:style>
  <w:style w:type="paragraph" w:customStyle="1" w:styleId="NORMALPODST">
    <w:name w:val="NORMAL_PODST"/>
    <w:basedOn w:val="Normalny"/>
    <w:qFormat/>
    <w:rsid w:val="00E97D5D"/>
    <w:pPr>
      <w:suppressAutoHyphens/>
      <w:spacing w:before="20" w:after="20" w:line="360" w:lineRule="auto"/>
      <w:ind w:left="425"/>
      <w:jc w:val="both"/>
    </w:pPr>
    <w:rPr>
      <w:rFonts w:ascii="Arial" w:eastAsia="Arial" w:hAnsi="Arial" w:cs="Arial"/>
      <w:kern w:val="2"/>
      <w:sz w:val="18"/>
      <w:szCs w:val="20"/>
      <w:lang w:eastAsia="ar-SA"/>
    </w:rPr>
  </w:style>
  <w:style w:type="character" w:customStyle="1" w:styleId="StopkaZnak1">
    <w:name w:val="Stopka Znak1"/>
    <w:basedOn w:val="Domylnaczcionkaakapitu"/>
    <w:uiPriority w:val="99"/>
    <w:semiHidden/>
    <w:locked/>
    <w:rsid w:val="00E97D5D"/>
    <w:rPr>
      <w:rFonts w:ascii="Arial" w:eastAsia="Times New Roman" w:hAnsi="Arial" w:cs="Arial"/>
      <w:sz w:val="18"/>
      <w:lang w:val="en-US" w:bidi="en-US"/>
    </w:rPr>
  </w:style>
  <w:style w:type="table" w:styleId="Tabela-Siatka">
    <w:name w:val="Table Grid"/>
    <w:basedOn w:val="Standardowy"/>
    <w:uiPriority w:val="39"/>
    <w:rsid w:val="00BE74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64">
    <w:name w:val="Font Style64"/>
    <w:uiPriority w:val="99"/>
    <w:rsid w:val="0075070A"/>
    <w:rPr>
      <w:rFonts w:ascii="Times New Roman" w:hAnsi="Times New Roman" w:cs="Times New Roman"/>
      <w:sz w:val="20"/>
      <w:szCs w:val="20"/>
    </w:rPr>
  </w:style>
  <w:style w:type="paragraph" w:customStyle="1" w:styleId="Zesp">
    <w:name w:val="Zespół"/>
    <w:basedOn w:val="Normalny"/>
    <w:qFormat/>
    <w:rsid w:val="00F2775C"/>
    <w:pPr>
      <w:tabs>
        <w:tab w:val="num" w:pos="360"/>
        <w:tab w:val="left" w:pos="426"/>
        <w:tab w:val="left" w:pos="851"/>
        <w:tab w:val="left" w:pos="1134"/>
        <w:tab w:val="left" w:pos="1701"/>
      </w:tabs>
      <w:spacing w:after="0" w:line="360" w:lineRule="auto"/>
      <w:ind w:left="1979" w:hanging="561"/>
      <w:jc w:val="both"/>
    </w:pPr>
    <w:rPr>
      <w:rFonts w:ascii="Times New Roman" w:eastAsia="Times New Roman" w:hAnsi="Times New Roman" w:cs="Times New Roman"/>
      <w:b/>
      <w:sz w:val="24"/>
      <w:szCs w:val="24"/>
      <w:lang w:eastAsia="pl-PL"/>
    </w:rPr>
  </w:style>
  <w:style w:type="paragraph" w:customStyle="1" w:styleId="Zwizek">
    <w:name w:val="Związek"/>
    <w:basedOn w:val="Normalny"/>
    <w:rsid w:val="00F2775C"/>
    <w:pPr>
      <w:keepNext/>
      <w:tabs>
        <w:tab w:val="left" w:pos="426"/>
        <w:tab w:val="left" w:pos="851"/>
        <w:tab w:val="left" w:pos="1134"/>
        <w:tab w:val="left" w:pos="1440"/>
      </w:tabs>
      <w:spacing w:after="0" w:line="360" w:lineRule="auto"/>
      <w:ind w:left="426" w:firstLine="709"/>
      <w:jc w:val="both"/>
    </w:pPr>
    <w:rPr>
      <w:rFonts w:ascii="Times New Roman" w:eastAsia="Times New Roman" w:hAnsi="Times New Roman" w:cs="Times New Roman"/>
      <w:sz w:val="24"/>
      <w:szCs w:val="24"/>
      <w:lang w:eastAsia="pl-PL"/>
    </w:rPr>
  </w:style>
  <w:style w:type="paragraph" w:customStyle="1" w:styleId="Style38">
    <w:name w:val="Style38"/>
    <w:basedOn w:val="Normalny"/>
    <w:uiPriority w:val="99"/>
    <w:rsid w:val="00F2775C"/>
    <w:pPr>
      <w:widowControl w:val="0"/>
      <w:autoSpaceDE w:val="0"/>
      <w:autoSpaceDN w:val="0"/>
      <w:spacing w:after="0" w:line="264" w:lineRule="exact"/>
      <w:ind w:hanging="310"/>
    </w:pPr>
    <w:rPr>
      <w:rFonts w:ascii="Times New Roman" w:eastAsia="Times New Roman" w:hAnsi="Times New Roman" w:cs="Times New Roman"/>
      <w:sz w:val="24"/>
      <w:szCs w:val="24"/>
      <w:lang w:eastAsia="pl-PL"/>
    </w:rPr>
  </w:style>
  <w:style w:type="character" w:customStyle="1" w:styleId="FontStyle71">
    <w:name w:val="Font Style71"/>
    <w:uiPriority w:val="99"/>
    <w:rsid w:val="00F2775C"/>
    <w:rPr>
      <w:rFonts w:ascii="Times New Roman" w:hAnsi="Times New Roman" w:cs="Times New Roman"/>
      <w:i/>
      <w:iCs/>
      <w:sz w:val="20"/>
      <w:szCs w:val="20"/>
    </w:rPr>
  </w:style>
  <w:style w:type="paragraph" w:styleId="Listapunktowana4">
    <w:name w:val="List Bullet 4"/>
    <w:basedOn w:val="Normalny"/>
    <w:semiHidden/>
    <w:rsid w:val="003B4226"/>
    <w:pPr>
      <w:tabs>
        <w:tab w:val="num" w:pos="1209"/>
      </w:tabs>
      <w:spacing w:after="0" w:line="240" w:lineRule="auto"/>
      <w:ind w:left="1209" w:hanging="360"/>
    </w:pPr>
    <w:rPr>
      <w:rFonts w:ascii="Times New Roman" w:eastAsia="Times New Roman" w:hAnsi="Times New Roman" w:cs="Times New Roman"/>
      <w:sz w:val="24"/>
      <w:szCs w:val="24"/>
      <w:lang w:eastAsia="pl-PL"/>
    </w:rPr>
  </w:style>
  <w:style w:type="paragraph" w:styleId="NormalnyWeb">
    <w:name w:val="Normal (Web)"/>
    <w:basedOn w:val="Normalny"/>
    <w:uiPriority w:val="99"/>
    <w:semiHidden/>
    <w:unhideWhenUsed/>
    <w:rsid w:val="000559D0"/>
    <w:pPr>
      <w:spacing w:before="100" w:beforeAutospacing="1" w:after="100" w:afterAutospacing="1" w:line="240" w:lineRule="auto"/>
    </w:pPr>
    <w:rPr>
      <w:rFonts w:ascii="Calibri" w:hAnsi="Calibri" w:cs="Calibri"/>
      <w:lang w:eastAsia="pl-PL"/>
    </w:rPr>
  </w:style>
  <w:style w:type="character" w:styleId="Pogrubienie">
    <w:name w:val="Strong"/>
    <w:basedOn w:val="Domylnaczcionkaakapitu"/>
    <w:uiPriority w:val="22"/>
    <w:qFormat/>
    <w:rsid w:val="000559D0"/>
    <w:rPr>
      <w:b/>
      <w:bCs/>
    </w:rPr>
  </w:style>
  <w:style w:type="character" w:customStyle="1" w:styleId="item-fieldname">
    <w:name w:val="item-fieldname"/>
    <w:basedOn w:val="Domylnaczcionkaakapitu"/>
    <w:rsid w:val="00762B53"/>
  </w:style>
  <w:style w:type="character" w:customStyle="1" w:styleId="item-fieldvalue">
    <w:name w:val="item-fieldvalue"/>
    <w:basedOn w:val="Domylnaczcionkaakapitu"/>
    <w:rsid w:val="00762B53"/>
  </w:style>
  <w:style w:type="character" w:styleId="Uwydatnienie">
    <w:name w:val="Emphasis"/>
    <w:basedOn w:val="Domylnaczcionkaakapitu"/>
    <w:uiPriority w:val="20"/>
    <w:qFormat/>
    <w:rsid w:val="001304DE"/>
    <w:rPr>
      <w:i/>
      <w:iCs/>
    </w:rPr>
  </w:style>
  <w:style w:type="paragraph" w:styleId="Spistreci6">
    <w:name w:val="toc 6"/>
    <w:basedOn w:val="Normalny"/>
    <w:next w:val="Normalny"/>
    <w:autoRedefine/>
    <w:uiPriority w:val="39"/>
    <w:unhideWhenUsed/>
    <w:rsid w:val="00A35AAF"/>
    <w:pPr>
      <w:spacing w:after="100"/>
      <w:ind w:left="1100"/>
    </w:pPr>
  </w:style>
  <w:style w:type="character" w:customStyle="1" w:styleId="Wyrnienie">
    <w:name w:val="Wyróżnienie"/>
    <w:basedOn w:val="Domylnaczcionkaakapitu"/>
    <w:qFormat/>
    <w:rsid w:val="00B359E2"/>
    <w:rPr>
      <w:i/>
      <w:iCs/>
    </w:rPr>
  </w:style>
  <w:style w:type="paragraph" w:customStyle="1" w:styleId="mgrpodstawowy">
    <w:name w:val="mgr_podstawowy"/>
    <w:basedOn w:val="Normalny"/>
    <w:link w:val="mgrpodstawowyZnak"/>
    <w:qFormat/>
    <w:rsid w:val="0015029E"/>
    <w:pPr>
      <w:spacing w:after="200" w:line="360" w:lineRule="auto"/>
      <w:contextualSpacing/>
      <w:jc w:val="both"/>
    </w:pPr>
    <w:rPr>
      <w:rFonts w:ascii="Times New Roman" w:eastAsia="Times New Roman" w:hAnsi="Times New Roman" w:cs="Times New Roman"/>
      <w:sz w:val="24"/>
      <w:szCs w:val="28"/>
      <w:lang w:eastAsia="pl-PL"/>
    </w:rPr>
  </w:style>
  <w:style w:type="character" w:customStyle="1" w:styleId="mgrpodstawowyZnak">
    <w:name w:val="mgr_podstawowy Znak"/>
    <w:basedOn w:val="Domylnaczcionkaakapitu"/>
    <w:link w:val="mgrpodstawowy"/>
    <w:rsid w:val="0015029E"/>
    <w:rPr>
      <w:rFonts w:ascii="Times New Roman" w:eastAsia="Times New Roman" w:hAnsi="Times New Roman" w:cs="Times New Roman"/>
      <w:sz w:val="24"/>
      <w:szCs w:val="28"/>
      <w:lang w:eastAsia="pl-PL"/>
    </w:rPr>
  </w:style>
  <w:style w:type="paragraph" w:customStyle="1" w:styleId="FOTO">
    <w:name w:val="FOTO"/>
    <w:basedOn w:val="Akapitzlist"/>
    <w:link w:val="FOTOZnak"/>
    <w:qFormat/>
    <w:rsid w:val="004C2742"/>
    <w:pPr>
      <w:numPr>
        <w:numId w:val="33"/>
      </w:numPr>
      <w:spacing w:after="200" w:line="276" w:lineRule="auto"/>
      <w:jc w:val="center"/>
    </w:pPr>
    <w:rPr>
      <w:b/>
      <w:sz w:val="18"/>
      <w:szCs w:val="18"/>
    </w:rPr>
  </w:style>
  <w:style w:type="character" w:customStyle="1" w:styleId="FOTOZnak">
    <w:name w:val="FOTO Znak"/>
    <w:link w:val="FOTO"/>
    <w:rsid w:val="004C2742"/>
    <w:rPr>
      <w:rFonts w:ascii="Times New Roman" w:eastAsia="Calibri" w:hAnsi="Times New Roman" w:cs="Times New Roman"/>
      <w:b/>
      <w:sz w:val="18"/>
      <w:szCs w:val="18"/>
    </w:rPr>
  </w:style>
  <w:style w:type="character" w:customStyle="1" w:styleId="isbn">
    <w:name w:val="isbn"/>
    <w:basedOn w:val="Domylnaczcionkaakapitu"/>
    <w:rsid w:val="00BD155F"/>
  </w:style>
  <w:style w:type="paragraph" w:styleId="Tekstprzypisukocowego">
    <w:name w:val="endnote text"/>
    <w:basedOn w:val="Normalny"/>
    <w:link w:val="TekstprzypisukocowegoZnak"/>
    <w:uiPriority w:val="99"/>
    <w:semiHidden/>
    <w:unhideWhenUsed/>
    <w:rsid w:val="00D6537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6537C"/>
    <w:rPr>
      <w:sz w:val="20"/>
      <w:szCs w:val="20"/>
    </w:rPr>
  </w:style>
  <w:style w:type="character" w:styleId="Odwoanieprzypisukocowego">
    <w:name w:val="endnote reference"/>
    <w:basedOn w:val="Domylnaczcionkaakapitu"/>
    <w:uiPriority w:val="99"/>
    <w:semiHidden/>
    <w:unhideWhenUsed/>
    <w:rsid w:val="00D6537C"/>
    <w:rPr>
      <w:vertAlign w:val="superscript"/>
    </w:rPr>
  </w:style>
  <w:style w:type="character" w:styleId="Odwoaniedokomentarza">
    <w:name w:val="annotation reference"/>
    <w:basedOn w:val="Domylnaczcionkaakapitu"/>
    <w:uiPriority w:val="99"/>
    <w:semiHidden/>
    <w:unhideWhenUsed/>
    <w:rsid w:val="00C83924"/>
    <w:rPr>
      <w:sz w:val="16"/>
      <w:szCs w:val="16"/>
    </w:rPr>
  </w:style>
  <w:style w:type="paragraph" w:styleId="Tekstkomentarza">
    <w:name w:val="annotation text"/>
    <w:basedOn w:val="Normalny"/>
    <w:link w:val="TekstkomentarzaZnak"/>
    <w:uiPriority w:val="99"/>
    <w:unhideWhenUsed/>
    <w:rsid w:val="00C83924"/>
    <w:pPr>
      <w:spacing w:line="240" w:lineRule="auto"/>
    </w:pPr>
    <w:rPr>
      <w:sz w:val="20"/>
      <w:szCs w:val="20"/>
    </w:rPr>
  </w:style>
  <w:style w:type="character" w:customStyle="1" w:styleId="TekstkomentarzaZnak">
    <w:name w:val="Tekst komentarza Znak"/>
    <w:basedOn w:val="Domylnaczcionkaakapitu"/>
    <w:link w:val="Tekstkomentarza"/>
    <w:uiPriority w:val="99"/>
    <w:rsid w:val="00C83924"/>
    <w:rPr>
      <w:sz w:val="20"/>
      <w:szCs w:val="20"/>
    </w:rPr>
  </w:style>
  <w:style w:type="paragraph" w:styleId="Tematkomentarza">
    <w:name w:val="annotation subject"/>
    <w:basedOn w:val="Tekstkomentarza"/>
    <w:next w:val="Tekstkomentarza"/>
    <w:link w:val="TematkomentarzaZnak"/>
    <w:uiPriority w:val="99"/>
    <w:semiHidden/>
    <w:unhideWhenUsed/>
    <w:rsid w:val="00C83924"/>
    <w:rPr>
      <w:b/>
      <w:bCs/>
    </w:rPr>
  </w:style>
  <w:style w:type="character" w:customStyle="1" w:styleId="TematkomentarzaZnak">
    <w:name w:val="Temat komentarza Znak"/>
    <w:basedOn w:val="TekstkomentarzaZnak"/>
    <w:link w:val="Tematkomentarza"/>
    <w:uiPriority w:val="99"/>
    <w:semiHidden/>
    <w:rsid w:val="00C83924"/>
    <w:rPr>
      <w:b/>
      <w:bCs/>
      <w:sz w:val="20"/>
      <w:szCs w:val="20"/>
    </w:rPr>
  </w:style>
  <w:style w:type="paragraph" w:styleId="Poprawka">
    <w:name w:val="Revision"/>
    <w:hidden/>
    <w:uiPriority w:val="99"/>
    <w:semiHidden/>
    <w:rsid w:val="006B2514"/>
    <w:pPr>
      <w:spacing w:after="0" w:line="240" w:lineRule="auto"/>
    </w:pPr>
  </w:style>
  <w:style w:type="character" w:customStyle="1" w:styleId="cf01">
    <w:name w:val="cf01"/>
    <w:basedOn w:val="Domylnaczcionkaakapitu"/>
    <w:rsid w:val="00316EB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242036">
      <w:bodyDiv w:val="1"/>
      <w:marLeft w:val="0"/>
      <w:marRight w:val="0"/>
      <w:marTop w:val="0"/>
      <w:marBottom w:val="0"/>
      <w:divBdr>
        <w:top w:val="none" w:sz="0" w:space="0" w:color="auto"/>
        <w:left w:val="none" w:sz="0" w:space="0" w:color="auto"/>
        <w:bottom w:val="none" w:sz="0" w:space="0" w:color="auto"/>
        <w:right w:val="none" w:sz="0" w:space="0" w:color="auto"/>
      </w:divBdr>
      <w:divsChild>
        <w:div w:id="1025055169">
          <w:marLeft w:val="0"/>
          <w:marRight w:val="0"/>
          <w:marTop w:val="90"/>
          <w:marBottom w:val="0"/>
          <w:divBdr>
            <w:top w:val="none" w:sz="0" w:space="0" w:color="auto"/>
            <w:left w:val="none" w:sz="0" w:space="0" w:color="auto"/>
            <w:bottom w:val="none" w:sz="0" w:space="0" w:color="auto"/>
            <w:right w:val="none" w:sz="0" w:space="0" w:color="auto"/>
          </w:divBdr>
          <w:divsChild>
            <w:div w:id="406877170">
              <w:marLeft w:val="0"/>
              <w:marRight w:val="0"/>
              <w:marTop w:val="0"/>
              <w:marBottom w:val="420"/>
              <w:divBdr>
                <w:top w:val="none" w:sz="0" w:space="0" w:color="auto"/>
                <w:left w:val="none" w:sz="0" w:space="0" w:color="auto"/>
                <w:bottom w:val="none" w:sz="0" w:space="0" w:color="auto"/>
                <w:right w:val="none" w:sz="0" w:space="0" w:color="auto"/>
              </w:divBdr>
              <w:divsChild>
                <w:div w:id="1738938587">
                  <w:marLeft w:val="0"/>
                  <w:marRight w:val="0"/>
                  <w:marTop w:val="0"/>
                  <w:marBottom w:val="0"/>
                  <w:divBdr>
                    <w:top w:val="none" w:sz="0" w:space="0" w:color="auto"/>
                    <w:left w:val="none" w:sz="0" w:space="0" w:color="auto"/>
                    <w:bottom w:val="none" w:sz="0" w:space="0" w:color="auto"/>
                    <w:right w:val="none" w:sz="0" w:space="0" w:color="auto"/>
                  </w:divBdr>
                  <w:divsChild>
                    <w:div w:id="156533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968188">
      <w:bodyDiv w:val="1"/>
      <w:marLeft w:val="0"/>
      <w:marRight w:val="0"/>
      <w:marTop w:val="0"/>
      <w:marBottom w:val="0"/>
      <w:divBdr>
        <w:top w:val="none" w:sz="0" w:space="0" w:color="auto"/>
        <w:left w:val="none" w:sz="0" w:space="0" w:color="auto"/>
        <w:bottom w:val="none" w:sz="0" w:space="0" w:color="auto"/>
        <w:right w:val="none" w:sz="0" w:space="0" w:color="auto"/>
      </w:divBdr>
    </w:div>
    <w:div w:id="348995411">
      <w:bodyDiv w:val="1"/>
      <w:marLeft w:val="0"/>
      <w:marRight w:val="0"/>
      <w:marTop w:val="0"/>
      <w:marBottom w:val="0"/>
      <w:divBdr>
        <w:top w:val="none" w:sz="0" w:space="0" w:color="auto"/>
        <w:left w:val="none" w:sz="0" w:space="0" w:color="auto"/>
        <w:bottom w:val="none" w:sz="0" w:space="0" w:color="auto"/>
        <w:right w:val="none" w:sz="0" w:space="0" w:color="auto"/>
      </w:divBdr>
    </w:div>
    <w:div w:id="680084041">
      <w:bodyDiv w:val="1"/>
      <w:marLeft w:val="0"/>
      <w:marRight w:val="0"/>
      <w:marTop w:val="0"/>
      <w:marBottom w:val="0"/>
      <w:divBdr>
        <w:top w:val="none" w:sz="0" w:space="0" w:color="auto"/>
        <w:left w:val="none" w:sz="0" w:space="0" w:color="auto"/>
        <w:bottom w:val="none" w:sz="0" w:space="0" w:color="auto"/>
        <w:right w:val="none" w:sz="0" w:space="0" w:color="auto"/>
      </w:divBdr>
    </w:div>
    <w:div w:id="1016541740">
      <w:bodyDiv w:val="1"/>
      <w:marLeft w:val="0"/>
      <w:marRight w:val="0"/>
      <w:marTop w:val="0"/>
      <w:marBottom w:val="0"/>
      <w:divBdr>
        <w:top w:val="none" w:sz="0" w:space="0" w:color="auto"/>
        <w:left w:val="none" w:sz="0" w:space="0" w:color="auto"/>
        <w:bottom w:val="none" w:sz="0" w:space="0" w:color="auto"/>
        <w:right w:val="none" w:sz="0" w:space="0" w:color="auto"/>
      </w:divBdr>
    </w:div>
    <w:div w:id="1315333761">
      <w:bodyDiv w:val="1"/>
      <w:marLeft w:val="0"/>
      <w:marRight w:val="0"/>
      <w:marTop w:val="0"/>
      <w:marBottom w:val="0"/>
      <w:divBdr>
        <w:top w:val="none" w:sz="0" w:space="0" w:color="auto"/>
        <w:left w:val="none" w:sz="0" w:space="0" w:color="auto"/>
        <w:bottom w:val="none" w:sz="0" w:space="0" w:color="auto"/>
        <w:right w:val="none" w:sz="0" w:space="0" w:color="auto"/>
      </w:divBdr>
    </w:div>
    <w:div w:id="1434863346">
      <w:bodyDiv w:val="1"/>
      <w:marLeft w:val="0"/>
      <w:marRight w:val="0"/>
      <w:marTop w:val="0"/>
      <w:marBottom w:val="0"/>
      <w:divBdr>
        <w:top w:val="none" w:sz="0" w:space="0" w:color="auto"/>
        <w:left w:val="none" w:sz="0" w:space="0" w:color="auto"/>
        <w:bottom w:val="none" w:sz="0" w:space="0" w:color="auto"/>
        <w:right w:val="none" w:sz="0" w:space="0" w:color="auto"/>
      </w:divBdr>
    </w:div>
    <w:div w:id="1496451789">
      <w:bodyDiv w:val="1"/>
      <w:marLeft w:val="0"/>
      <w:marRight w:val="0"/>
      <w:marTop w:val="0"/>
      <w:marBottom w:val="0"/>
      <w:divBdr>
        <w:top w:val="none" w:sz="0" w:space="0" w:color="auto"/>
        <w:left w:val="none" w:sz="0" w:space="0" w:color="auto"/>
        <w:bottom w:val="none" w:sz="0" w:space="0" w:color="auto"/>
        <w:right w:val="none" w:sz="0" w:space="0" w:color="auto"/>
      </w:divBdr>
    </w:div>
    <w:div w:id="1795323935">
      <w:bodyDiv w:val="1"/>
      <w:marLeft w:val="0"/>
      <w:marRight w:val="0"/>
      <w:marTop w:val="0"/>
      <w:marBottom w:val="0"/>
      <w:divBdr>
        <w:top w:val="none" w:sz="0" w:space="0" w:color="auto"/>
        <w:left w:val="none" w:sz="0" w:space="0" w:color="auto"/>
        <w:bottom w:val="none" w:sz="0" w:space="0" w:color="auto"/>
        <w:right w:val="none" w:sz="0" w:space="0" w:color="auto"/>
      </w:divBdr>
    </w:div>
    <w:div w:id="1820802670">
      <w:bodyDiv w:val="1"/>
      <w:marLeft w:val="0"/>
      <w:marRight w:val="0"/>
      <w:marTop w:val="0"/>
      <w:marBottom w:val="0"/>
      <w:divBdr>
        <w:top w:val="none" w:sz="0" w:space="0" w:color="auto"/>
        <w:left w:val="none" w:sz="0" w:space="0" w:color="auto"/>
        <w:bottom w:val="none" w:sz="0" w:space="0" w:color="auto"/>
        <w:right w:val="none" w:sz="0" w:space="0" w:color="auto"/>
      </w:divBdr>
    </w:div>
    <w:div w:id="1889803844">
      <w:bodyDiv w:val="1"/>
      <w:marLeft w:val="0"/>
      <w:marRight w:val="0"/>
      <w:marTop w:val="0"/>
      <w:marBottom w:val="0"/>
      <w:divBdr>
        <w:top w:val="none" w:sz="0" w:space="0" w:color="auto"/>
        <w:left w:val="none" w:sz="0" w:space="0" w:color="auto"/>
        <w:bottom w:val="none" w:sz="0" w:space="0" w:color="auto"/>
        <w:right w:val="none" w:sz="0" w:space="0" w:color="auto"/>
      </w:divBdr>
    </w:div>
    <w:div w:id="1988320359">
      <w:bodyDiv w:val="1"/>
      <w:marLeft w:val="0"/>
      <w:marRight w:val="0"/>
      <w:marTop w:val="0"/>
      <w:marBottom w:val="0"/>
      <w:divBdr>
        <w:top w:val="none" w:sz="0" w:space="0" w:color="auto"/>
        <w:left w:val="none" w:sz="0" w:space="0" w:color="auto"/>
        <w:bottom w:val="none" w:sz="0" w:space="0" w:color="auto"/>
        <w:right w:val="none" w:sz="0" w:space="0" w:color="auto"/>
      </w:divBdr>
      <w:divsChild>
        <w:div w:id="693117727">
          <w:marLeft w:val="0"/>
          <w:marRight w:val="0"/>
          <w:marTop w:val="90"/>
          <w:marBottom w:val="0"/>
          <w:divBdr>
            <w:top w:val="none" w:sz="0" w:space="0" w:color="auto"/>
            <w:left w:val="none" w:sz="0" w:space="0" w:color="auto"/>
            <w:bottom w:val="none" w:sz="0" w:space="0" w:color="auto"/>
            <w:right w:val="none" w:sz="0" w:space="0" w:color="auto"/>
          </w:divBdr>
          <w:divsChild>
            <w:div w:id="636960927">
              <w:marLeft w:val="0"/>
              <w:marRight w:val="0"/>
              <w:marTop w:val="0"/>
              <w:marBottom w:val="420"/>
              <w:divBdr>
                <w:top w:val="none" w:sz="0" w:space="0" w:color="auto"/>
                <w:left w:val="none" w:sz="0" w:space="0" w:color="auto"/>
                <w:bottom w:val="none" w:sz="0" w:space="0" w:color="auto"/>
                <w:right w:val="none" w:sz="0" w:space="0" w:color="auto"/>
              </w:divBdr>
              <w:divsChild>
                <w:div w:id="1274753295">
                  <w:marLeft w:val="0"/>
                  <w:marRight w:val="0"/>
                  <w:marTop w:val="0"/>
                  <w:marBottom w:val="0"/>
                  <w:divBdr>
                    <w:top w:val="none" w:sz="0" w:space="0" w:color="auto"/>
                    <w:left w:val="none" w:sz="0" w:space="0" w:color="auto"/>
                    <w:bottom w:val="none" w:sz="0" w:space="0" w:color="auto"/>
                    <w:right w:val="none" w:sz="0" w:space="0" w:color="auto"/>
                  </w:divBdr>
                  <w:divsChild>
                    <w:div w:id="155268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406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footnotes" Target="footnotes.xml"/><Relationship Id="rId12" Type="http://schemas.openxmlformats.org/officeDocument/2006/relationships/hyperlink" Target="http://crfop.gdos.gov.pl/"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footer" Target="footer2.xml"/><Relationship Id="rId36" Type="http://schemas.openxmlformats.org/officeDocument/2006/relationships/image" Target="media/image23.emf"/><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18.png"/><Relationship Id="rId44" Type="http://schemas.openxmlformats.org/officeDocument/2006/relationships/image" Target="media/image3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header" Target="header2.xm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B7404-4646-4657-9665-0424E3A85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53</Pages>
  <Words>9090</Words>
  <Characters>54545</Characters>
  <Application>Microsoft Office Word</Application>
  <DocSecurity>0</DocSecurity>
  <Lines>454</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Tomasz Radniecki</dc:creator>
  <cp:lastModifiedBy>Iwona</cp:lastModifiedBy>
  <cp:revision>4</cp:revision>
  <cp:lastPrinted>2024-06-19T12:57:00Z</cp:lastPrinted>
  <dcterms:created xsi:type="dcterms:W3CDTF">2024-06-19T10:27:00Z</dcterms:created>
  <dcterms:modified xsi:type="dcterms:W3CDTF">2024-06-19T16:26:00Z</dcterms:modified>
</cp:coreProperties>
</file>